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Avenir Book" w:hAnsi="Avenir Book"/>
          <w:b/>
          <w:color w:val="BF4E14"/>
          <w:sz w:val="29"/>
        </w:rPr>
        <w:t>Test Document with Sanskrit and Transliterated Text</w:t>
      </w:r>
    </w:p>
    <w:p>
      <w:pPr>
        <w:pStyle w:val="Heading2"/>
        <w:spacing w:after="240"/>
      </w:pPr>
      <w:r>
        <w:rPr>
          <w:color w:val="80340D"/>
          <w:sz w:val="28"/>
        </w:rPr>
        <w:t>Introduction</w:t>
      </w:r>
    </w:p>
    <w:p>
      <w:r>
        <w:t>This document contains various examples of non-English text that should be italicized.</w:t>
      </w:r>
    </w:p>
    <w:p>
      <w:pPr>
        <w:pStyle w:val="Heading2"/>
        <w:spacing w:after="240"/>
      </w:pPr>
      <w:r>
        <w:rPr>
          <w:color w:val="80340D"/>
          <w:sz w:val="28"/>
        </w:rPr>
        <w:t>Sanskrit Transliteration Examples</w:t>
      </w:r>
    </w:p>
    <w:p>
      <w:r>
        <w:t xml:space="preserve">The ancient verse says: </w:t>
      </w:r>
      <w:r>
        <w:rPr>
          <w:i/>
        </w:rPr>
        <w:t>Vāg vai brahma | vācā hy evedaṃ sarvaṃ sṛṣṭam | vācā hy evedaṃ sarvaṃ bhavati ||</w:t>
      </w:r>
    </w:p>
    <w:p>
      <w:r>
        <w:t xml:space="preserve">Another important shloka: </w:t>
      </w:r>
      <w:r>
        <w:rPr>
          <w:i/>
        </w:rPr>
        <w:t>Oṃ bhūr bhuvaḥ svaḥ tat savitur vareṇyaṃ bhargo devasya dhīmahi dhiyo yo naḥ pracodayāt</w:t>
      </w:r>
    </w:p>
    <w:p>
      <w:r>
        <w:t xml:space="preserve">The concept of </w:t>
      </w:r>
      <w:r>
        <w:rPr>
          <w:i/>
        </w:rPr>
        <w:t>dharma</w:t>
      </w:r>
      <w:r>
        <w:t xml:space="preserve"> is central to Indian philosophy, as is </w:t>
      </w:r>
      <w:r>
        <w:rPr>
          <w:i/>
        </w:rPr>
        <w:t>karma</w:t>
      </w:r>
      <w:r>
        <w:t xml:space="preserve"> and </w:t>
      </w:r>
      <w:r>
        <w:rPr>
          <w:i/>
        </w:rPr>
        <w:t>mokṣa</w:t>
      </w:r>
      <w:r>
        <w:t>.</w:t>
      </w:r>
    </w:p>
    <w:p>
      <w:pPr>
        <w:pStyle w:val="Heading2"/>
        <w:spacing w:after="240"/>
      </w:pPr>
      <w:r>
        <w:rPr>
          <w:color w:val="80340D"/>
          <w:sz w:val="28"/>
        </w:rPr>
        <w:t>Devanagari Script Examples</w:t>
      </w:r>
    </w:p>
    <w:p>
      <w:r>
        <w:rPr>
          <w:i/>
        </w:rPr>
        <w:t>हिन्दी में: यह एक परीक्षण वाक्य है।</w:t>
      </w:r>
    </w:p>
    <w:p>
      <w:r>
        <w:rPr>
          <w:i/>
        </w:rPr>
        <w:t>संस्कृत में: सत्यमेव जयते नानृतम्</w:t>
      </w:r>
    </w:p>
    <w:p>
      <w:pPr>
        <w:pStyle w:val="Heading2"/>
        <w:spacing w:after="240"/>
      </w:pPr>
      <w:r>
        <w:rPr>
          <w:color w:val="80340D"/>
          <w:sz w:val="28"/>
        </w:rPr>
        <w:t>Mixed Language Examples</w:t>
      </w:r>
    </w:p>
    <w:p>
      <w:r>
        <w:t>The teacher said "</w:t>
      </w:r>
      <w:r>
        <w:rPr>
          <w:i/>
        </w:rPr>
        <w:t>नमस्ते</w:t>
      </w:r>
      <w:r>
        <w:t>" (</w:t>
      </w:r>
      <w:r>
        <w:rPr>
          <w:i/>
        </w:rPr>
        <w:t>namaste</w:t>
      </w:r>
      <w:r>
        <w:t>) to greet the students.</w:t>
      </w:r>
    </w:p>
    <w:p>
      <w:r>
        <w:t xml:space="preserve">In the </w:t>
      </w:r>
      <w:r>
        <w:rPr>
          <w:i/>
        </w:rPr>
        <w:t>Bhagavad Gītā</w:t>
      </w:r>
      <w:r>
        <w:t xml:space="preserve">, Krishna tells Arjuna about </w:t>
      </w:r>
      <w:r>
        <w:rPr>
          <w:i/>
        </w:rPr>
        <w:t>निष्काम कर्म</w:t>
      </w:r>
      <w:r>
        <w:t xml:space="preserve"> (</w:t>
      </w:r>
      <w:r>
        <w:rPr>
          <w:i/>
        </w:rPr>
        <w:t>niṣkāma karma</w:t>
      </w:r>
      <w:r>
        <w:t>).</w:t>
      </w:r>
    </w:p>
    <w:p>
      <w:pPr>
        <w:pStyle w:val="Heading2"/>
        <w:spacing w:after="240"/>
      </w:pPr>
      <w:r>
        <w:rPr>
          <w:color w:val="80340D"/>
          <w:sz w:val="28"/>
        </w:rPr>
        <w:t>Other Scripts</w:t>
      </w:r>
    </w:p>
    <w:p>
      <w:r>
        <w:t xml:space="preserve">Arabic: </w:t>
      </w:r>
      <w:r>
        <w:rPr>
          <w:i/>
        </w:rPr>
        <w:t>السلام عليكم</w:t>
      </w:r>
      <w:r/>
      <w:r>
        <w:br/>
        <w:t xml:space="preserve">Chinese: </w:t>
      </w:r>
      <w:r>
        <w:rPr>
          <w:i/>
        </w:rPr>
        <w:t>你好世界</w:t>
      </w:r>
      <w:r/>
      <w:r>
        <w:br/>
        <w:t xml:space="preserve">Japanese: </w:t>
      </w:r>
      <w:r>
        <w:rPr>
          <w:i/>
        </w:rPr>
        <w:t>こんにちは</w:t>
      </w:r>
    </w:p>
    <w:p>
      <w:pPr>
        <w:pStyle w:val="Heading2"/>
        <w:spacing w:after="240"/>
      </w:pPr>
      <w:r>
        <w:rPr>
          <w:color w:val="80340D"/>
          <w:sz w:val="28"/>
        </w:rPr>
        <w:t>Regular English Text</w:t>
      </w:r>
    </w:p>
    <w:p>
      <w:r>
        <w:t>This is regular English text that should not be italicized. It contains normal words without any special characters or diacritical marks.</w:t>
      </w:r>
    </w:p>
    <w:p>
      <w:pPr>
        <w:pStyle w:val="Heading2"/>
        <w:spacing w:after="240"/>
      </w:pPr>
      <w:r>
        <w:rPr>
          <w:color w:val="80340D"/>
          <w:sz w:val="28"/>
        </w:rPr>
        <w:t>Conclusion</w:t>
      </w:r>
    </w:p>
    <w:p>
      <w:r>
        <w:t xml:space="preserve">The integration of Sanskrit terms like </w:t>
      </w:r>
      <w:r>
        <w:rPr>
          <w:i/>
        </w:rPr>
        <w:t>ātman</w:t>
      </w:r>
      <w:r>
        <w:t xml:space="preserve">, </w:t>
      </w:r>
      <w:r>
        <w:rPr>
          <w:i/>
        </w:rPr>
        <w:t>brahman</w:t>
      </w:r>
      <w:r>
        <w:t xml:space="preserve">, and </w:t>
      </w:r>
      <w:r>
        <w:rPr>
          <w:i/>
        </w:rPr>
        <w:t>sūtra</w:t>
      </w:r>
      <w:r>
        <w:t xml:space="preserve"> into English discourse requires careful formatting.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