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w:t>
      </w:r>
    </w:p>
    <w:p>
      <w:r>
        <w:rPr>
          <w:b/>
        </w:rPr>
        <w:t xml:space="preserve">Datum: </w:t>
      </w:r>
      <w:r>
        <w:t>1904-03-01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Birger Hasselrot (–, man)</w:t>
      </w:r>
    </w:p>
    <w:p>
      <w:r>
        <w:rPr>
          <w:b w:val="0"/>
        </w:rPr>
        <w:t xml:space="preserve">Med några få ord skall jag söka bemöta hvad som sagts gentemot oss, som talat emot den ifrågavarande lagstiftningen. Här har, så vidt jag förstår, alldeles omotiveradt framhållits, att nu skulle vara fråga om att skydda de små och svaga. Om det vore fråga om detta, så tillät jag mig i mitt första anförande säga, att jag skulle vara den förste att förorda ett förslag om lagstiftning i sådant syfte för handeln, liksom jag varit med om lagstiftning för industrien, på det att minderåriga och </w:t>
      </w:r>
      <w:r>
        <w:rPr>
          <w:b/>
        </w:rPr>
        <w:t>kvinnor¹</w:t>
      </w:r>
      <w:r>
        <w:rPr>
          <w:b w:val="0"/>
        </w:rPr>
        <w:t xml:space="preserve"> icke skola öfveransträngas. Ty sådant är ju rätt och billigt. Men här är ej fråga om något dylikt, utan här är hufvudsakligen fråga om att lägga band på fullmyndiga män, att besluta att de ej få utnyttja sin kraft så, som de behaga, och att förbjuda dem att drifva sin rörelse, därför att andra icke vilja drifva sin rörelse lika energiskt.</w:t>
        <w:br/>
        <w:br/>
        <w:t xml:space="preserve">Nu säger man, att handlandena vilja ställa det väl för sina biträden, och därför bör det införas lagstadgad stängningstid. Men de, som vilja se sina biträden till godo, de kunna, äfven om de förlora något litet, stänga butikerna en timme tidigare eller ock skaffa sig så fullständig personal, att de kunna byta om i arbetet. Här har talats om cigarrbutiker, som äro öppna långt in på nätterna. Ja, det vore mycket beklagligt, om det nämligen vore så, att de </w:t>
      </w:r>
      <w:r>
        <w:rPr>
          <w:b/>
        </w:rPr>
        <w:t>fruntimmer²</w:t>
      </w:r>
      <w:r>
        <w:rPr>
          <w:b w:val="0"/>
        </w:rPr>
        <w:t>, som stå där, stode där hela dygnet, men vi veta ju mycket väl, att de byta om, så att de, som stå där om natten, icke äro där på förmiddagen. Man måste ju mångenstädes hafva nattarbete, t. ex. i grufvor och i industriell verksamhet, men där har man olika lag, som byta om. Så är det i många yrken och så är det nog här också, och det är icke</w:t>
        <w:br/>
        <w:br/>
        <w:t>säkert, att alla tycka att det är besvärligare att arbeta på en kvälls- Ifrågasatta stund än på morgonen. lagbestämr Man säger också: vi binda oss ju icke här, vi ' begära ju blott en stängningskid skrifvelse till Kungl. Maj:t med anhållan om utredning. Ja, huru för handelsmånga gånger har ej detta sagts, men när utredningen kommit och bodar m. m. lagen föreslås, så känner man sig bunden af att Riksdagen skrifvit (Forts. och begärt en lag, och då vill man ej afslå förslaget. Vi hafva just för närvarande en sådan affär före i lagutskottet. Riksdagen har begärt en lag, angående försäljning af gödningsämnen, men nu finner man den föreslagna lagen 1 många afseenden opraktisk och svår att tillämpa. Detta oaktadt säger man: icke kan man afslå lagen nu, då Riksdagen begärt den och Kungl. Maj:t gjort sig besvär med densamma. Man skall ej begära i onödan. Det är efter mitt förmenande ett fel, som Riksdagen under de sista åren ofta begått, nämligen att så snart det upptäckts en olägenhet, så har Riksdagen utan att pröfva, huruvida saken lämpligen kan ordnas genom lag, genast skrifvit till Kungl. Maj:t och begärt utredning och lagförslag. Jag har nyss läst en broschyr i denna fråga, och den säger öppet, att det gäller att förmå en tredskande minoritet att rätta sig efter det stora fertalets önskan. Ja, det är detta det gäller, det är meningen att genom majoritetsbeslut inom en kommun hindra folk att sköta sitt ärliga arbete, som de själfva finna för sig förmånligt och bäst. Jag kommer ihåg ett stycke i den gamla katekesen; där står det: arbete befordrar hälsa och välstånd samt hindrar många tillfällen till synd. Förbjud ej arbetet, såvida icke ett sådant förbud är alldeles nödvändigt!</w:t>
      </w:r>
    </w:p>
    <w:p>
      <w:pPr>
        <w:pStyle w:val="Heading2"/>
      </w:pPr>
      <w:r>
        <w:t>2. Adolf von Möller (Första kammarens protektionistiska parti, man)</w:t>
      </w:r>
    </w:p>
    <w:p>
      <w:r>
        <w:rPr>
          <w:b w:val="0"/>
        </w:rPr>
        <w:t>Jag tror, att man ej får se denna fråga från alltför sträng formalistisk ståndpunkt, utan äfven taga någon hänsyn till hvad barmhärtighetskänslan kräfver. Den föregående talaren nämnde, att det skulle vara synd, om en liten handlande i en utkant af staden hindrades i sin verksamhet. Ja, det låter så vackert! Denne lille handlande, som genom denna lag skulle kunna blifva alldeles ruinerad och förtryckt! Här är ej fråga om att hindra vare sig en liten eller stor handlande i hans näring eller om att ruinera honom. Jag tillbakavisar den beskyllningen på det allra bestämdaste. Det finnes ingen, som med fog kan påstå, att, om denna lag kommer till stånd, det därför skulle komma att säljas mindre i dessa butiker. Det är icke fråga om att minska förtjänsten för handlandena. Här är endast fråga om att människor skola lära att tänka sig för något mera och — äfven tänka på andra, som hafva det sämre ställdt än de själfva.</w:t>
        <w:br/>
        <w:br/>
        <w:t>Nu vill man taga fram det socialistiska spöket, men detta tycks emellertid ej hafva skrämt utskottet, och gör det icke heller med någon annan. Här är ju icke alls tal om en socialistisk lag. Det nämndes, att det vore inkörsporten till normalarbetsdagen. Men begreppet normalarbetsdag innebär ju en inskränkning af produktionstiden och arbetsproduktionen. Här åter är ej tal om sådant. Här är endast fråga om att genom en lag få bestämdt, att icke en eller ett fåtal af snikna handlande skola kunna tvinga det öfvervägande flertalet af dem — ty det är dessa, som begära denna lag -— till att på grund af konkurrens</w:t>
        <w:br/>
        <w:br/>
        <w:t>hålla sina butiker öppna längre än önskligt och hvarigenom både handlanden själf och hans biträden blifva uttröttade och öfveransträngda. |</w:t>
        <w:br/>
        <w:br/>
        <w:t>Det förvånar mig, att den föregående talaren, som eljest vid så många tillfällen visat sig hysa så liberal uppfattning, kan påstå, att dessa personer icke hafva något tungt arbete, därför att de stundom hafva en stands ledighet. Hvar enda en, som varit inne i en butik och sett dessa stackars uttröttade människor, måste högeligen beklaga dem. I många butiker få de ej ens lof att sitta; det finns ej stolar åt dem, utan de skola tvingas att stå. De äro visserligen ej oafbrutet sysselsatta, men deras hälsa anstränges dock genom att de stå instängda hela dagen i en kvaf eller dragig butik. Det är denna synpunkt, som jag tycker bör beaktas af kammaren.</w:t>
        <w:br/>
        <w:br/>
        <w:t>Den näst föregående talaren sade, att den enda utvägen att få detta antaget vore att låta kommunerna få saken om hand. Jag håller med honom, att detta ej är någon olägenhet, och jag hemställer till kammaren, om verkligen någon tror, att, om ifrågavarande motion innehölle en begäran om en bestämd stängningstid, kammaren skulle gå in på densamma. Nej, då hade man sagt, att det är alldeles för strängt; det går ej att stöpa allt i en form; förhållandena äro så olika på olika trakter. När man ej vill en sak, nog finns det advokatyrer att tillgå för att hindra dess framgång.</w:t>
        <w:br/>
        <w:br/>
        <w:t xml:space="preserve">Kammaren har för några år sedan beviljat ledighet åt post-, telegrafoch järnvägspersonal. Af hvilka skäl? Väl ej endast för att de skola gå i kyrkan, utan af det humanitära skälet, att dessa människor behöfva hvila. Det är precis samma skäl, som gäller här: dessa butikbiträden behöfva hvila. Hafva herrarne läst herr Byströms motion? Han påvisar där, att det gäller 30,000 handlande, 34,000 handelsbiträden eller tillsammans 64,000 personer. Det visas vidare, att genom Fredrika Bremer-förbundets enquéte rörande </w:t>
      </w:r>
      <w:r>
        <w:rPr>
          <w:b/>
        </w:rPr>
        <w:t>kvinnliga¹</w:t>
      </w:r>
      <w:r>
        <w:rPr>
          <w:b w:val="0"/>
        </w:rPr>
        <w:t xml:space="preserve"> kontorsoch butikbiträdens ställning i Stockholm utrönts, att en del af dem, enquéten gällde, hade 14 å 16 timmars arbetstid per dygn och stundom ännu längre.</w:t>
        <w:br/>
        <w:br/>
        <w:t xml:space="preserve">Jag vädjar till kammarens barmhärtighetskänsla för dessa 64,000 svenska män och </w:t>
      </w:r>
      <w:r>
        <w:rPr>
          <w:b/>
        </w:rPr>
        <w:t>kvinnor¹</w:t>
      </w:r>
      <w:r>
        <w:rPr>
          <w:b w:val="0"/>
        </w:rPr>
        <w:t>.</w:t>
        <w:br/>
        <w:br/>
        <w:t>Jag yrkar bifall till utskottets hemställan.</w:t>
      </w:r>
    </w:p>
    <w:p>
      <w:pPr>
        <w:pStyle w:val="Heading2"/>
      </w:pPr>
      <w:r>
        <w:t>3. Sigfrid Wieselgren (–, man)</w:t>
      </w:r>
    </w:p>
    <w:p>
      <w:r>
        <w:rPr>
          <w:b w:val="0"/>
        </w:rPr>
        <w:t>Då den ärade ordföranden i lagutskottet sökte att riktigt kraftigt påverka kammarens stämning genom att erinra oss om några ord från katekesen, eller att »arbete befordrar hälsa och välstånd samt hindrar många tillfällen till synd», så kunde jag verkligen ej underlåta att begära ordet för att låta en annan part med en annan uppfattning också få göra sig hörd från just samma ståndpunkt som den ärade talaren ställde sig på. I en liten skrift, som blifvit tillställd mig och troligtvis kammarens öfriga ledamöter och som utgöres af Göteborgs minuthandelsförenings uttalanden om lagstadgad stängningstid för handelsbutiker, talas det om »den sena kvällshandelns skuggsidor». En af dessa, och icke den minsta, heter det här, är att det finns ett stort antal s. k. matvaruoch hushållsaffärer, hvilka långt in på nätterna sälja öl till afhämtning. »Största delen af dessa</w:t>
        <w:br/>
        <w:br/>
        <w:t xml:space="preserve">affärers kunder utgöres af arbetare, för hvilka den lätta tillgången till Ifrågasatta maltdrycker långt efter arbetstidens slut är ruinerande såväl för deras Fagen hälsa som ekonomi och familjelif&gt;. Som herrarne höra, är detta en sängningstid bestämd protest mot att den sena handelstiden nödvändigt skulle &gt;beför handelsfordra hälsa och välstånd.» Åtminstone lära icke dessa ölsupande arbodar m. m. betares hälsa och välstånd befordras därigenom. Vidare säges det: (Forts. »att den sena kvällshandeln icke är till fromma för särskildt de </w:t>
      </w:r>
      <w:r>
        <w:rPr>
          <w:b/>
        </w:rPr>
        <w:t>kvinnliga¹</w:t>
      </w:r>
      <w:r>
        <w:rPr>
          <w:b w:val="0"/>
        </w:rPr>
        <w:t xml:space="preserve"> biträdena i cigarrbutikerna, torde väl endast behöfva påpekas&gt;. Detta må väl böra fattas som en protest mot den ärade lagutskottsordförandens påstående, att den långt utsträckta handelstiden skulle »hindra många tillfällen till synd&gt;.</w:t>
        <w:br/>
        <w:br/>
        <w:t>För min del kan jag ej annat än på det allra lifligaste instämma med dem, som anse, att här är fråga om skydd för de svaga. Det är dock något obarmhärtigt, något för mycket 1 den gamla, numera tämligen afsatta manchesterteoriens stil att påstå att, försåvidt endast någon af dessa många vill ålägga sig en utsträckning af handelstiden i sin handelsbutik för att därigenom öka sin vinst, så skall detta kallas för ett »mer intensivt arbete», hvilket skall hedras och aktas och göras förbindande för alla de andra. Nej, så är det ej; man kommer sanningen vida närmare, om man säger, att detta »intensiva&gt; arbete vittnar om hvad i svenskt språk kallas närighet. Det är den, som härvidlag befordras. För min del vill jag gärna ställa mig bland dem, som, genom att yrka bifall till den föreslagna skrifvelsen, vilja försöka att sätta en gräns för denna närighet.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