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w:t>
      </w:r>
    </w:p>
    <w:p>
      <w:r>
        <w:rPr>
          <w:b/>
        </w:rPr>
        <w:t xml:space="preserve">Datum: </w:t>
      </w:r>
      <w:r>
        <w:t>1907-04-13</w:t>
      </w:r>
    </w:p>
    <w:p>
      <w:r>
        <w:rPr>
          <w:b/>
        </w:rPr>
        <w:t xml:space="preserve">Kammare: </w:t>
      </w:r>
      <w:r>
        <w:t>Första kammaren</w:t>
      </w:r>
    </w:p>
    <w:p>
      <w:r>
        <w:rPr>
          <w:b/>
        </w:rPr>
        <w:t xml:space="preserve">Antal yttranden: </w:t>
      </w:r>
      <w:r>
        <w:t>18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af Ekenstam (Lantmanna- och borgarepartiet inom andrakammaren, man)</w:t>
      </w:r>
    </w:p>
    <w:p>
      <w:r>
        <w:rPr>
          <w:b w:val="0"/>
        </w:rPr>
        <w:t xml:space="preserve">Det är icke fullt 50 år sedan </w:t>
      </w:r>
      <w:r>
        <w:rPr>
          <w:b/>
        </w:rPr>
        <w:t>kvinnan¹</w:t>
      </w:r>
      <w:r>
        <w:rPr>
          <w:b w:val="0"/>
        </w:rPr>
        <w:t xml:space="preserve"> först erhöll rättighet att bekläda tjänster inom samhället. Det var då Kungl. Maj:t genom förordningen den 21 oktober 1859 meddelade </w:t>
      </w:r>
      <w:r>
        <w:rPr>
          <w:b/>
        </w:rPr>
        <w:t>henne²</w:t>
      </w:r>
      <w:r>
        <w:rPr>
          <w:b w:val="0"/>
        </w:rPr>
        <w:t xml:space="preserve"> rätt att bekläda folkskollärarinneplatser. Under den jämförelsevis korta tid, som därefter förflutit, har </w:t>
      </w:r>
      <w:r>
        <w:rPr>
          <w:b/>
        </w:rPr>
        <w:t>hennes²</w:t>
      </w:r>
      <w:r>
        <w:rPr>
          <w:b w:val="0"/>
        </w:rPr>
        <w:t xml:space="preserve"> frammarch varit kraftig, icke blott så, att </w:t>
      </w:r>
      <w:r>
        <w:rPr>
          <w:b/>
        </w:rPr>
        <w:t>hon²</w:t>
      </w:r>
      <w:r>
        <w:rPr>
          <w:b w:val="0"/>
        </w:rPr>
        <w:t xml:space="preserve"> erhållit rättighet att vid universiteten aflägga de allra flesta examina, utan ock så, att </w:t>
      </w:r>
      <w:r>
        <w:rPr>
          <w:b/>
        </w:rPr>
        <w:t>hon²</w:t>
      </w:r>
      <w:r>
        <w:rPr>
          <w:b w:val="0"/>
        </w:rPr>
        <w:t xml:space="preserve"> fått tillstånd att befordras till åtskilliga tjänster inom samhället. Jag erinrar om, huru en mycket stor anpart af tjänsterna vid posten, telegrafen och rikstelefonen äro beklädda med </w:t>
      </w:r>
      <w:r>
        <w:rPr>
          <w:b/>
        </w:rPr>
        <w:t>kvinnor¹</w:t>
      </w:r>
      <w:r>
        <w:rPr>
          <w:b w:val="0"/>
        </w:rPr>
        <w:t xml:space="preserve">, huru </w:t>
      </w:r>
      <w:r>
        <w:rPr>
          <w:b/>
        </w:rPr>
        <w:t>hon²</w:t>
      </w:r>
      <w:r>
        <w:rPr>
          <w:b w:val="0"/>
        </w:rPr>
        <w:t xml:space="preserve"> äger rättighet att befordras vid samskolorna, samt huru </w:t>
      </w:r>
      <w:r>
        <w:rPr>
          <w:b/>
        </w:rPr>
        <w:t>hennes²</w:t>
      </w:r>
      <w:r>
        <w:rPr>
          <w:b w:val="0"/>
        </w:rPr>
        <w:t xml:space="preserve"> läkarekompetens räcker öfverallt, där det icke gäller, att Kungl. Maj:t genom utnämning sätter sanktion på förhållandet. Emellertid kommer här en motion, som återupprepar det önskningsmål, som redan för två år sedan framställdes för Riksdagen, det nämligen, att </w:t>
      </w:r>
      <w:r>
        <w:rPr>
          <w:b/>
        </w:rPr>
        <w:t>kvinnan¹</w:t>
      </w:r>
      <w:r>
        <w:rPr>
          <w:b w:val="0"/>
        </w:rPr>
        <w:t xml:space="preserve"> jämväl skall kunna komma i åtanke vid besättande af åtskilliga ämbeten, därå Kungl. Maj:t lämnar fullmakt.</w:t>
        <w:br/>
        <w:br/>
        <w:t xml:space="preserve">På samma sätt som 1905 har konstitutionsutskottet ansett sig böra tillmötesgå denna önskning och har därför nu hemställt om bifall till den framlagda motionen. Då det är min öfvertygelse, att en sådan lagförändring icke kan vara öfverensstämmande med statens sanna intressen, har jag tagit mig friheten att däremot aflämna min reservation. Den grund, som egentligen djupast och innerst bestämt mig att vara afvikande i denna sak, är först och främst min åsikt, att allt som drager </w:t>
      </w:r>
      <w:r>
        <w:rPr>
          <w:b/>
        </w:rPr>
        <w:t>kvinnan¹</w:t>
      </w:r>
      <w:r>
        <w:rPr>
          <w:b w:val="0"/>
        </w:rPr>
        <w:t xml:space="preserve"> ut från familjen och hemmet, som gör </w:t>
      </w:r>
      <w:r>
        <w:rPr>
          <w:b/>
        </w:rPr>
        <w:t>henne²</w:t>
      </w:r>
      <w:r>
        <w:rPr>
          <w:b w:val="0"/>
        </w:rPr>
        <w:t xml:space="preserve"> mindre mottaglig för hvad som egentligen skulle vara </w:t>
      </w:r>
      <w:r>
        <w:rPr>
          <w:b/>
        </w:rPr>
        <w:t>hennes²</w:t>
      </w:r>
      <w:r>
        <w:rPr>
          <w:b w:val="0"/>
        </w:rPr>
        <w:t xml:space="preserve"> uppgift i världen, allt sådant kan icke i oinskränkt mått tillåtas </w:t>
      </w:r>
      <w:r>
        <w:rPr>
          <w:b/>
        </w:rPr>
        <w:t>henne²</w:t>
      </w:r>
      <w:r>
        <w:rPr>
          <w:b w:val="0"/>
        </w:rPr>
        <w:t xml:space="preserve"> utan att staten måste reagera däremot. Jag tror mig med full säkerhet kunna säga, att för hvarje ädel </w:t>
      </w:r>
      <w:r>
        <w:rPr>
          <w:b/>
        </w:rPr>
        <w:t>moder²</w:t>
      </w:r>
      <w:r>
        <w:rPr>
          <w:b w:val="0"/>
        </w:rPr>
        <w:t xml:space="preserve"> och </w:t>
      </w:r>
      <w:r>
        <w:rPr>
          <w:b/>
        </w:rPr>
        <w:t>maka³</w:t>
      </w:r>
      <w:r>
        <w:rPr>
          <w:b w:val="0"/>
        </w:rPr>
        <w:t xml:space="preserve">, som finnes i staten, gör staten större vinst, än om den fått en tjänsteman om än aldrig så god. Därefter ber jag få erinra därom, att man icke har anledning att i ett fall sådant som detta komma med påståenden, att vi här i Sverige skulle stå på någon efterblifven ståndpunkt. Ty de, som haft tillfälle att närmare granska förhållandena i Europas öfriga länder, hafva för visso kunnat öfvertyga sig om, att den ståndpunkt i allmänna värf, </w:t>
      </w:r>
      <w:r>
        <w:rPr>
          <w:b/>
        </w:rPr>
        <w:t>kvinnan¹</w:t>
      </w:r>
      <w:r>
        <w:rPr>
          <w:b w:val="0"/>
        </w:rPr>
        <w:t xml:space="preserve"> här i landet intager, är fullt ut så god som den, </w:t>
      </w:r>
      <w:r>
        <w:rPr>
          <w:b/>
        </w:rPr>
        <w:t>hon²</w:t>
      </w:r>
      <w:r>
        <w:rPr>
          <w:b w:val="0"/>
        </w:rPr>
        <w:t xml:space="preserve"> har i något annat land. Jag vill erinra därom, att i Tyskland visserligen, såsom det heter, icke något hinder existerar för </w:t>
      </w:r>
      <w:r>
        <w:rPr>
          <w:b/>
        </w:rPr>
        <w:t>kvinnan¹</w:t>
      </w:r>
      <w:r>
        <w:rPr>
          <w:b w:val="0"/>
        </w:rPr>
        <w:t xml:space="preserve"> att blifva gymnasiallärare, men att faktiskt ännu icke någon </w:t>
      </w:r>
      <w:r>
        <w:rPr>
          <w:b/>
        </w:rPr>
        <w:t>kvinna¹</w:t>
      </w:r>
      <w:r>
        <w:rPr>
          <w:b w:val="0"/>
        </w:rPr>
        <w:t xml:space="preserve"> därtill befordrats. Detsamma gäller i fråga om universiteten; i underordnade befattningar vid biblioteken finnas dock </w:t>
      </w:r>
      <w:r>
        <w:rPr>
          <w:b/>
        </w:rPr>
        <w:t>kvinnor¹</w:t>
      </w:r>
      <w:r>
        <w:rPr>
          <w:b w:val="0"/>
        </w:rPr>
        <w:t xml:space="preserve"> anställda. Såsom läkare förekomma </w:t>
      </w:r>
      <w:r>
        <w:rPr>
          <w:b/>
        </w:rPr>
        <w:t>kvinnor¹</w:t>
      </w:r>
      <w:r>
        <w:rPr>
          <w:b w:val="0"/>
        </w:rPr>
        <w:t xml:space="preserve"> i Tyskland icke annat än såsom skolläkare och enskild läkare. Bland öfriga sysslor i Tyskland, som stå </w:t>
      </w:r>
      <w:r>
        <w:rPr>
          <w:b/>
        </w:rPr>
        <w:t>henne²</w:t>
      </w:r>
      <w:r>
        <w:rPr>
          <w:b w:val="0"/>
        </w:rPr>
        <w:t xml:space="preserve"> öppna, vill jag särskildt nämna fabriksinspektörsoch en del andra underordnade befattningar. I Frankrike kan man säga, att </w:t>
      </w:r>
      <w:r>
        <w:rPr>
          <w:b/>
        </w:rPr>
        <w:t>kvinnan¹</w:t>
      </w:r>
      <w:r>
        <w:rPr>
          <w:b w:val="0"/>
        </w:rPr>
        <w:t xml:space="preserve"> af lärareplatserna endast kan bekläda sådana vid </w:t>
      </w:r>
      <w:r>
        <w:rPr>
          <w:b/>
        </w:rPr>
        <w:t>flickoch²</w:t>
      </w:r>
      <w:r>
        <w:rPr>
          <w:b w:val="0"/>
        </w:rPr>
        <w:t xml:space="preserve"> lägre gosskolor; såsom vetenskapsman och universitetslärare har </w:t>
      </w:r>
      <w:r>
        <w:rPr>
          <w:b/>
        </w:rPr>
        <w:t>hon²</w:t>
      </w:r>
      <w:r>
        <w:rPr>
          <w:b w:val="0"/>
        </w:rPr>
        <w:t xml:space="preserve"> endast vunnit burskap genom den här i Sverige kända </w:t>
      </w:r>
      <w:r>
        <w:rPr>
          <w:b/>
        </w:rPr>
        <w:t>kvinnliga¹</w:t>
      </w:r>
      <w:r>
        <w:rPr>
          <w:b w:val="0"/>
        </w:rPr>
        <w:t xml:space="preserve"> professorn </w:t>
      </w:r>
      <w:r>
        <w:rPr>
          <w:b/>
        </w:rPr>
        <w:t>madame³</w:t>
      </w:r>
      <w:r>
        <w:rPr>
          <w:b w:val="0"/>
        </w:rPr>
        <w:t xml:space="preserve"> Curie, och såsom läkare har </w:t>
      </w:r>
      <w:r>
        <w:rPr>
          <w:b/>
        </w:rPr>
        <w:t>hon²</w:t>
      </w:r>
      <w:r>
        <w:rPr>
          <w:b w:val="0"/>
        </w:rPr>
        <w:t xml:space="preserve"> blott tillträde till platsen vid sjukhus och </w:t>
      </w:r>
      <w:r>
        <w:rPr>
          <w:b/>
        </w:rPr>
        <w:t>flickskolor²</w:t>
      </w:r>
      <w:r>
        <w:rPr>
          <w:b w:val="0"/>
        </w:rPr>
        <w:t xml:space="preserve">; dessutom har </w:t>
      </w:r>
      <w:r>
        <w:rPr>
          <w:b/>
        </w:rPr>
        <w:t>hon²</w:t>
      </w:r>
      <w:r>
        <w:rPr>
          <w:b w:val="0"/>
        </w:rPr>
        <w:t xml:space="preserve"> tillträde till underordnade befattningar ungefär såsom i Sverige. I England är det i allmänhet okändt, att </w:t>
      </w:r>
      <w:r>
        <w:rPr>
          <w:b/>
        </w:rPr>
        <w:t>hon²</w:t>
      </w:r>
      <w:r>
        <w:rPr>
          <w:b w:val="0"/>
        </w:rPr>
        <w:t xml:space="preserve"> mottager befattningar vid skolorna, som där i första hand äro enskilda; staten har där icke mycket med dem att göra. I London lär verkligen finnas en </w:t>
      </w:r>
      <w:r>
        <w:rPr>
          <w:b/>
        </w:rPr>
        <w:t>kvinnlig¹</w:t>
      </w:r>
      <w:r>
        <w:rPr>
          <w:b w:val="0"/>
        </w:rPr>
        <w:t xml:space="preserve"> professor; föröfrigt finnas icke </w:t>
      </w:r>
      <w:r>
        <w:rPr>
          <w:b/>
        </w:rPr>
        <w:t>kvinnliga¹</w:t>
      </w:r>
      <w:r>
        <w:rPr>
          <w:b w:val="0"/>
        </w:rPr>
        <w:t xml:space="preserve"> universitetslärare, utom några docenter. Vid Templebiblioteket lära finnas två </w:t>
      </w:r>
      <w:r>
        <w:rPr>
          <w:b/>
        </w:rPr>
        <w:t>kvinnliga¹</w:t>
      </w:r>
      <w:r>
        <w:rPr>
          <w:b w:val="0"/>
        </w:rPr>
        <w:t xml:space="preserve"> tjänstemän. Såsom läkare känner man heller icke i England till </w:t>
      </w:r>
      <w:r>
        <w:rPr>
          <w:b/>
        </w:rPr>
        <w:t>henne²</w:t>
      </w:r>
      <w:r>
        <w:rPr>
          <w:b w:val="0"/>
        </w:rPr>
        <w:t xml:space="preserve"> annat än i underordnade befattningar ungefär såsom i Frankrike. I Finland förbåller det sig ungefär som i Sverige, fast </w:t>
      </w:r>
      <w:r>
        <w:rPr>
          <w:b/>
        </w:rPr>
        <w:t>hon²</w:t>
      </w:r>
      <w:r>
        <w:rPr>
          <w:b w:val="0"/>
        </w:rPr>
        <w:t xml:space="preserve"> äfven där är i stark frammarsch, och önskningsmål blifvit på många sätt framställda. I Italien har faktiskt ingen </w:t>
      </w:r>
      <w:r>
        <w:rPr>
          <w:b/>
        </w:rPr>
        <w:t>kvinna¹</w:t>
      </w:r>
      <w:r>
        <w:rPr>
          <w:b w:val="0"/>
        </w:rPr>
        <w:t xml:space="preserve"> ansetts lämplig att befordras till något ämbete, som i högre grad utgör statstiänst.</w:t>
        <w:br/>
        <w:br/>
        <w:t xml:space="preserve">Af allt detta se herrarne, att vi för visso icke äro efterblifna här i Sverige, utan, såsom jag nyss nämnde, den plats </w:t>
      </w:r>
      <w:r>
        <w:rPr>
          <w:b/>
        </w:rPr>
        <w:t>kvinnan¹</w:t>
      </w:r>
      <w:r>
        <w:rPr>
          <w:b w:val="0"/>
        </w:rPr>
        <w:t xml:space="preserve"> här intager, är fullt så god, om icke bättre än den, som lämnas </w:t>
      </w:r>
      <w:r>
        <w:rPr>
          <w:b/>
        </w:rPr>
        <w:t>henne²</w:t>
      </w:r>
      <w:r>
        <w:rPr>
          <w:b w:val="0"/>
        </w:rPr>
        <w:t xml:space="preserve"> i öfriga länder inom Europa. De uppgifter, jag här har lämnat, äro för öfrigt icke samlade af mig eller någon annan motståndare till saken, utan</w:t>
        <w:br/>
        <w:br/>
        <w:t xml:space="preserve">har jag dem från docenten Eschelsson i Uppsala, som välvilligt ställt Angående dem till konstitutionsutskottets förfogande. behörighet Men antag nu också, att man skulle känna någon böjelse alb gt bofordrene utvidga den rätt i detta afseende, som kan vara </w:t>
      </w:r>
      <w:r>
        <w:rPr>
          <w:b/>
        </w:rPr>
        <w:t>kvinnan¹</w:t>
      </w:r>
      <w:r>
        <w:rPr>
          <w:b w:val="0"/>
        </w:rPr>
        <w:t xml:space="preserve"> gifven eller = till vissa som borde lämnas </w:t>
      </w:r>
      <w:r>
        <w:rPr>
          <w:b/>
        </w:rPr>
        <w:t>henne²</w:t>
      </w:r>
      <w:r>
        <w:rPr>
          <w:b w:val="0"/>
        </w:rPr>
        <w:t xml:space="preserve">, så är det väl ändå omöjligt att gå med på s utstjänster. ett sådant förslag, som det, hvilket nu ligger på kammarens bord. = (Forts.) Såsom herrarne behagade finna, gäller frågan här »lärarebefattningar vid statens läroanstalter, de teologiska läraretjänsterna vid universiteterna likväl undantagna, samt andra beställningar vid inrättningar för vetenskap, slöjd eller skön konst samt läkarebefattningar». Antag att i dag kamrarne genom gemensamt beslut liksom lämnade hallstämpel på att </w:t>
      </w:r>
      <w:r>
        <w:rPr>
          <w:b/>
        </w:rPr>
        <w:t>kvinnan¹</w:t>
      </w:r>
      <w:r>
        <w:rPr>
          <w:b w:val="0"/>
        </w:rPr>
        <w:t xml:space="preserve"> skulle komma i åtanke till just de tjänster, som här äro i fråga, och att följaktligen </w:t>
      </w:r>
      <w:r>
        <w:rPr>
          <w:b/>
        </w:rPr>
        <w:t>kvinnan¹</w:t>
      </w:r>
      <w:r>
        <w:rPr>
          <w:b w:val="0"/>
        </w:rPr>
        <w:t xml:space="preserve"> öfver hela landet kommer att uppfatta detta såsom ett löfte till </w:t>
      </w:r>
      <w:r>
        <w:rPr>
          <w:b/>
        </w:rPr>
        <w:t>henne²</w:t>
      </w:r>
      <w:r>
        <w:rPr>
          <w:b w:val="0"/>
        </w:rPr>
        <w:t xml:space="preserve">, att i dessa delar af förvaltningen </w:t>
      </w:r>
      <w:r>
        <w:rPr>
          <w:b/>
        </w:rPr>
        <w:t>hon²</w:t>
      </w:r>
      <w:r>
        <w:rPr>
          <w:b w:val="0"/>
        </w:rPr>
        <w:t xml:space="preserve"> skall hafva rättighet att gå fram. Hvad betyder detta? Det betyder, att Riksdagen i dag gifver ett löfte, som den helt visst icke vet, om den i morgon kan hononera. Det står, att befordringar skola ske med tillämpning af de grunder, som'af Konung och Riksdag godkännas, men dessa grunder hafva ännu icke framkommit, ingen har ännu vetat att specificera, hvilka grunder här egentligen skola läggas såsom basis för dessa befordringsmöjligheter. Således, taga vi detta, är det ett vackert löfte, men när grunderna framläggas, måste kanske en rättvis kritik säga, att vi böra inskränka möjligheterna, och så har löftet endast blifvit ett spegelfäkteri. För att i någon mån styrka detta påstående erinrar jag, om hvad redan förut under debatten för två år sedan starkt framhölls, att bland de läkarebefattningar, hvartill Kungl. Maj:t utnämnde, borde det ligga snart sagdt utom de vanliga önskningarne i fråga om </w:t>
      </w:r>
      <w:r>
        <w:rPr>
          <w:b/>
        </w:rPr>
        <w:t>kvinnors¹</w:t>
      </w:r>
      <w:r>
        <w:rPr>
          <w:b w:val="0"/>
        </w:rPr>
        <w:t xml:space="preserve"> befordran, att de skulle kunna utnämnas till militärläkarebefattningar. Att tjänstgöra såsom provinsialläkare i vårt vidsträckta land samt att utstå de stora ansträngningar, som därmed äro förenade, borde också vara något, hvartill man icke gärna sätter </w:t>
      </w:r>
      <w:r>
        <w:rPr>
          <w:b/>
        </w:rPr>
        <w:t>kvinnor¹</w:t>
      </w:r>
      <w:r>
        <w:rPr>
          <w:b w:val="0"/>
        </w:rPr>
        <w:t xml:space="preserve">. Vi kunna på detta sätt snart gå genom åtminstone de viktigaste af de ämbeten, som här komma i fråga; och om vi därtill lägga, att de flesta, som haft anledning att sysselsätta sig med dessa frågor, för sin del anse det synnerligen olämpligt, om gift </w:t>
      </w:r>
      <w:r>
        <w:rPr>
          <w:b/>
        </w:rPr>
        <w:t>kvinna¹</w:t>
      </w:r>
      <w:r>
        <w:rPr>
          <w:b w:val="0"/>
        </w:rPr>
        <w:t xml:space="preserve"> skulle tänkas bekläda statens ämbeten i dessa fall, tror jag, att det område, som sedermera återstår för </w:t>
      </w:r>
      <w:r>
        <w:rPr>
          <w:b/>
        </w:rPr>
        <w:t>henne²</w:t>
      </w:r>
      <w:r>
        <w:rPr>
          <w:b w:val="0"/>
        </w:rPr>
        <w:t xml:space="preserve"> blir ytterligt minimalt. Under sådana förhållanden synes det mig icke vara klokt af Riksdagen att i dag gifva runda löften och i morgon taga det allra mesta tillbaka, samt därigenom visa, att den handlat obetänksamt. Slutligen tillåter jag mig endast erinra om en sak, som litet hvar, som tänkt sig in i frågan, nog reflekterat öfver, den nämligen att skola vi öfver hufvud taget tänka oss, att </w:t>
      </w:r>
      <w:r>
        <w:rPr>
          <w:b/>
        </w:rPr>
        <w:t>kvinnan¹</w:t>
      </w:r>
      <w:r>
        <w:rPr>
          <w:b w:val="0"/>
        </w:rPr>
        <w:t xml:space="preserve"> inkommer på alla möjliga banor och konkurrerar med mannen, blifva alldeles gifvet platserna för honom afsevärdt färre. Det kan icke vara lyckligt för staten att de, som egentligen skulle vara familjens försörjare och uppbära familjen, allt mer och mer se sina möjligheter kringskurna. Men man har då ytterligare en invändning att framlägga: mannen får se sig om efter andra verksamhetsområden. Det är möjligt, att sådana</w:t>
        <w:br/>
        <w:br/>
        <w:t>kunna finnas, men så vidt jag förstår, finnas dessa verksamhetsom-: råden icke här i Sverige, i fosterlandet, utan i andra, främmande. länder; och det är väl ändå icke dit vi skola drifva vår manliga befolkning. Jag yrkar, herr grefve och talman, afslag på utskottetsförslag.</w:t>
      </w:r>
    </w:p>
    <w:p>
      <w:pPr>
        <w:pStyle w:val="Heading2"/>
      </w:pPr>
      <w:r>
        <w:t>2. Albert Sjöholm (–, man)</w:t>
      </w:r>
    </w:p>
    <w:p>
      <w:r>
        <w:rPr>
          <w:b w:val="0"/>
        </w:rPr>
        <w:t xml:space="preserve">När denna fråga vid 1905 års riksdag förelåg. till behandling, uttalade jag mina betänkligheter mot en lagstiftning, med så långt gående utsträckning af </w:t>
      </w:r>
      <w:r>
        <w:rPr>
          <w:b/>
        </w:rPr>
        <w:t>kvinnans¹</w:t>
      </w:r>
      <w:r>
        <w:rPr>
          <w:b w:val="0"/>
        </w:rPr>
        <w:t xml:space="preserve"> anställning i statens: tjänst. Mina betänkligheter i detta afseende hafva sedan dess icke minskats utan snarare ökats och vuxit i styrka. Men min vana likmätigt skall jag icke upprepa något af hvad jag förra gången anförde, . utan vill nu se saken från en annan synpunkt, nämligen den rent konstitutionella.</w:t>
        <w:br/>
        <w:br/>
        <w:t>Dock, först en liten anmärkning mot utskottets motivering. När jag läste denna, erinrade jag mig ett samtal mellan tvenne mycket framstående talare inom prästeståndet vid de gamla ståndsriksdagarne. Den ene af dessa talare var mångordig och liberal, den andre fåordig. och konservativ. Vid ett tillfälle hade den fåordige ett skarpt anförande med kritik af vissa liberala kraf. Detta stötte den liberale, som därför gick fram till talaren, då han slutat sitt anförande, och sade till honom: »Jag känner ingen, som kan såsom du i få ord yttra så. många osanningar.» Därpå svarade den fåordige: »Jag har aldrig hört någon, som kan såsom du i många ord säga så få sanningar.» Historien är sann; jag har hört den berättas af den ene af dessa talare och jag kände äfven personligen den andre, så att, med den kännedom jag har om båda, om historien icke vore sann, kunde den vara det.</w:t>
        <w:br/>
        <w:br/>
        <w:t xml:space="preserve">Jag erinrade mig detta vid genomläsande af utskottets motivering, . ty den innehåller mycket få sanningar, ja, om jag frånser historiken, skulle jag nästan våga det påståendet, att den innehåller blott en enda sanning. Den står på sid. 12, första punkten i andra stycket och lyder så: »Vid bestämmande af den utsträckning, i hvilken de framställda krafven på statstjänsters upplåtande åt </w:t>
      </w:r>
      <w:r>
        <w:rPr>
          <w:b/>
        </w:rPr>
        <w:t>kvinnor¹</w:t>
      </w:r>
      <w:r>
        <w:rPr>
          <w:b w:val="0"/>
        </w:rPr>
        <w:t xml:space="preserve"> skola vinna beaktande, måste emellertid enligt utskottets uppfattning förvisso icke den enskildes utan statens och samhällets intressen tillerkännas det afgörande inflytandet.» Ja, det är en orubblig sanning, och det är blott att beklaga, att utskottet icke fasthållit och behjärtat innebörden däruti, ty då tror jag, att utskottet hade stannat vid en annan hemställan, nämligen den, att motionerna icke måtte föranleda någon Riksdagens åtgärd. Hvad innebär nu motionen i konstitutionellt afseende? Jo, den innebär, så vidt jag kan förstå, en inskränkning i Konungens utnämningsrätt och därjämte en ändring af befordringsgrunderna. Det kunde tyckas, som om det vore en utsträckning. af Konungens utnämningsrätt, då han vid befordringar har att välja mellan både män och </w:t>
      </w:r>
      <w:r>
        <w:rPr>
          <w:b/>
        </w:rPr>
        <w:t>kvinnor¹</w:t>
      </w:r>
      <w:r>
        <w:rPr>
          <w:b w:val="0"/>
        </w:rPr>
        <w:t>, men hans handlingsfrihet blir mer bunden. Nu är han bunden endast af grundlagens bud, men om detta nu föreslagna blir lag, blir han bunden äfven af stadgandena i den förordning, som af Konung och Riksdag kan komma att bestämmas. Detta är en betänklig inskränkning i Konungens utnämningsrätt, men,.</w:t>
        <w:br/>
        <w:br/>
        <w:t xml:space="preserve">hvad värre är, det kommer att finnas olika befordringsgrunder. Det Anzgående ginge väl an, om Konungen därvid till vissa tjänster hade endast pehörighet män såsom sökande och till andra endast </w:t>
      </w:r>
      <w:r>
        <w:rPr>
          <w:b/>
        </w:rPr>
        <w:t>kvinnor¹</w:t>
      </w:r>
      <w:r>
        <w:rPr>
          <w:b w:val="0"/>
        </w:rPr>
        <w:t xml:space="preserve">; då kunde utnämgj befordras ning ske efter olika grunder. Men huru skall det gå, när man och — till vissa </w:t>
      </w:r>
      <w:r>
        <w:rPr>
          <w:b/>
        </w:rPr>
        <w:t>kvinna¹</w:t>
      </w:r>
      <w:r>
        <w:rPr>
          <w:b w:val="0"/>
        </w:rPr>
        <w:t xml:space="preserve"> samtidigt anmäla sig till samma tjänst? Grundlagen säger: statstjänster. »Konungen fäste vid alla befordringar afseende endast å de sökandes = (Forts.) förtjänst och skicklighet, men icke på deras börd.» Detta kommer enligt förslaget att fortfarande gälla. Men då det blir fråga om </w:t>
      </w:r>
      <w:r>
        <w:rPr>
          <w:b/>
        </w:rPr>
        <w:t>kvinna¹</w:t>
      </w:r>
      <w:r>
        <w:rPr>
          <w:b w:val="0"/>
        </w:rPr>
        <w:t>, skola jämväl andra grunder tillämpas, grunder, som at Konung och Riksdag godkänts, och hvarom grundlagen ingenting vet eller bestämmer. Jag behöfver blott påpeka detta för att herrarne skola inse, hvilka kollisioner kunna uppstå, när Konungen skall göra dessa utnämningar. Jag tror det är bäst, om Konungen vid utnämningar är bunden endast af grundlagen.</w:t>
        <w:br/>
        <w:br/>
        <w:t xml:space="preserve">Då jag därför af skäl, som jag förut, vid föregående tillfälle anfört, och äfven med stöd af det nu sagda icke kan biträda utskottets hemställan, ber jag få fästa herrarnes uppmärksamhet på, att detta icke innebär något nedsättande eller underskattande af </w:t>
      </w:r>
      <w:r>
        <w:rPr>
          <w:b/>
        </w:rPr>
        <w:t>kvinnans¹</w:t>
      </w:r>
      <w:r>
        <w:rPr>
          <w:b w:val="0"/>
        </w:rPr>
        <w:t xml:space="preserve"> värde. Det gör det så mycket mindre, som, när det är fråga om karaktärens ädelhet, om själens och sinnets renhet, när det gäller sedlighet och gudsfruktan, alltså lifvets högsta värden, jag då sätter </w:t>
      </w:r>
      <w:r>
        <w:rPr>
          <w:b/>
        </w:rPr>
        <w:t>kvinnan¹</w:t>
      </w:r>
      <w:r>
        <w:rPr>
          <w:b w:val="0"/>
        </w:rPr>
        <w:t xml:space="preserve"> framför och öfver mannen. Min bestämda öfvertygelse är den, att om detta förslag upphöjes till lag, kommer det att verka skadligt för </w:t>
      </w:r>
      <w:r>
        <w:rPr>
          <w:b/>
        </w:rPr>
        <w:t>kvinnan¹</w:t>
      </w:r>
      <w:r>
        <w:rPr>
          <w:b w:val="0"/>
        </w:rPr>
        <w:t>, för hemmet, för samhället och för staten, och därför, herr grefve och talman, tillåter jag mig yrka afslag på utskottets hemställan.</w:t>
      </w:r>
    </w:p>
    <w:p>
      <w:pPr>
        <w:pStyle w:val="Heading2"/>
      </w:pPr>
      <w:r>
        <w:t>3. Samuel Clason (Första kammarens protektionistiska parti, man)</w:t>
      </w:r>
    </w:p>
    <w:p>
      <w:r>
        <w:rPr>
          <w:b w:val="0"/>
        </w:rPr>
        <w:t>Äfven jag är reservant i denna fråga och, då jag anser den synnerligen viktig, skall jag anhålla att med några ord få angifva min ståndpunkt i densamma.</w:t>
        <w:br/>
        <w:br/>
        <w:t>Jag ser den därvid från tre olika synpunkter: den administrativa, den sociala och den konstitutionella; och jag skall först något börja med den administrativa. För min del tror jag, att därvidlag förslagets anhängare och deras motståndare i någon mån stå på olika utgångspunkt. De som förorda det ifrågavarande förslaget, synas mig, om jag läser föregående debatter i frågan, delvis stå kvar vid en rent individualistisk ståndpunkt, som man numera på en mängd andra områden är i färd med att öfvergifva eller redan har öfvergitvit. De resonera ungefär som så: den enskilde har fått tillfälle till en utbildning, som är nödvändig för att bekläda vissa ämbeten, alltså bör den enskilde hafva rätt att befordras till dessa ämbeten. Jag för min del erkänner icke denna konsekvens; jag erkänner icke den enskildes rätt till ämbeten på det viset. Detta tal om rätt till ämbeten, det är något som i stor utsträckning särskildt tidigare förekommit i det svenska statslifvet och som mången gång har gjort mycken skada. Ämbetena äro icke till i främsta rummet för att skaffa lefvebröd åt de enskilde, utan i första rummet äro de till för att staten skall få på bästa sätt sina förvaltningsfunktioner fullgjorda. Från den synpunkten är det man skall se frågan om ämbetena, nämligen från synpunkten af statens behof att få de bästa krafterna. Utskottet kommer i senare delen af betänkandet, vid vissa detaljspörsmål, in på den principen,</w:t>
        <w:br/>
        <w:br/>
        <w:t xml:space="preserve">men går icke ut från den vid själfva hufvudfrågan: om rätt för </w:t>
      </w:r>
      <w:r>
        <w:rPr>
          <w:b/>
        </w:rPr>
        <w:t>kvinna¹</w:t>
      </w:r>
      <w:r>
        <w:rPr>
          <w:b w:val="0"/>
        </w:rPr>
        <w:t xml:space="preserve"> till anställning i sådana ämbeten, för hvilka kunglig fullmakt fordras. Såsom bekant kräfves icke sådan fullmakt vid alla ämbeten; man kan således icke generellt säga, att </w:t>
      </w:r>
      <w:r>
        <w:rPr>
          <w:b/>
        </w:rPr>
        <w:t>kvinnan¹</w:t>
      </w:r>
      <w:r>
        <w:rPr>
          <w:b w:val="0"/>
        </w:rPr>
        <w:t xml:space="preserve"> är utestängd.</w:t>
        <w:br/>
        <w:br/>
        <w:t xml:space="preserve">Huru förhåller det sig nu från denna administrativa synpunkt med de ämbeten, hvilka förslaget afser att öppna för </w:t>
      </w:r>
      <w:r>
        <w:rPr>
          <w:b/>
        </w:rPr>
        <w:t>kvinnor¹</w:t>
      </w:r>
      <w:r>
        <w:rPr>
          <w:b w:val="0"/>
        </w:rPr>
        <w:t xml:space="preserve">? De föregående talarna hafva redan berört vissa läkarebefattningar. Det visar sig, att dessa befattningar till stor del äro olämpliga för </w:t>
      </w:r>
      <w:r>
        <w:rPr>
          <w:b/>
        </w:rPr>
        <w:t>kvinnor¹</w:t>
      </w:r>
      <w:r>
        <w:rPr>
          <w:b w:val="0"/>
        </w:rPr>
        <w:t xml:space="preserve">, de kunna icke effektivt beklädas af </w:t>
      </w:r>
      <w:r>
        <w:rPr>
          <w:b/>
        </w:rPr>
        <w:t>kvinnor¹</w:t>
      </w:r>
      <w:r>
        <w:rPr>
          <w:b w:val="0"/>
        </w:rPr>
        <w:t xml:space="preserve">, åtminstone icke på samma sätt som af män. I afseende på lärarebefattningar äro såsom bekant </w:t>
      </w:r>
      <w:r>
        <w:rPr>
          <w:b/>
        </w:rPr>
        <w:t>kvinnor¹</w:t>
      </w:r>
      <w:r>
        <w:rPr>
          <w:b w:val="0"/>
        </w:rPr>
        <w:t xml:space="preserve"> lämpliga som </w:t>
      </w:r>
      <w:r>
        <w:rPr>
          <w:b/>
        </w:rPr>
        <w:t>lärarinnor³</w:t>
      </w:r>
      <w:r>
        <w:rPr>
          <w:b w:val="0"/>
        </w:rPr>
        <w:t xml:space="preserve"> vid </w:t>
      </w:r>
      <w:r>
        <w:rPr>
          <w:b/>
        </w:rPr>
        <w:t>flickskolor²</w:t>
      </w:r>
      <w:r>
        <w:rPr>
          <w:b w:val="0"/>
        </w:rPr>
        <w:t xml:space="preserve"> och i den primära undervisningen. Men däremot råda å pedagogiskt håll mycket stora betänkligheter mot </w:t>
      </w:r>
      <w:r>
        <w:rPr>
          <w:b/>
        </w:rPr>
        <w:t>kvinnans¹</w:t>
      </w:r>
      <w:r>
        <w:rPr>
          <w:b w:val="0"/>
        </w:rPr>
        <w:t xml:space="preserve"> användande såsom lärare vid den högre undervisningen, och man har i alla händelser icke någon erfarenhet som styrker, att dessa betänkligheter icke skulle vara befogade. På samma sätt vid universiteten. Man har icke häller från dem någon erfarenhet, som styrker, att </w:t>
      </w:r>
      <w:r>
        <w:rPr>
          <w:b/>
        </w:rPr>
        <w:t>kvinnan¹</w:t>
      </w:r>
      <w:r>
        <w:rPr>
          <w:b w:val="0"/>
        </w:rPr>
        <w:t xml:space="preserve"> skulle vara vidare lämplig för universitetslärarebefattningar. Visserligen hafva ett eller annat fall förekommit vid ett par högskolor, men dels hafva dessa haft en helt annan organisation än statens universitet och dels har det gällt underordnade befattningar.</w:t>
        <w:br/>
        <w:br/>
        <w:t xml:space="preserve">Man har således icke någon erfarenhet om att </w:t>
      </w:r>
      <w:r>
        <w:rPr>
          <w:b/>
        </w:rPr>
        <w:t>kvinnans¹</w:t>
      </w:r>
      <w:r>
        <w:rPr>
          <w:b w:val="0"/>
        </w:rPr>
        <w:t xml:space="preserve"> verksamhet vid nu ifrågavarande befattningar varit särskildt gagnelig. Men däremot finnas erfarenheter, som visa, att betänkligheter måste resas däremot, betänkligheter från synpunkten af </w:t>
      </w:r>
      <w:r>
        <w:rPr>
          <w:b/>
        </w:rPr>
        <w:t>kvinnans¹</w:t>
      </w:r>
      <w:r>
        <w:rPr>
          <w:b w:val="0"/>
        </w:rPr>
        <w:t xml:space="preserve"> bristande fysiska uthållighet i jämförelse med mannens och till följd däraf bristande likställighet med mannen. Riksdagen har för några dagar sedan gifvit ett allmänt uttryck åt den tanken, då Riksdagen i pensionslagen har satt in den bestämmelsen, att </w:t>
      </w:r>
      <w:r>
        <w:rPr>
          <w:b/>
        </w:rPr>
        <w:t>kvinnan¹</w:t>
      </w:r>
      <w:r>
        <w:rPr>
          <w:b w:val="0"/>
        </w:rPr>
        <w:t xml:space="preserve"> skall äga att komma i åtnjutande af pension vid långt tidigare ålder och med mindre antal tjänstår än mannen. Hvad betyder detta? Jo, det betyder, att Riksdagen anser, att </w:t>
      </w:r>
      <w:r>
        <w:rPr>
          <w:b/>
        </w:rPr>
        <w:t>kvinnan¹</w:t>
      </w:r>
      <w:r>
        <w:rPr>
          <w:b w:val="0"/>
        </w:rPr>
        <w:t xml:space="preserve"> blir utsliten tidigare än mannen. Riksdagen har äfven på åtskilliga enskilda områden gått ut från precis samma synpunkt. Jag erinrar i det afseendet om den lönereglering för posten, som för några år sedan ägde rum. Då uttalades af generalpoststyrelsen, bland annat, att »de kvinliga postexpeditörerna kunde, med allt erkännande af deras flit och redbarhet, icke i allo likställas med manliga expeditörer i fråga om användbarhet inom postverket. Den kvinliga tjänstemannapersonalen kunde nämligen hvarken tjänstgöra vid järnvägsposten eller vid mera kroppsansträngande sysslor och icke häller annat än undantagsvis påräknas vid skötandet af nattposterna, utan måste dessa besvärligare befattningar anförtros åt manlig Ipersonal.&gt; Och statsutskottet yttrade i sitt betänkande öfver detta förslag, »att samma arbete ej kan utkräfvas af kvinlig postexpeditör som af manlig». Går man så till ett annat verk, där både manlig och kvinlig personal är anställd, nämligen telegrafstyrelsen, så hör man där äfven ungefär samma uttalanden. Man erkänner </w:t>
      </w:r>
      <w:r>
        <w:rPr>
          <w:b/>
        </w:rPr>
        <w:t>kvinnornas¹</w:t>
      </w:r>
      <w:r>
        <w:rPr>
          <w:b w:val="0"/>
        </w:rPr>
        <w:t xml:space="preserve"> plikttrohet, redbarhet och duglighet, men man står inför det faktum, att deras uthållighet icke är lika stark som mannens. Och</w:t>
        <w:br/>
        <w:br/>
        <w:t>detta gäller äfven på ett tredje område, nämligen vid folkskoleunder-</w:t>
        <w:br/>
        <w:br/>
        <w:t xml:space="preserve">visningen, som annars ju särdeles lämpar sig för </w:t>
      </w:r>
      <w:r>
        <w:rPr>
          <w:b/>
        </w:rPr>
        <w:t>kvinnans¹</w:t>
      </w:r>
      <w:r>
        <w:rPr>
          <w:b w:val="0"/>
        </w:rPr>
        <w:t xml:space="preserve"> begåfning, Angående men där verkligen samma förhållande äger rum. Detta uttalades ger S Zz SR o . - för </w:t>
      </w:r>
      <w:r>
        <w:rPr>
          <w:b/>
        </w:rPr>
        <w:t>kvinna¹</w:t>
      </w:r>
      <w:r>
        <w:rPr>
          <w:b w:val="0"/>
        </w:rPr>
        <w:br/>
        <w:br/>
        <w:t xml:space="preserve">under debatten i utskottet och erkändes äfven af motionens anhängare. ;:; befordras Af en händelse fick jag häromdagen höra ett ytterligare bevis för den = till vissa saken, som jag skall be att här få omnämna. Det är några statiss/atstjänster. tiska siffror från Stockholms stads folkskoleväsende angående tjänst- (Forts.) ledighet för sjukdom för manliga och </w:t>
      </w:r>
      <w:r>
        <w:rPr>
          <w:b/>
        </w:rPr>
        <w:t>kvinnliga¹</w:t>
      </w:r>
      <w:r>
        <w:rPr>
          <w:b w:val="0"/>
        </w:rPr>
        <w:t xml:space="preserve"> innehafvare af lärarebefattningar. De voro uttryckta i sjukdomsdagar per individ under en viss termin, och resultatet var att, under det hvarje manlig lärare representerades af ett antal sjukdomsdagar af 4,7, representerades hvarje kvinlig lärare af ett antal sjukdomsdagar af 11,3, d. v. s. äfven i ett sådant yrke måste </w:t>
      </w:r>
      <w:r>
        <w:rPr>
          <w:b/>
        </w:rPr>
        <w:t>kvinnan¹</w:t>
      </w:r>
      <w:r>
        <w:rPr>
          <w:b w:val="0"/>
        </w:rPr>
        <w:t xml:space="preserve"> nära tre gånger så ofta som mannen på grund af sjukdom söka tjänstledighet. Jag hemställer, om icke de platser, som här närmast äro i fråga, nämligen professurer vid universiteten och högskolorna, lärarebefattningar vid den högre elementarundervisningen och läkarebefattningar kunna anses minst lika, ja, mera ansträngande än de af mig berörda, och om således icke den sannolika följden på dessa områden skulle blifva, att man finge ännu sämre resultat. Därtill kommer också, att äfven utskottet säger sig hafva stora betänkligheter mot gift </w:t>
      </w:r>
      <w:r>
        <w:rPr>
          <w:b/>
        </w:rPr>
        <w:t>kvinnas¹</w:t>
      </w:r>
      <w:r>
        <w:rPr>
          <w:b w:val="0"/>
        </w:rPr>
        <w:t xml:space="preserve"> anställande i statens tjänst. Giftermål skulle således utgöra hinder, och inträde i gifte skulle betyda afgång från ämbetet.</w:t>
        <w:br/>
        <w:br/>
        <w:t>Hvad betyder under sådana förhållanden det att slå in på hela denna bana? Det betyder enligt min tanke att, i stället för att staten skulle skaffa sig de mest uthålliga redskapen, de bästa arbetsmaskinerna, om jag så får uttrycka mig, skulle den taga sådana, som vid tillträdet af tjänsten visserligen kunna prestera lika goda vitsord — därom tviflar jag alls icke — men som under arbetets gånz behöfva mera ledighet, som genom arbetet blifva fortare utslitna och som dessutom såsom en särskild rättighet fordra att när som hälst på grund af giftermål få afgå från arbetet. Jag undrar, om det är tjänligt att slå in på en sådan princip vid besättandet af ämbeten. Utom andra olägenheter komma ju däraf att föranledas oupphörliga afbrott i arbetet.</w:t>
        <w:br/>
        <w:br/>
        <w:t xml:space="preserve">Man säger då kanske: det är icke meningen hos de </w:t>
      </w:r>
      <w:r>
        <w:rPr>
          <w:b/>
        </w:rPr>
        <w:t>kvinnor¹</w:t>
      </w:r>
      <w:r>
        <w:rPr>
          <w:b w:val="0"/>
        </w:rPr>
        <w:t xml:space="preserve">, som gå in på ämbetsmannabanan, att gifta sig. De gå in på denna bana just därför, att det är deras mening att icke gifta sig. Men så är verkligen icke förhållandet. Om man går till hithörande områden, finner man, att det slår icke in. Jag fick häromdagen se en statistik från ett af de områden, som stå öppna för </w:t>
      </w:r>
      <w:r>
        <w:rPr>
          <w:b/>
        </w:rPr>
        <w:t>kvinnor¹</w:t>
      </w:r>
      <w:r>
        <w:rPr>
          <w:b w:val="0"/>
        </w:rPr>
        <w:t xml:space="preserve">, nämligen apotekarekåren; däraf framgick, att under den första tioårsperioden — man har icke haft ännu stort mer än en — af 63 </w:t>
      </w:r>
      <w:r>
        <w:rPr>
          <w:b/>
        </w:rPr>
        <w:t>kvinnor¹</w:t>
      </w:r>
      <w:r>
        <w:rPr>
          <w:b w:val="0"/>
        </w:rPr>
        <w:t xml:space="preserve">, som sökt och vunnit anställning, hade 19 redan blifvit gifta, således nära en tredjedel. På samma sätt förhåller det sig på åtskilliga andra områden. Deras yrkesutbildning blir således från min synpunkt sedt ett onödigt ansträngande af deras fysiska krafter, som är skadligt för den egentliga kallelse, åt hvilken de sedermera ägna sig. Ett dithörande spörsmål var föremål för behandling vid en </w:t>
      </w:r>
      <w:r>
        <w:rPr>
          <w:b/>
        </w:rPr>
        <w:t>kvinnokongress¹</w:t>
      </w:r>
      <w:r>
        <w:rPr>
          <w:b w:val="0"/>
        </w:rPr>
        <w:t xml:space="preserve"> i London för några år sedan. Man diskuterade den frågan, hvilken betydelse yrkesanställning för </w:t>
      </w:r>
      <w:r>
        <w:rPr>
          <w:b/>
        </w:rPr>
        <w:t>kvinnan¹</w:t>
      </w:r>
      <w:r>
        <w:rPr>
          <w:b w:val="0"/>
        </w:rPr>
        <w:t xml:space="preserve"> skulle hafva för hemlifvet och särskildt med hänsyn till </w:t>
      </w:r>
      <w:r>
        <w:rPr>
          <w:b/>
        </w:rPr>
        <w:t>hennes²</w:t>
      </w:r>
      <w:r>
        <w:rPr>
          <w:b w:val="0"/>
        </w:rPr>
        <w:t xml:space="preserve"> ställning såsom </w:t>
      </w:r>
      <w:r>
        <w:rPr>
          <w:b/>
        </w:rPr>
        <w:t>moder²</w:t>
      </w:r>
      <w:r>
        <w:rPr>
          <w:b w:val="0"/>
        </w:rPr>
        <w:t>. Det uttalades därvid</w:t>
        <w:br/>
        <w:br/>
        <w:t xml:space="preserve">den satsen, att yrkesanställning för </w:t>
      </w:r>
      <w:r>
        <w:rPr>
          <w:b/>
        </w:rPr>
        <w:t>kvinnor¹</w:t>
      </w:r>
      <w:r>
        <w:rPr>
          <w:b w:val="0"/>
        </w:rPr>
        <w:t xml:space="preserve"> vore oförenlig med vården. af större familjer.</w:t>
        <w:br/>
        <w:br/>
        <w:t xml:space="preserve">Det sades — jag citerar härvid — att »yrkesanställda </w:t>
      </w:r>
      <w:r>
        <w:rPr>
          <w:b/>
        </w:rPr>
        <w:t>kvinnor¹</w:t>
      </w:r>
      <w:r>
        <w:rPr>
          <w:b w:val="0"/>
        </w:rPr>
        <w:t xml:space="preserve"> måste antingen betyda detsamma som små familjer (såsom i Frankrike, där gifta </w:t>
      </w:r>
      <w:r>
        <w:rPr>
          <w:b/>
        </w:rPr>
        <w:t>kvinnor¹</w:t>
      </w:r>
      <w:r>
        <w:rPr>
          <w:b w:val="0"/>
        </w:rPr>
        <w:t xml:space="preserve"> arbeta så mycket, så få barn födas) eller ock till nedbrutna </w:t>
      </w:r>
      <w:r>
        <w:rPr>
          <w:b/>
        </w:rPr>
        <w:t>mödrar²</w:t>
      </w:r>
      <w:r>
        <w:rPr>
          <w:b w:val="0"/>
        </w:rPr>
        <w:t>». Jag hemställer, om detta är några lockande framtidsutsikter. s</w:t>
        <w:br/>
        <w:br/>
        <w:t xml:space="preserve">Därmed kommer jag då in på den sociala sidan af saken. Om det vore så långt hunnet med den moderna rörelsen på detta område, att mannen kunde ersätta </w:t>
      </w:r>
      <w:r>
        <w:rPr>
          <w:b/>
        </w:rPr>
        <w:t>kvinnan¹</w:t>
      </w:r>
      <w:r>
        <w:rPr>
          <w:b w:val="0"/>
        </w:rPr>
        <w:t xml:space="preserve"> på områdena för </w:t>
      </w:r>
      <w:r>
        <w:rPr>
          <w:b/>
        </w:rPr>
        <w:t>hennes²</w:t>
      </w:r>
      <w:r>
        <w:rPr>
          <w:b w:val="0"/>
        </w:rPr>
        <w:t xml:space="preserve"> egentliga kallelse såsom </w:t>
      </w:r>
      <w:r>
        <w:rPr>
          <w:b/>
        </w:rPr>
        <w:t>moder²</w:t>
      </w:r>
      <w:r>
        <w:rPr>
          <w:b w:val="0"/>
        </w:rPr>
        <w:t xml:space="preserve"> och </w:t>
      </w:r>
      <w:r>
        <w:rPr>
          <w:b/>
        </w:rPr>
        <w:t>barnavårdarinna³</w:t>
      </w:r>
      <w:r>
        <w:rPr>
          <w:b w:val="0"/>
        </w:rPr>
        <w:t xml:space="preserve">, skulle jag icke hysa så stora betänkligheter mot att man sloge in på den principen, att låta </w:t>
      </w:r>
      <w:r>
        <w:rPr>
          <w:b/>
        </w:rPr>
        <w:t>kvinnor¹</w:t>
      </w:r>
      <w:r>
        <w:rPr>
          <w:b w:val="0"/>
        </w:rPr>
        <w:t xml:space="preserve"> ersätta männen i ämbetena; men så länge man icke hunnit. dit, bör man i stället enligt min tanke rikta sin uppmärksamhet på. att gifva </w:t>
      </w:r>
      <w:r>
        <w:rPr>
          <w:b/>
        </w:rPr>
        <w:t>kvinnorna¹</w:t>
      </w:r>
      <w:r>
        <w:rPr>
          <w:b w:val="0"/>
        </w:rPr>
        <w:t xml:space="preserve"> så mycket som möjligt den utbildning som fordras för deras egentliga kallelse. Och Jag för min del har den uppfattningen, att den skaparemakt, som ålagt mannen faderns plikter och </w:t>
      </w:r>
      <w:r>
        <w:rPr>
          <w:b/>
        </w:rPr>
        <w:t>kvinnan¹</w:t>
      </w:r>
      <w:r>
        <w:rPr>
          <w:b w:val="0"/>
        </w:rPr>
        <w:t xml:space="preserve"> </w:t>
      </w:r>
      <w:r>
        <w:rPr>
          <w:b/>
        </w:rPr>
        <w:t>moderns²</w:t>
      </w:r>
      <w:r>
        <w:rPr>
          <w:b w:val="0"/>
        </w:rPr>
        <w:t xml:space="preserve">, har också afpassat hvartdera könet särskilda begåfning efter hvad som bör vara dess egentliga kallelse. Jag vill alltså i detta sammanhang stryka under hvad af de föregående talarna framhållits, nämligen att man icke bör locka </w:t>
      </w:r>
      <w:r>
        <w:rPr>
          <w:b/>
        </w:rPr>
        <w:t>kvinnan¹</w:t>
      </w:r>
      <w:r>
        <w:rPr>
          <w:b w:val="0"/>
        </w:rPr>
        <w:t xml:space="preserve"> in på ämbetsmannabanan i större utsträckning än hittills, något som dock ovillkorligen skulle blifva följden af ett antagande af utskottets förslag. Och det vore icke blott olämpligt ur den synpunkt jag nu antydt, utan äfven därför att för hvarje plats, som besättes af en </w:t>
      </w:r>
      <w:r>
        <w:rPr>
          <w:b/>
        </w:rPr>
        <w:t>kvinna¹</w:t>
      </w:r>
      <w:r>
        <w:rPr>
          <w:b w:val="0"/>
        </w:rPr>
        <w:t xml:space="preserve"> och. som lika väl kan besättas med en man, tager man bort en möjlighet att bilda eget hem, och icke heller det synes mig lämpligt i dessa egnahbemssträfvandenas tider.</w:t>
        <w:br/>
        <w:br/>
        <w:t xml:space="preserve">Slutligen ber jag att få beröra äfven den konstitutionella sidan af saken. Om man läser utskottets motivering, finner man, att utskottet icke vet hvilken innebörd, och hvilken omfattning denna förändring, som utskottet förordar, skall hafva. Man skulle söka bereda tillfälle för </w:t>
      </w:r>
      <w:r>
        <w:rPr>
          <w:b/>
        </w:rPr>
        <w:t>kvinnor¹</w:t>
      </w:r>
      <w:r>
        <w:rPr>
          <w:b w:val="0"/>
        </w:rPr>
        <w:t xml:space="preserve"> att få ämbeten med kunglig fullmakt. Men hvilka </w:t>
      </w:r>
      <w:r>
        <w:rPr>
          <w:b/>
        </w:rPr>
        <w:t>kvinnor¹</w:t>
      </w:r>
      <w:r>
        <w:rPr>
          <w:b w:val="0"/>
        </w:rPr>
        <w:t xml:space="preserve">? Gifta eller ogifta? Ja, det vet man icke. På hvilka villkor? Lika löner och pensionsvillkor som för män eller icke? Ja, det. vet man icke; därom skall utredning ske. I hvilka ämbeten skulle </w:t>
      </w:r>
      <w:r>
        <w:rPr>
          <w:b/>
        </w:rPr>
        <w:t>kvinnan¹</w:t>
      </w:r>
      <w:r>
        <w:rPr>
          <w:b w:val="0"/>
        </w:rPr>
        <w:t xml:space="preserve"> få anställning? Motionen afser några ämbeten, men kanhända en blifvande utredning kommer att gifva vid handen, att </w:t>
      </w:r>
      <w:r>
        <w:rPr>
          <w:b/>
        </w:rPr>
        <w:t>kvinnan¹</w:t>
      </w:r>
      <w:r>
        <w:rPr>
          <w:b w:val="0"/>
        </w:rPr>
        <w:t xml:space="preserve">: med lika mycken rätt och lika mycket — eller litet -— skäl kan göra anspråk på andra ämbeten. Då skall man ändra grundlagen för andra gången i samma sak. Efter hvilken grund skulle utnämningen ske? Ja, redan anhängare af förslaget hafva påpekat, att antingen måste man skrifva om grundlagens befordringsbestämmelse om skick-- lighet och förtjänst eller också måste man i denna befordringsbestämmelse lägga in en hänsyn, som förut aldrig förekommit, nämligen. hänsyn till kön. Vi antaga, att samma befattning sökes af en man och. en </w:t>
      </w:r>
      <w:r>
        <w:rPr>
          <w:b/>
        </w:rPr>
        <w:t>kvinna¹</w:t>
      </w:r>
      <w:r>
        <w:rPr>
          <w:b w:val="0"/>
        </w:rPr>
        <w:t xml:space="preserve">. </w:t>
      </w:r>
      <w:r>
        <w:rPr>
          <w:b/>
        </w:rPr>
        <w:t>Kvinnan¹</w:t>
      </w:r>
      <w:r>
        <w:rPr>
          <w:b w:val="0"/>
        </w:rPr>
        <w:t xml:space="preserve"> presterar kanske lika godt skicklighetsbevis som mannen, kanske bättre, men befattningen är absolut olämplig för en: </w:t>
      </w:r>
      <w:r>
        <w:rPr>
          <w:b/>
        </w:rPr>
        <w:t>kvinna¹</w:t>
      </w:r>
      <w:r>
        <w:rPr>
          <w:b w:val="0"/>
        </w:rPr>
        <w:t>. Då skall man sticka in en ny befordringsprincip: könet. Huru skall man kunna befordra efter objektiva grunder på sådant sätt ?:</w:t>
        <w:br/>
        <w:br/>
        <w:t xml:space="preserve">Därjämte vill jag påpeka hvad som föregående talare framhållit, Angående nämligen att härigenom också skulle brytas mot en hittills gällande ränna konstitutionell princip, att Konungen i fråga om befordringar endast"; befordras är bunden af de regler, som grundlagen föreskrifver. Här skulle det till vissa vara så, att i stället för grundlagen skulle man få af konung och statstjänster. riksdag utfärdade bestämmelser. Ja, det står icke ens en gemensamt (Forts.) stiftad lag, utan det står till ifrågavarande ämbeten må äfven infödda svenska </w:t>
      </w:r>
      <w:r>
        <w:rPr>
          <w:b/>
        </w:rPr>
        <w:t>kvinnor¹</w:t>
      </w:r>
      <w:r>
        <w:rPr>
          <w:b w:val="0"/>
        </w:rPr>
        <w:t xml:space="preserve"> kunna utnämnas med tillämpning af »grunder»&gt;, som af Konungen och Riksdagen godkänts — alltså ett uttryck som kan innebära, att grunderna skulle kunna fastställas genom en bestämmelse vid statsregleringen, exempelvis genom gemensam votering.</w:t>
        <w:br/>
        <w:br/>
        <w:t>Det är således alldeles tydligt, att det finnes en hel mängd frågor</w:t>
        <w:br/>
        <w:br/>
        <w:t>att klargöra, innan man får veta hvad grundlagsändringen skulle innebära. Det förefaller då riktigare att först verkställa utredningen och sedan ändra grundlagen. Man brukar här i kammaren ofta motsätta sig aflåtandet af skrifvelser, som hafva oklar och otydlig innebörd. Här föreligger enligt min tanke någonting ännu värre. Här är det icke fråga endast om en skrifvelse, utan här är det fråga om att först ändra grundlagen och sedan verkställa en utredning, som skulle visa dels om grundlagsändringen varit nödvändig och dels hvilken omfattning man borde gifva åt denna grundlagsändring. Jag undrar, om det finnes något prejudikat på ett sådant tillvägagångssätt i grundlagsfrågor förut, och jag undrar, om det kan vara lämpligt att skapa sådana prejudikat.</w:t>
        <w:br/>
        <w:br/>
        <w:t xml:space="preserve">Till sist må betonas, att den ståndpunkt, som jag och andra med mig här företräda, icke beror på någon som hälst ringaktning för </w:t>
      </w:r>
      <w:r>
        <w:rPr>
          <w:b/>
        </w:rPr>
        <w:t>kvinnan¹</w:t>
      </w:r>
      <w:r>
        <w:rPr>
          <w:b w:val="0"/>
        </w:rPr>
        <w:t xml:space="preserve">. Tvärtom! Vi sätta </w:t>
      </w:r>
      <w:r>
        <w:rPr>
          <w:b/>
        </w:rPr>
        <w:t>kvinnan¹</w:t>
      </w:r>
      <w:r>
        <w:rPr>
          <w:b w:val="0"/>
        </w:rPr>
        <w:t xml:space="preserve"> minst lika högt som våra motståndare. Men vi hafva kanske en något olika uppfattning mot dem om hvari </w:t>
      </w:r>
      <w:r>
        <w:rPr>
          <w:b/>
        </w:rPr>
        <w:t>kvinnans¹</w:t>
      </w:r>
      <w:r>
        <w:rPr>
          <w:b w:val="0"/>
        </w:rPr>
        <w:t xml:space="preserve"> förnämsta och egentliga höghet ligger. Och vi äro kanske på något annat sätt än de öfvertygade om riktigheten af en sats, som en gång blifvit så uttryckt:</w:t>
        <w:br/>
        <w:br/>
        <w:t>»De te sig lika slätt under himlens sol en karlavulen mö och en man i kjol.»</w:t>
        <w:br/>
        <w:br/>
        <w:t xml:space="preserve">Och om den åsikten, den uppfattningen äro vi icke ensamma, utan den uppfattningen delas af tusentals </w:t>
      </w:r>
      <w:r>
        <w:rPr>
          <w:b/>
        </w:rPr>
        <w:t>kvinnor¹</w:t>
      </w:r>
      <w:r>
        <w:rPr>
          <w:b w:val="0"/>
        </w:rPr>
        <w:t>. Jag yrkar afslag å utskottets hemställan.</w:t>
      </w:r>
    </w:p>
    <w:p>
      <w:pPr>
        <w:pStyle w:val="Heading2"/>
      </w:pPr>
      <w:r>
        <w:t>4. Teofron Säve (–, man)</w:t>
      </w:r>
    </w:p>
    <w:p>
      <w:r>
        <w:rPr>
          <w:b w:val="0"/>
        </w:rPr>
        <w:t>Jag har verkligen svårt att kunna föreställa mig, att Första Kammaren, som för två år sedan godkände det betänkande konstitutionsutskottet då afgifvit öfver föreliggande fråga, nu skall ändra mening, allra hälst som det betänkande som här föreligger i klämmen undanröjt en formell otydlighet, som framkallade anmärkningar från några reservanters sida inom utskottet, då frågan förra gången ventilerades. Emellertid har nu inträffat något, som icke inträffade förra gången, nämligen att reservanter uppstått inom utskottet från denna kammare, ty förra gången fanns inom Första Kammarens utskottshalfva ingen enda reservant. Alla denna kammares ledamöter inom utskottet voro nämligen då med om att tillstyrka ändringen af grundlagsparagrafen i fråga. Jag har verkligen också trott, att den</w:t>
        <w:br/>
        <w:br/>
        <w:t xml:space="preserve">princip, som ligger till grund för motionen och som nu ventilerats under så många år i Riksdagens kamrar, ändtligen skulle vara utdebatterad och att man nu icke hade annat att göra än att draga konsekvenserna ur förut erkända sanningar. Jag har emellertid bedragit mig, att döma af det bifall, hvarmed den siste talarens anförande här hälsades. Emellertid ber jag att få fästa herrarnes uppmärksamhet på att hvad föreliggande betänkande nu egentligen afser, det är icke att Öppna tillträdet för </w:t>
      </w:r>
      <w:r>
        <w:rPr>
          <w:b/>
        </w:rPr>
        <w:t>kvinnor¹</w:t>
      </w:r>
      <w:r>
        <w:rPr>
          <w:b w:val="0"/>
        </w:rPr>
        <w:t xml:space="preserve"> till alla de statsbefattningar som män för närvarande bekläda, utan hvad här är fråga om, det är blott att undanröja det hinder, som 28 &amp; R. F. ställer för användningen af </w:t>
      </w:r>
      <w:r>
        <w:rPr>
          <w:b/>
        </w:rPr>
        <w:t>kvinnor¹</w:t>
      </w:r>
      <w:r>
        <w:rPr>
          <w:b w:val="0"/>
        </w:rPr>
        <w:t xml:space="preserve"> i vissa lärareoch läkarebefattningar. Det är således ett begränsadt område af tjänstebefattningar vi här hafva att sysselsätta oss med.</w:t>
        <w:br/>
        <w:br/>
        <w:t>Jag ber att få för ett ögonblick fästa uppmärksamheten på dem, som betänkandet afser.</w:t>
        <w:br/>
        <w:br/>
        <w:t xml:space="preserve">Det är nu öfver 30 år sedan rikets universitet öppnade sina portar för </w:t>
      </w:r>
      <w:r>
        <w:rPr>
          <w:b/>
        </w:rPr>
        <w:t>kvinnor¹</w:t>
      </w:r>
      <w:r>
        <w:rPr>
          <w:b w:val="0"/>
        </w:rPr>
        <w:t xml:space="preserve">. Det sätt, hvarpå </w:t>
      </w:r>
      <w:r>
        <w:rPr>
          <w:b/>
        </w:rPr>
        <w:t>kvinnorna¹</w:t>
      </w:r>
      <w:r>
        <w:rPr>
          <w:b w:val="0"/>
        </w:rPr>
        <w:t xml:space="preserve"> begagnat sig af den unlversitetsundervisning, som sedan stått dem till buds, förtjänar allt erkännande. En mängd </w:t>
      </w:r>
      <w:r>
        <w:rPr>
          <w:b/>
        </w:rPr>
        <w:t>kvinnor¹</w:t>
      </w:r>
      <w:r>
        <w:rPr>
          <w:b w:val="0"/>
        </w:rPr>
        <w:t xml:space="preserve"> ha efter slutade akademiska studier utgått i lifvet och vanligen ägnat sig åt läkarekallet eller åt lärareverksamheten, och jag tror, att man icke kan hafva någon anmärkning att göra mot det sätt, hvarpå de fullgjort sina åligganden. Flertalet ha emellertid beträdt lärareverksamhetens område. Men det har varit företrädesvis inom de privata skolorna eller </w:t>
      </w:r>
      <w:r>
        <w:rPr>
          <w:b/>
        </w:rPr>
        <w:t>flickskolorna²</w:t>
      </w:r>
      <w:r>
        <w:rPr>
          <w:b w:val="0"/>
        </w:rPr>
        <w:t xml:space="preserve">. Statsläroverken hafva varit slutna för dem, ty om äfven 1878 års läroverksstadga strängt taget icke uppställde något ovillkorligt hinder för </w:t>
      </w:r>
      <w:r>
        <w:rPr>
          <w:b/>
        </w:rPr>
        <w:t>kvinnors¹</w:t>
      </w:r>
      <w:r>
        <w:rPr>
          <w:b w:val="0"/>
        </w:rPr>
        <w:t xml:space="preserve"> anställning såsom ordinarie lärare, så uppfattades det emellertid så, hvadan endast undantagsvis under den tid denna stadga var i gällande kraft </w:t>
      </w:r>
      <w:r>
        <w:rPr>
          <w:b/>
        </w:rPr>
        <w:t>kvinnor¹</w:t>
      </w:r>
      <w:r>
        <w:rPr>
          <w:b w:val="0"/>
        </w:rPr>
        <w:t xml:space="preserve"> haft anställning såsom lärare vid statens allmänna läroverk: Men om nu något ovillkorligt hinder icke torde förefunnits i den äldre skolstadgan, har ett reelt sådant uppställts i 1905 års läroverksstadga, i och med detsamma som den lagt utnämningsrätten af lärare hos Kungl. Maj:t och icke längre hos de myndigheter, som förr hade att tillsätta lärareplatserna. Det finnes blott ett undantag, nämligen för samskolorna. Där äro </w:t>
      </w:r>
      <w:r>
        <w:rPr>
          <w:b/>
        </w:rPr>
        <w:t>kvinnor¹</w:t>
      </w:r>
      <w:r>
        <w:rPr>
          <w:b w:val="0"/>
        </w:rPr>
        <w:t xml:space="preserve"> anställda såsom ordinarie lärare, men de utnämnas icke af Kungl. Maj:t, utan af öfverstyrelsen för läroverken.</w:t>
        <w:br/>
        <w:br/>
        <w:t xml:space="preserve">Nu har man sagt — det har äfven framhållits i dag af en talare — att </w:t>
      </w:r>
      <w:r>
        <w:rPr>
          <w:b/>
        </w:rPr>
        <w:t>kvinnor¹</w:t>
      </w:r>
      <w:r>
        <w:rPr>
          <w:b w:val="0"/>
        </w:rPr>
        <w:t xml:space="preserve"> icke skulle vara lämpliga för lärareverksamhet inom de allmänna läroverken, åtminstone icke i mellanklasserna eller de högre klasserna. Det har med mera skäl sagts, att man icke har någon erfarenhet om deras förmåga att fullgöra en lärares åligganden där. Ja, det är sant, erfarenheten därom är helt naturligt mycket ringa, alldenstund </w:t>
      </w:r>
      <w:r>
        <w:rPr>
          <w:b/>
        </w:rPr>
        <w:t>kvinnor¹</w:t>
      </w:r>
      <w:r>
        <w:rPr>
          <w:b w:val="0"/>
        </w:rPr>
        <w:t xml:space="preserve"> i allmänhet icke haft tillträde till sådana lärareplatser. Men någon erfarenhet har man dock förvärfvat sig. Det har stått </w:t>
      </w:r>
      <w:r>
        <w:rPr>
          <w:b/>
        </w:rPr>
        <w:t>kvinnor¹</w:t>
      </w:r>
      <w:r>
        <w:rPr>
          <w:b w:val="0"/>
        </w:rPr>
        <w:t xml:space="preserve"> öppet att deltaga i profårskurserna vid profläroverken, och mot hvad en ärad kollega i denna kammare för två år sedan yttrade vid behandlingen af denna fråga, att </w:t>
      </w:r>
      <w:r>
        <w:rPr>
          <w:b/>
        </w:rPr>
        <w:t>kvinnor¹</w:t>
      </w:r>
      <w:r>
        <w:rPr>
          <w:b w:val="0"/>
        </w:rPr>
        <w:t xml:space="preserve"> äro alldeles utmärkta, när det är fråga om den lägre undervisningen, men att de däremot, att döma af den erfarenhet man haft, icke lämpade sig så väl för undervisning i mellanklasserna och de högre klasserna, ber Jag</w:t>
        <w:br/>
        <w:br/>
        <w:t xml:space="preserve">att få nämna, att man delgifvit några af oss ledamöter inom konsti- Angående tutionsutskottet intyg från rektorer vid profläroverken i hufvudstaden, Dehörighet och att en af dem däri har sagt, att de </w:t>
      </w:r>
      <w:r>
        <w:rPr>
          <w:b/>
        </w:rPr>
        <w:t>kvinnliga¹</w:t>
      </w:r>
      <w:r>
        <w:rPr>
          <w:b w:val="0"/>
        </w:rPr>
        <w:t xml:space="preserve"> profkandidaterna FÅ ”befordras icke visat sig sämre vid undervisning på det högre stadiet, utan till vissa snarare bättre, emedan deras intelligens är rörligare och de tala bättre, statstjänster och att en annan har förklarat, att de </w:t>
      </w:r>
      <w:r>
        <w:rPr>
          <w:b/>
        </w:rPr>
        <w:t>kvinnor¹</w:t>
      </w:r>
      <w:r>
        <w:rPr>
          <w:b w:val="0"/>
        </w:rPr>
        <w:t xml:space="preserve">, som genomgått profår (Forts.) vid hans läroverk, ej visat sig sämre i att upprätthålla tukt och ordning än andra. Skulle emellertid det vara förhållandet, att en </w:t>
      </w:r>
      <w:r>
        <w:rPr>
          <w:b/>
        </w:rPr>
        <w:t>kvinna¹</w:t>
      </w:r>
      <w:r>
        <w:rPr>
          <w:b w:val="0"/>
        </w:rPr>
        <w:t xml:space="preserve"> af t. ex. disciplinära skäl icke är kompetent att sköta undervisningen i gossläroverkens mellanklasser eller högre klasser, behöfver man icke riskera, att </w:t>
      </w:r>
      <w:r>
        <w:rPr>
          <w:b/>
        </w:rPr>
        <w:t>hon²</w:t>
      </w:r>
      <w:r>
        <w:rPr>
          <w:b w:val="0"/>
        </w:rPr>
        <w:t xml:space="preserve"> någonsin blir af Kungl. Maj:t utnämnd till ordinarie lärare. Förhållandet är nämligen enligt nu gällande läroverksstadga, att ingen kan antagas till ordinarie lärare, utan att förut under minst två år hafva tjänstgjort såsom vikarierande eller extra lärare, och i de betyg, som rektor har att afgifva öfver en lärares tjänstgöring, ingå icke blott de vanliga vitsorden om nit och skicklighet, utan äfven ett omdöme om lärarens sätt att behandla lärjungarne och hans förmåga att bland dem upprätthålla ordning. Sålunda måste tillfredsställande intyg föreligga om sökandens disciplinära förmåga, och fattas sådant, lärer en sökande ej af Kungl. Maj:t varda till en lärarebefattning utnämnd. Jag behöfver med afseende å tillsättandet af universitetslärarebefattningarna icke beröra det disciplinära momentet, ty jag tager för gifvet, att våra studenter äro så pass mycket gentlemän, att det icke kan falla dem in att under föreläsningarna tillställa disciplinära oredor. Men för öfrigt ber jag få framhålla, att erfarenheten visar oss, att bland </w:t>
      </w:r>
      <w:r>
        <w:rPr>
          <w:b/>
        </w:rPr>
        <w:t>kvinnor¹</w:t>
      </w:r>
      <w:r>
        <w:rPr>
          <w:b w:val="0"/>
        </w:rPr>
        <w:t xml:space="preserve"> icke så sällan framträdt personer med vetenskaplig läggning, ja, personer, som inlagt stora förtjänster såsom själfständiga vetenskapliga forskare. Herrarne torde nog känna till, att i Italien </w:t>
      </w:r>
      <w:r>
        <w:rPr>
          <w:b/>
        </w:rPr>
        <w:t>kvinnor¹</w:t>
      </w:r>
      <w:r>
        <w:rPr>
          <w:b w:val="0"/>
        </w:rPr>
        <w:t xml:space="preserve"> under många århundraden beredt sig ett aktadt rum på de vetenskapliga områdena. Salernos och Bolognas berömda universitet ha bland sina stora namn många berömdheter inom </w:t>
      </w:r>
      <w:r>
        <w:rPr>
          <w:b/>
        </w:rPr>
        <w:t>kvinnokönet¹</w:t>
      </w:r>
      <w:r>
        <w:rPr>
          <w:b w:val="0"/>
        </w:rPr>
        <w:t xml:space="preserve">, och ända in på sista tiden ha lärarebefattningar vid italienska universitet innehafts af </w:t>
      </w:r>
      <w:r>
        <w:rPr>
          <w:b/>
        </w:rPr>
        <w:t>kvinnor¹</w:t>
      </w:r>
      <w:r>
        <w:rPr>
          <w:b w:val="0"/>
        </w:rPr>
        <w:t xml:space="preserve">. Och äfven vi svenskar hafva någon erfarenhet; vi känna att en </w:t>
      </w:r>
      <w:r>
        <w:rPr>
          <w:b/>
        </w:rPr>
        <w:t>kvinna¹</w:t>
      </w:r>
      <w:r>
        <w:rPr>
          <w:b w:val="0"/>
        </w:rPr>
        <w:t xml:space="preserve">, professor Sonja Kovalevsky, under en lång följd af år med all framgång meddelade undervisning vid Stockholms högskola, och vi hafva sett Nobelstiftelsen prisbelöna </w:t>
      </w:r>
      <w:r>
        <w:rPr>
          <w:b/>
        </w:rPr>
        <w:t>madame³</w:t>
      </w:r>
      <w:r>
        <w:rPr>
          <w:b w:val="0"/>
        </w:rPr>
        <w:t xml:space="preserve"> Curie, som för närvarande bekläder en professorsplats i Paris. Men det finnes en svaghet i grundlagsändringsförslaget, jag erkänner det. Det öppnar tillträde för </w:t>
      </w:r>
      <w:r>
        <w:rPr>
          <w:b/>
        </w:rPr>
        <w:t>kvinnor¹</w:t>
      </w:r>
      <w:r>
        <w:rPr>
          <w:b w:val="0"/>
        </w:rPr>
        <w:t xml:space="preserve"> till vissa platser, som mindre passa dem, jag menar militärläkareoch provinsialläkarebefattningarna. Dock gäller detta om de förstnämnda befattningarna blott i fredstid. Men vi hafva ju vår armé och flotta äfven för krigstider — det är väl väsentligen i krig, som de behöfvas —, och då får jag säga, att de senare årtiondenas erfarenhet visat, att </w:t>
      </w:r>
      <w:r>
        <w:rPr>
          <w:b/>
        </w:rPr>
        <w:t>kvinnorna¹</w:t>
      </w:r>
      <w:r>
        <w:rPr>
          <w:b w:val="0"/>
        </w:rPr>
        <w:t xml:space="preserve"> inom den militära sjukvården ådagalagt en betydelsefull och äfven uppskattad verksamhet. Herrarne hafva läst om den berömda miss Florence Nightingale, som efter Krimkrigets första mindre lyckliga skede af engelska regeringen skickades till militärlasarettet i Skutari för att bringa ordning och reda i de förvirrade förhållandena där. Med 37 </w:t>
      </w:r>
      <w:r>
        <w:rPr>
          <w:b/>
        </w:rPr>
        <w:t>sjuksköterskor³</w:t>
      </w:r>
      <w:r>
        <w:rPr>
          <w:b w:val="0"/>
        </w:rPr>
        <w:br/>
        <w:br/>
        <w:t xml:space="preserve">infann </w:t>
      </w:r>
      <w:r>
        <w:rPr>
          <w:b/>
        </w:rPr>
        <w:t>hon²</w:t>
      </w:r>
      <w:r>
        <w:rPr>
          <w:b w:val="0"/>
        </w:rPr>
        <w:t xml:space="preserve"> sig där, i lagom tid för att mottaga de sårade från slaget vid Inkerman. </w:t>
      </w:r>
      <w:r>
        <w:rPr>
          <w:b/>
        </w:rPr>
        <w:t>Hon²</w:t>
      </w:r>
      <w:r>
        <w:rPr>
          <w:b w:val="0"/>
        </w:rPr>
        <w:t xml:space="preserve"> skötte sin uppgift på ett glänsande sätt och sändes sedan till själfva krigsskådeplatsen på Krim. Efter krigets slut åter-</w:t>
        <w:br/>
        <w:br/>
        <w:t xml:space="preserve">«alb befordras ”” . 5 ut, 8 gill vissa vände </w:t>
      </w:r>
      <w:r>
        <w:rPr>
          <w:b/>
        </w:rPr>
        <w:t>hon²</w:t>
      </w:r>
      <w:r>
        <w:rPr>
          <w:b w:val="0"/>
        </w:rPr>
        <w:t xml:space="preserve"> till England, följd, kan man säga, af hela Europas be-</w:t>
        <w:br/>
        <w:br/>
        <w:t>statstjänster. undran, och intog alltsedan en ledande ställning med afseende å la-</w:t>
        <w:br/>
        <w:br/>
        <w:t xml:space="preserve">sarettsväsendet inom sitt fädernesland. Inrättandet af Sankt Thomashospitalets väl ordnade kurser för </w:t>
      </w:r>
      <w:r>
        <w:rPr>
          <w:b/>
        </w:rPr>
        <w:t>sjuksköterskor³</w:t>
      </w:r>
      <w:r>
        <w:rPr>
          <w:b w:val="0"/>
        </w:rPr>
        <w:t xml:space="preserve"> är företrädesvis att tillräkna </w:t>
      </w:r>
      <w:r>
        <w:rPr>
          <w:b/>
        </w:rPr>
        <w:t>hennes²</w:t>
      </w:r>
      <w:r>
        <w:rPr>
          <w:b w:val="0"/>
        </w:rPr>
        <w:t xml:space="preserve"> förtjänst, och efter hvad som uppgifves af Melanie Lipinska i </w:t>
      </w:r>
      <w:r>
        <w:rPr>
          <w:b/>
        </w:rPr>
        <w:t>hennes²</w:t>
      </w:r>
      <w:r>
        <w:rPr>
          <w:b w:val="0"/>
        </w:rPr>
        <w:t xml:space="preserve"> »Histoire des femmes médecins&gt; har under 30 år intet större, mer betydande lasarett tillkommit inom Storbrittannien, utan att miss Nightingale fått lämna sitt yttrande med afseende å dess ordnande.</w:t>
        <w:br/>
        <w:br/>
        <w:t xml:space="preserve">Samma författarinna har meddelat från Ryssland, där under en lång följd af år ett starkt motstånd sattes mot </w:t>
      </w:r>
      <w:r>
        <w:rPr>
          <w:b/>
        </w:rPr>
        <w:t>kvinnors¹</w:t>
      </w:r>
      <w:r>
        <w:rPr>
          <w:b w:val="0"/>
        </w:rPr>
        <w:t xml:space="preserve"> inträde i de medicinska undervisningsanstalterna, följande märkliga fall. Man lyckades efter stort besvär förmå dåvarande krigsministern Miljutin i början på 1870-talet att medgifva tillträde för </w:t>
      </w:r>
      <w:r>
        <w:rPr>
          <w:b/>
        </w:rPr>
        <w:t>kvinnor¹</w:t>
      </w:r>
      <w:r>
        <w:rPr>
          <w:b w:val="0"/>
        </w:rPr>
        <w:t xml:space="preserve"> till en militärmedicinsk undervisningsanstalt. Dessa </w:t>
      </w:r>
      <w:r>
        <w:rPr>
          <w:b/>
        </w:rPr>
        <w:t>kvinnor¹</w:t>
      </w:r>
      <w:r>
        <w:rPr>
          <w:b w:val="0"/>
        </w:rPr>
        <w:t xml:space="preserve"> hade ännu icke hunnit afsluta sina studier, då det rysk-turkiska kriget utbröt. Tjugufem af dem skickades emellertid till krigsskådeplatsen. Det sätt, hvarpå de där fullgjorde sina åligganden, ådrog sig det högre krigsbefälets och själfve zarens uppmärksamhet. Vid krigets slut återvände de, som öfverleft fälttågets strapatser och sjukdomar, till Petersburg för att afsluta sina studiekurser, prydda med guldmedaljer med S:t Georgsordens band. Efter slutade studier ha dessa </w:t>
      </w:r>
      <w:r>
        <w:rPr>
          <w:b/>
        </w:rPr>
        <w:t>kvinnor¹</w:t>
      </w:r>
      <w:r>
        <w:rPr>
          <w:b w:val="0"/>
        </w:rPr>
        <w:t xml:space="preserve"> användts antingen vid lasarett eller i landsortsdistrikt, där de utöfvat en verksamhet, antagligen af fullt lika ansträngande beskaffenhet som den, hvilken nu faller på provinsialläkarne i Sverige.</w:t>
        <w:br/>
        <w:br/>
        <w:t xml:space="preserve">Men, jag erkänner det: här kunna ju goda skäl anföras mot användande af </w:t>
      </w:r>
      <w:r>
        <w:rPr>
          <w:b/>
        </w:rPr>
        <w:t>kvinnliga¹</w:t>
      </w:r>
      <w:r>
        <w:rPr>
          <w:b w:val="0"/>
        </w:rPr>
        <w:t xml:space="preserve"> militärläkare under fredstid. Jag antager emellertid, att de </w:t>
      </w:r>
      <w:r>
        <w:rPr>
          <w:b/>
        </w:rPr>
        <w:t>kvinnliga¹</w:t>
      </w:r>
      <w:r>
        <w:rPr>
          <w:b w:val="0"/>
        </w:rPr>
        <w:t xml:space="preserve"> läkarne själfva hafva sådan takt, att de förstå, hvilka platser äro passande för dem eller icke.</w:t>
        <w:br/>
        <w:br/>
        <w:t xml:space="preserve">Det har gjorts anmärkning mot att tillträde skulle lämnas </w:t>
      </w:r>
      <w:r>
        <w:rPr>
          <w:b/>
        </w:rPr>
        <w:t>kvinnor¹</w:t>
      </w:r>
      <w:r>
        <w:rPr>
          <w:b w:val="0"/>
        </w:rPr>
        <w:t xml:space="preserve"> till provinsialläkarebefattningar. Det är sant, att provinsialläkarne hafva ansträngande befattningar, men det tör väl vara olika allt efter distriktens beskaffenhet. Det är en himmelsvid skillnad mellan provinsialläkarebefattningar i södra Sverige och i Norrland. I Malmöhus län med en areal af blott 48 kvadratmil finnas icke mindre än 19 provinsialläkareoch extra provinsialläkaredistrikt. Det blir i medeltal ungefär 2! kvadratmil för hvarje distrikt. Jag tänker mig, att det skall kunna uppvisas barnmorskedistrikt i det nordliga Sverige, som äro vida större och där barnmorskorna antagligen hafva icke mindre ansträngande resor och omak för sina sjukbesök än provinsialläkarne i södra Sverige. i</w:t>
        <w:br/>
        <w:br/>
        <w:t xml:space="preserve">Här har framhållits så mycket om den sociala sidan. Jag trodde verkligen, att den delen af frågan skulle vara utdebatterad. Kan man verkligen befara, att </w:t>
      </w:r>
      <w:r>
        <w:rPr>
          <w:b/>
        </w:rPr>
        <w:t>kvinnans¹</w:t>
      </w:r>
      <w:r>
        <w:rPr>
          <w:b w:val="0"/>
        </w:rPr>
        <w:t xml:space="preserve"> ställning i vårt land skall blifva snedvriden, om det skulle öppnas tillfälle för en eller annan ung </w:t>
      </w:r>
      <w:r>
        <w:rPr>
          <w:b/>
        </w:rPr>
        <w:t>dam²</w:t>
      </w:r>
      <w:r>
        <w:rPr>
          <w:b w:val="0"/>
        </w:rPr>
        <w:t xml:space="preserve"> att försörja sig själf i egenskap af lärare eller läkare? Kan man verkligen säga att detta i socialt hänseende skulle vara skadligt? Jag</w:t>
        <w:br/>
        <w:br/>
        <w:t xml:space="preserve">«undrar tvärtom, om icke med afseende å lärareverksamheten det skulle Angående "vara af ett visst socialt-etiskt intresse att just få </w:t>
      </w:r>
      <w:r>
        <w:rPr>
          <w:b/>
        </w:rPr>
        <w:t>kvinnan¹</w:t>
      </w:r>
      <w:r>
        <w:rPr>
          <w:b w:val="0"/>
        </w:rPr>
        <w:t xml:space="preserve"> med vid behörighet undervisningen i de allmänna läroverken. dl Dafordras En författarinna i den s. k. </w:t>
      </w:r>
      <w:r>
        <w:rPr>
          <w:b/>
        </w:rPr>
        <w:t>kvinnosaksfrågan¹</w:t>
      </w:r>
      <w:r>
        <w:rPr>
          <w:b w:val="0"/>
        </w:rPr>
        <w:t xml:space="preserve"> har, såsom det SYneSs — till vissa mig, med fullt skäl anmärkt, att såsom det nu är, komma de gossar, statstjänster. hvilkas hem ej äro belägna i läroverksstaden, i allmänhet under sin (Forts.) långa skoltid, hvarunder deras sedliga karaktär skall grundläggas, att så godt som uteslutande stå under manligt inflytande. Den del af sedlig inverkan, som modern i hemmet kan utöfva på sina skolbesö- «kande söner, aftager allt mer och mer, ju längre dessa hinna i kunskaper och bildning. Under endast manliga lärares ledning och i endast manliga kamraters sällskap försiggår elevernas andliga och sedliga bildning i ensidig riktning. Hemmets anda, den sedelag, som där råder, förpliktigar ynglingen oftast blott så länge han vistas inom dess väggar, hvaremot han utom detsamma ställer sig till efterrättelse endast det åskådningssätt, den sedelag han bildat sig genom umgänget med kamrater och andra unge män. Det förädlande och uppfostrande inflytande, som ett godt hem kan utöfva, men hvilket mången skolgosse under största delen af året saknar, bör på något sätt ersättas. Jag tillät mig också förra gången, då denna fråga behandlades, framhålla, att det just från uppfostrans synpunkt vore en verklig fördel för skolorna, om </w:t>
      </w:r>
      <w:r>
        <w:rPr>
          <w:b/>
        </w:rPr>
        <w:t>kvinnor¹</w:t>
      </w:r>
      <w:r>
        <w:rPr>
          <w:b w:val="0"/>
        </w:rPr>
        <w:t xml:space="preserve"> undervisade däri, ty genom dem skulle för .gossarne bevaras förbindelserna med hemmen. Hvad nu familjelifvet beträffar, vill jag fråga: Behöfver man riskera att skada detta, om man lämnar utsikt för en eller annan </w:t>
      </w:r>
      <w:r>
        <w:rPr>
          <w:b/>
        </w:rPr>
        <w:t>kvinna¹</w:t>
      </w:r>
      <w:r>
        <w:rPr>
          <w:b w:val="0"/>
        </w:rPr>
        <w:t xml:space="preserve"> att få en läkareeller lärarebefattning, hvartill fordras kunglig fullmakt? Vi hafva i vårt land öfver fem miljoner invånare. Öfver hälften af denna befolkning utgöres ju af </w:t>
      </w:r>
      <w:r>
        <w:rPr>
          <w:b/>
        </w:rPr>
        <w:t>kvinnor¹</w:t>
      </w:r>
      <w:r>
        <w:rPr>
          <w:b w:val="0"/>
        </w:rPr>
        <w:t xml:space="preserve">. Tror man verkligen, att </w:t>
      </w:r>
      <w:r>
        <w:rPr>
          <w:b/>
        </w:rPr>
        <w:t>kvinnans¹</w:t>
      </w:r>
      <w:r>
        <w:rPr>
          <w:b w:val="0"/>
        </w:rPr>
        <w:t xml:space="preserve"> ställning i Sveriges rike skall göras onaturlig genom ett bifall till grundlagsändringen? Jag kan åtminstone icke öfvertyga mig därom. Hemmen, det stora flertalet af svenska hem, bli nog desamma efteråt, som de varit hittills, äfven om föräldrar inom ett eller annat medelklasshem, som se sig ur stånd att lämna något i arf efter sig, söka trygga sina </w:t>
      </w:r>
      <w:r>
        <w:rPr>
          <w:b/>
        </w:rPr>
        <w:t>döttrars²</w:t>
      </w:r>
      <w:r>
        <w:rPr>
          <w:b w:val="0"/>
        </w:rPr>
        <w:t xml:space="preserve"> framtid genom att gifva dem en utbildning, hvarigenom "de beredas möjlighet att försörja sig själfva såsom lärare eller läkare och på samma gång gagna det allmänna. Jag tillåter mig att yrka bifall till utskottets hemställan.</w:t>
      </w:r>
    </w:p>
    <w:p>
      <w:pPr>
        <w:pStyle w:val="Heading2"/>
      </w:pPr>
      <w:r>
        <w:t>5. Jakob Berlin (–, man)</w:t>
      </w:r>
    </w:p>
    <w:p>
      <w:r>
        <w:rPr>
          <w:b w:val="0"/>
        </w:rPr>
        <w:t xml:space="preserve">Det motstånd, som i dag och tillförne mött föreliggande -förslag, synes hufvudsakligen härleda sig från ett öfverskattande af den räckvidd, som ett bifall till detsamma skulle komma att få. Man synes i allmänhet föreställa sig, att, om det föreslagna tillägget införes i &amp; 28 regeringsformen, därmed skall vara fastslaget, att åt </w:t>
      </w:r>
      <w:r>
        <w:rPr>
          <w:b/>
        </w:rPr>
        <w:t>kvinnor¹</w:t>
      </w:r>
      <w:r>
        <w:rPr>
          <w:b w:val="0"/>
        </w:rPr>
        <w:t xml:space="preserve"> kommer att lämnas tillträde till alla de befattningar och de anställningar, som af tillägget omfattas. Detta är emellertid icke fallet, och har icke heller varit utskottets mening. Ty lika öfvertygadt som utskottet varit om att det finnes en del statstjänster, som utan men och olägenhet kunna åt </w:t>
      </w:r>
      <w:r>
        <w:rPr>
          <w:b/>
        </w:rPr>
        <w:t>kvinnor¹</w:t>
      </w:r>
      <w:r>
        <w:rPr>
          <w:b w:val="0"/>
        </w:rPr>
        <w:t xml:space="preserve"> anförtros, lika öfvertygadt har utskottet varit om att </w:t>
      </w:r>
      <w:r>
        <w:rPr>
          <w:b/>
        </w:rPr>
        <w:t>kvinnor¹</w:t>
      </w:r>
      <w:r>
        <w:rPr>
          <w:b w:val="0"/>
        </w:rPr>
        <w:t xml:space="preserve"> icke äro lämpliga eller dugliga att bekläda alla. Att emellertid i detta sammanhang ingå i någon pröfning af hvilka dessa</w:t>
        <w:br/>
        <w:br/>
        <w:t xml:space="preserve">tjänster äro, till hvilka </w:t>
      </w:r>
      <w:r>
        <w:rPr>
          <w:b/>
        </w:rPr>
        <w:t>kvinnor¹</w:t>
      </w:r>
      <w:r>
        <w:rPr>
          <w:b w:val="0"/>
        </w:rPr>
        <w:t xml:space="preserve"> äro användbara eller icke, har icke varit i frågans nuvarande läge erforderligt. Bedömandet af </w:t>
      </w:r>
      <w:r>
        <w:rPr>
          <w:b/>
        </w:rPr>
        <w:t>kvinnans¹</w:t>
      </w:r>
      <w:r>
        <w:rPr>
          <w:b w:val="0"/>
        </w:rPr>
        <w:t xml:space="preserve"> lämplighet till den ena eller andra tjänsten och bestämmandet af de villkor, under hvilka </w:t>
      </w:r>
      <w:r>
        <w:rPr>
          <w:b/>
        </w:rPr>
        <w:t>kvinna¹</w:t>
      </w:r>
      <w:r>
        <w:rPr>
          <w:b w:val="0"/>
        </w:rPr>
        <w:t xml:space="preserve"> kan innehafva statstjänst, samt af de grunder, som vid tillsättandet böra tillämpas, bör äfven det ankomma på Konung och Riksdag, men detta bör göras först efter en grundlig utredning, verkställd utan fördomar och fri från öfverdrifter.</w:t>
        <w:br/>
        <w:br/>
        <w:t>Nu hafva reservanterna anmärkt, att en dylik utredning hade bort föregå förslaget om grundlagsändring. Det hade ju varit bra, om en sådan utredning förelegat för utskottet, men utskottet har kunnat intaga sin ståndpunkt utan en sådan. Och hvem skulle för öfrigt hafva verkställt den? Icke kan man begära, att motionären skulle hafva gjort det. Han har, som mig synes, fullt tillräckligt motiverat det förslag, som här föreligger, och har så mycket mindre haft anledning att vidare än som skett utreda frågan, som hans motion i stort sedt redan en gång förut blifvit af Riksdagen bifallen. Och hvad utskottet beträffar, har utskottet icke haft af nöden att syssla med en dylik utredning, då denna i hvarje fall icke skulle kunna föranleda någon bestämmelse, som hade sin plats i grundlagsparagrafen.</w:t>
        <w:br/>
        <w:br/>
        <w:t xml:space="preserve">Man handlar, synes mig, oklokt, om man icke undanröjer det hinder, som i grundlagen möter för Kungl. Maj:t att kunna till vissa statstjänster lämna tillträde äfven åt </w:t>
      </w:r>
      <w:r>
        <w:rPr>
          <w:b/>
        </w:rPr>
        <w:t>kvinnor¹</w:t>
      </w:r>
      <w:r>
        <w:rPr>
          <w:b w:val="0"/>
        </w:rPr>
        <w:t xml:space="preserve">, där dessa tjänster äro af beskaffenhet att kunna till gagn för det allmänna af </w:t>
      </w:r>
      <w:r>
        <w:rPr>
          <w:b/>
        </w:rPr>
        <w:t>kvinnor¹</w:t>
      </w:r>
      <w:r>
        <w:rPr>
          <w:b w:val="0"/>
        </w:rPr>
        <w:t xml:space="preserve"> beklädas, och därför anhåller jag, herr grefve och talman, att få yrka bifall till utskottets hemställan.</w:t>
      </w:r>
    </w:p>
    <w:p>
      <w:pPr>
        <w:pStyle w:val="Heading2"/>
      </w:pPr>
      <w:r>
        <w:t>6. Carl von Mentzer (–, man)</w:t>
      </w:r>
    </w:p>
    <w:p>
      <w:r>
        <w:rPr>
          <w:b w:val="0"/>
        </w:rPr>
        <w:t>Då jag i utskottet anmält min reservation mot utskottets utlåtande utan att vidare angifva min ställning, är det måhända min skyldighet att något uttala mig här.</w:t>
        <w:br/>
        <w:br/>
        <w:t xml:space="preserve">När denna fråga för två år sedan förekom i denna kammare, förenade jag mig med dem, som röstade för afslag å en framställning, i hufvudsak liknande den nu föreliggande. Jag kvarstår på samma ståndpunkt, som jag intog för två år sedan. Jag är af principiella skäl emot </w:t>
      </w:r>
      <w:r>
        <w:rPr>
          <w:b/>
        </w:rPr>
        <w:t>kvinnans¹</w:t>
      </w:r>
      <w:r>
        <w:rPr>
          <w:b w:val="0"/>
        </w:rPr>
        <w:t xml:space="preserve"> likställighet med mannen i fråga om tillträde till statstjänster, och jag ser i det föreliggande förslaget ett led i arbetet för en sådan likställighet. Om något sådant, som förslaget innehåller, skulle upphöjas till grundlag, fruktar jag, att vi härigenom skulle komma i strid med högre lagar, nämligen de lagar, som äro inskrifna i naturen. En strid mot dessa lagar är efter min uppfattning fåfäng; och segrar, som vinnas mot dessa lagar, hämna sig själfva i sinom tid. Det framlagda förslaget skulle enligt min mening icke befrämja vare sig statens eller de enskildas intressen.</w:t>
        <w:br/>
        <w:br/>
        <w:t xml:space="preserve">Då jag i denna min ställning möjligen kan blifva utsatt för misshag från något håll, ber jag att få tillägga, hvad förut uttalats af dem, som hafva liknande ställning med mig, att nämligen jag icke med min ställning afser att på något sätt uttala mig nedsättande om </w:t>
      </w:r>
      <w:r>
        <w:rPr>
          <w:b/>
        </w:rPr>
        <w:t>kvinnan¹</w:t>
      </w:r>
      <w:r>
        <w:rPr>
          <w:b w:val="0"/>
        </w:rPr>
        <w:t xml:space="preserve"> eller därigenom vill visa någon som helst ringaktning mot </w:t>
      </w:r>
      <w:r>
        <w:rPr>
          <w:b/>
        </w:rPr>
        <w:t>henne²</w:t>
      </w:r>
      <w:r>
        <w:rPr>
          <w:b w:val="0"/>
        </w:rPr>
        <w:t>, och icke heller vill jag hafva sagt, att det icke finnes undantag frin huf-</w:t>
        <w:br/>
        <w:br/>
        <w:t>vudregeln såväl på detta som på andra områden. Men de undantags- Angående fall, som kunna finnas, anser jag kunna blifva tillfredsställda med den fohörsaner lagstiftning, som vi redan hafva. Jag förenar mig sålunda med mina dt beordra herrar kamrater, reservanterna, i deras yrkande om afslag å utskottets till vissa hemställan och anser i likhet med dem, att det är olyckligt att först statstjänster besluta en sak och sedan besluta, att utredning skall ske om saken. (Forts) Jag anser, att den ordningen är alldeles förvänd. Utredning bör föregå och saken sedan tagas under ompröfning. Anledningen, hvarför jag icke har förenat mig med mina herrar kamrater i deras reservation, är den, att för mig deras reservation synts vara skrifven så, att den skulle kunna tydas som en viss inbjudning till utredning eller med andra ord, att man skulle kunna gå med på utredning. Med min ståndpunkt vill jag icke det.</w:t>
        <w:br/>
        <w:br/>
        <w:t>Jag ber sålunda, herr grefve och talman, att få förena mig med dem som yrkat afslag på utskottets förslag.</w:t>
      </w:r>
    </w:p>
    <w:p>
      <w:pPr>
        <w:pStyle w:val="Heading2"/>
      </w:pPr>
      <w:r>
        <w:t>7. Albert Bergström (Första kammarens protektionistiska parti, man)</w:t>
      </w:r>
    </w:p>
    <w:p>
      <w:r>
        <w:rPr>
          <w:b w:val="0"/>
        </w:rPr>
        <w:t>Då denna fråga från min synpunkt redan är så klart framställd, som den är, och helt visst kommer att få ytterligare belysning från annat liktänkande håll, inskränker jag mig till att instämma i herr Säves anförande och yrkande.</w:t>
      </w:r>
    </w:p>
    <w:p>
      <w:pPr>
        <w:pStyle w:val="Heading2"/>
      </w:pPr>
      <w:r>
        <w:t>8. Axel Hansson Wachtmeister (–, man)</w:t>
      </w:r>
    </w:p>
    <w:p>
      <w:r>
        <w:rPr>
          <w:b w:val="0"/>
        </w:rPr>
        <w:t xml:space="preserve">Det må ur social synpunkt vara lyckligt eller olyckligt, lämpligt eller olämpligt, så är det dock ett faktum, att </w:t>
      </w:r>
      <w:r>
        <w:rPr>
          <w:b/>
        </w:rPr>
        <w:t>kvinnor¹</w:t>
      </w:r>
      <w:r>
        <w:rPr>
          <w:b w:val="0"/>
        </w:rPr>
        <w:t xml:space="preserve"> redan nu lyckats bryta sig väg till och med framgång verkat på områden, hvilka för icke länge sedan ansågos för dem högst olämpliga. Det är äfvenledes ett faktum, att ett mycket stort antal </w:t>
      </w:r>
      <w:r>
        <w:rPr>
          <w:b/>
        </w:rPr>
        <w:t>kvinnor¹</w:t>
      </w:r>
      <w:r>
        <w:rPr>
          <w:b w:val="0"/>
        </w:rPr>
        <w:t xml:space="preserve"> med Riksdagens egen medverkan förvärfvat sig omfattande kunskaper, stor skicklighet och såväl teoretisk som praktisk kompetens för verksamhetsområden, hvilka under nu gällande lagstiftning äro för dem tillslutna, ehuruväl dessa </w:t>
      </w:r>
      <w:r>
        <w:rPr>
          <w:b/>
        </w:rPr>
        <w:t>kvinnor¹</w:t>
      </w:r>
      <w:r>
        <w:rPr>
          <w:b w:val="0"/>
        </w:rPr>
        <w:t xml:space="preserve"> äro fullt vuxna att därstädes vinna anställning. Då gör man sig den frågan: Är det rätt och klokt och är det praktiskt att, i stället för att till det allmänna bästa så långt det låter sig göra utnyttja dessa </w:t>
      </w:r>
      <w:r>
        <w:rPr>
          <w:b/>
        </w:rPr>
        <w:t>kvinnors¹</w:t>
      </w:r>
      <w:r>
        <w:rPr>
          <w:b w:val="0"/>
        </w:rPr>
        <w:t xml:space="preserve"> kunskaper och skicklighet, däraf göra en slags härd för </w:t>
      </w:r>
      <w:r>
        <w:rPr>
          <w:b/>
        </w:rPr>
        <w:t>kvinnligt¹</w:t>
      </w:r>
      <w:r>
        <w:rPr>
          <w:b w:val="0"/>
        </w:rPr>
        <w:t xml:space="preserve"> missnöje? Vore det då icke klokare och riktigare att draga konsekvenserna af de medgifvanden, Riksdagen förut gjort, och tillåta dessa </w:t>
      </w:r>
      <w:r>
        <w:rPr>
          <w:b/>
        </w:rPr>
        <w:t>kvinnor¹</w:t>
      </w:r>
      <w:r>
        <w:rPr>
          <w:b w:val="0"/>
        </w:rPr>
        <w:t xml:space="preserve">, som brinna af verksamhetslust, att få använda sina pund på dessa olika områden till gagn och nytta för det allmänna? Det är ju alldeles gifvet, att bland de kategorier af verksamhet, som skulle öppnas för </w:t>
      </w:r>
      <w:r>
        <w:rPr>
          <w:b/>
        </w:rPr>
        <w:t>kvinnan¹</w:t>
      </w:r>
      <w:r>
        <w:rPr>
          <w:b w:val="0"/>
        </w:rPr>
        <w:t xml:space="preserve">, därest ifrågavarande motioner bifölles, finnas naturligtvis sådana befattningar, som hvarken böra eller kunna lämpligen skötas af </w:t>
      </w:r>
      <w:r>
        <w:rPr>
          <w:b/>
        </w:rPr>
        <w:t>kvinnor¹</w:t>
      </w:r>
      <w:r>
        <w:rPr>
          <w:b w:val="0"/>
        </w:rPr>
        <w:t xml:space="preserve">, och man har framdragit flera exempel härpå, såsom militärläkareoch provincialläkarebefattningar, till hvilka nog skulle kunna läggas än flera. Men iv är väl just dessa ord i den föreslagna grundlagsändringen »med tillämpning af grunder, som af Konungen och Riksdagen gemensamt godkänts&gt;, som i förevarande fall skulle utgöra ett verkligt skydd mot olämpliga utnämningar. Vi måste väl gå ut ifrån att dessa grunder blifva väl afvägda och förståndigt tillämpade, och då kan det efter mitt förmenande ej blifva tal om annat, än att häruti ligger ett fullkomligt effektivt korrektiv mot missbruk i fråga om </w:t>
      </w:r>
      <w:r>
        <w:rPr>
          <w:b/>
        </w:rPr>
        <w:t>kvinnliga¹</w:t>
      </w:r>
      <w:r>
        <w:rPr>
          <w:b w:val="0"/>
        </w:rPr>
        <w:t xml:space="preserve"> utnämningar.</w:t>
      </w:r>
    </w:p>
    <w:p>
      <w:pPr>
        <w:pStyle w:val="Heading2"/>
      </w:pPr>
      <w:r>
        <w:t>9. Viktor Folin (Första kammarens protektionistiska parti, man)</w:t>
      </w:r>
    </w:p>
    <w:p>
      <w:r>
        <w:rPr>
          <w:b w:val="0"/>
        </w:rPr>
        <w:t>Då jag inom utskottet deltagit i behandlingen af detta ärende, ber jag att med några ord få angifva de skäl, som föranledt mig att biträda utskottets hemställan.</w:t>
        <w:br/>
        <w:br/>
        <w:t xml:space="preserve">Man kan väl icke neka till att saken blifvit under de många år den varit på tal ganska väl utredd och att man kommit till insikt om den ställning </w:t>
      </w:r>
      <w:r>
        <w:rPr>
          <w:b/>
        </w:rPr>
        <w:t>kvinnan¹</w:t>
      </w:r>
      <w:r>
        <w:rPr>
          <w:b w:val="0"/>
        </w:rPr>
        <w:t xml:space="preserve"> intagit, då </w:t>
      </w:r>
      <w:r>
        <w:rPr>
          <w:b/>
        </w:rPr>
        <w:t>hon²</w:t>
      </w:r>
      <w:r>
        <w:rPr>
          <w:b w:val="0"/>
        </w:rPr>
        <w:t xml:space="preserve"> tillägnat sig de kunskaper och ådagalagt de prof på intelligens, hvilka vi under de senare åren bevittnat. Vi se här, att en mängd </w:t>
      </w:r>
      <w:r>
        <w:rPr>
          <w:b/>
        </w:rPr>
        <w:t>kvinnor¹</w:t>
      </w:r>
      <w:r>
        <w:rPr>
          <w:b w:val="0"/>
        </w:rPr>
        <w:t xml:space="preserve"> ägnat sig åt studier och afgifvit kunskapsprof, som gjort dem lämpliga såväl till läkare som till lärare. Det skulle väl då vara underligt, om icke rättvisan fordrade att </w:t>
      </w:r>
      <w:r>
        <w:rPr>
          <w:b/>
        </w:rPr>
        <w:t>kvinnan¹</w:t>
      </w:r>
      <w:r>
        <w:rPr>
          <w:b w:val="0"/>
        </w:rPr>
        <w:t xml:space="preserve"> skulle vinna likställighet med mannen, då </w:t>
      </w:r>
      <w:r>
        <w:rPr>
          <w:b/>
        </w:rPr>
        <w:t>hon²</w:t>
      </w:r>
      <w:r>
        <w:rPr>
          <w:b w:val="0"/>
        </w:rPr>
        <w:t xml:space="preserve"> uppnått de kunskapsprof, som erfordras för de beställningar, hvarom här är fråga.</w:t>
        <w:br/>
        <w:br/>
        <w:t xml:space="preserve">Första Kammaren har förut godkänt den uppfattningen, att man borde lämna </w:t>
      </w:r>
      <w:r>
        <w:rPr>
          <w:b/>
        </w:rPr>
        <w:t>kvinnor¹</w:t>
      </w:r>
      <w:r>
        <w:rPr>
          <w:b w:val="0"/>
        </w:rPr>
        <w:t xml:space="preserve"> tillträde till dessa platser, och jag kan icke föreställa mig, att kammaren nu skulle frånträda denna ståndpunkt. Man talar om att </w:t>
      </w:r>
      <w:r>
        <w:rPr>
          <w:b/>
        </w:rPr>
        <w:t>kvinnan¹</w:t>
      </w:r>
      <w:r>
        <w:rPr>
          <w:b w:val="0"/>
        </w:rPr>
        <w:t xml:space="preserve"> skulle dragas från hemmen och de sysslor, som hemmen föra med sig; men vi måste betänka, att det är så många </w:t>
      </w:r>
      <w:r>
        <w:rPr>
          <w:b/>
        </w:rPr>
        <w:t>kvinnor¹</w:t>
      </w:r>
      <w:r>
        <w:rPr>
          <w:b w:val="0"/>
        </w:rPr>
        <w:t xml:space="preserve"> som icke få bilda hem, och det skulle vara bra hårdt, om dessa icke skulle kunna på något annat sätt få göra sig till nyttiga samhällsmedlemmar, då de visa håg och fallenhet att tillägna sig därför erforderliga kunskaper. &lt;Reservanterna säga, att dessa åtgärder »torde komma att draga </w:t>
      </w:r>
      <w:r>
        <w:rPr>
          <w:b/>
        </w:rPr>
        <w:t>kvinnor¹</w:t>
      </w:r>
      <w:r>
        <w:rPr>
          <w:b w:val="0"/>
        </w:rPr>
        <w:t xml:space="preserve"> från hemmet samt deras egentliga och i förhållande till nu ifrågavarande verksamhetsområden vida högre kallelse som </w:t>
      </w:r>
      <w:r>
        <w:rPr>
          <w:b/>
        </w:rPr>
        <w:t>mödrar²</w:t>
      </w:r>
      <w:r>
        <w:rPr>
          <w:b w:val="0"/>
        </w:rPr>
        <w:t xml:space="preserve">». Ja, här skulle ju detta under nyss angifna förhållanden icke kunna tillgå på annat sätt, än att de blefve </w:t>
      </w:r>
      <w:r>
        <w:rPr>
          <w:b/>
        </w:rPr>
        <w:t>mödrar²</w:t>
      </w:r>
      <w:r>
        <w:rPr>
          <w:b w:val="0"/>
        </w:rPr>
        <w:t xml:space="preserve"> utom äktenskapet — och det har väl ändå icke varit reservanternas mening. Det är väl då bra mycket bättre att dessa </w:t>
      </w:r>
      <w:r>
        <w:rPr>
          <w:b/>
        </w:rPr>
        <w:t>kvinnor¹</w:t>
      </w:r>
      <w:r>
        <w:rPr>
          <w:b w:val="0"/>
        </w:rPr>
        <w:t xml:space="preserve"> få ägna sig åt sådana uppgifter, hvartill de kunna finna sig kallade.</w:t>
        <w:br/>
        <w:br/>
        <w:t>Här ha redan blifvit så många kraftiga skäl framställda för för-</w:t>
        <w:br/>
        <w:br/>
        <w:t>slaget, att jag vill inskränka mig till att nu blott yrka bifall till utskottets hemställan.</w:t>
      </w:r>
    </w:p>
    <w:p>
      <w:pPr>
        <w:pStyle w:val="Heading2"/>
      </w:pPr>
      <w:r>
        <w:t>10. Ernst Trygger (Första kammarens nationella parti, man)</w:t>
      </w:r>
    </w:p>
    <w:p>
      <w:r>
        <w:rPr>
          <w:b w:val="0"/>
        </w:rPr>
        <w:t>Här är förut erinradt om att 1905 års Riksdag godkände tanken i den motion, som då var framlagd och som är till innehållet lika med den nu föreliggande, och det var endast med afseende på den formella affattningen som kamrarna stannade i olika beslut, därvid denna kammare för sin del kom till ett slut, som i det allra närmaste öfverensstämmer med den formulering, som jag nu har gifvit det i min motion föreslagna stadgandet. Under sådana omständigheter var det naturligt, att jag väntade mig, att konstitutionsutskottet med samma välvilja som förra gången skulle hafva omfattat motionen, men i stället för ett enhälligt tillstyrkande föreligger här en reservation och en reservation skrifven af personer, af hvilkas framstående intelligens och skarpsinne man måste fordra synnerligen starka skäl för ett afslagsyrkande. Om man emellertid läser igenom reservationen, som herrarne nog alla gjort — den är synnerligen kort — finner man, att skälen äro svaga, jag tror icke att det är för mycket sagdt, om jag säger att skälen äro synnerligen svaga, och då måste man fråga sig om</w:t>
        <w:br/>
        <w:br/>
        <w:t>orsaken härtill. För mig som jurist ligger det nära till hands att tro, Angående</w:t>
        <w:br/>
        <w:br/>
        <w:t>att rättskänslan här kommit handen att darra, då den nedskref den bonbrighat</w:t>
        <w:br/>
        <w:br/>
        <w:t>reservation, som det skarpa förståndet sökt framdeducera. Därat fram- Åt befordras</w:t>
        <w:br/>
        <w:br/>
        <w:t>går också, att jag har den uppfattningen, att reservanterna i alla fall till vissa</w:t>
        <w:br/>
        <w:br/>
        <w:t>omedvetet erkänt riktigheten af de tankar, som funnit sitt uttryck i statlstjänster.</w:t>
        <w:br/>
        <w:br/>
        <w:t>framlagt. Först hafva vi då det gamla skälet att saken icke är utredd,</w:t>
        <w:br/>
        <w:br/>
        <w:t>ett skäl, med hvilket man mycket lätt kan slå ihjäl hvilken sak som</w:t>
        <w:br/>
        <w:br/>
        <w:t>helst. I detta fall är det emellertid ganska lätt att vederlägga det</w:t>
        <w:br/>
        <w:br/>
        <w:t>skälet, ty ytterligare utredning är helt enkelt omöjlig, innan ändring</w:t>
        <w:br/>
        <w:br/>
        <w:t xml:space="preserve">skett i grundlagen. Huru skall väl </w:t>
      </w:r>
      <w:r>
        <w:rPr>
          <w:b/>
        </w:rPr>
        <w:t>kvinnan¹</w:t>
      </w:r>
      <w:r>
        <w:rPr>
          <w:b w:val="0"/>
        </w:rPr>
        <w:t xml:space="preserve"> kunna visa att </w:t>
      </w:r>
      <w:r>
        <w:rPr>
          <w:b/>
        </w:rPr>
        <w:t>hon²</w:t>
      </w:r>
      <w:r>
        <w:rPr>
          <w:b w:val="0"/>
        </w:rPr>
        <w:t xml:space="preserve"> kan</w:t>
        <w:br/>
        <w:br/>
        <w:t>sköta dessa platser, om icke den barriär tages bort, som grundlagen</w:t>
        <w:br/>
        <w:br/>
        <w:t>ställer upp mot ett dylikt försök? För mig är det fullkomligt ofattligt,</w:t>
        <w:br/>
        <w:br/>
        <w:t>huru man kan vara af en annan mening. Men så kommer ett annat</w:t>
        <w:br/>
        <w:br/>
        <w:t>långt viktigare skäl, och det är den fara i socialt afseende, som för-</w:t>
        <w:br/>
        <w:br/>
        <w:t xml:space="preserve">slagets antagande skulle medföra. </w:t>
      </w:r>
      <w:r>
        <w:rPr>
          <w:b/>
        </w:rPr>
        <w:t>Kvinnan¹</w:t>
      </w:r>
      <w:r>
        <w:rPr>
          <w:b w:val="0"/>
        </w:rPr>
        <w:t xml:space="preserve"> skulle dragas från sin</w:t>
        <w:br/>
        <w:br/>
        <w:t xml:space="preserve">kallelse att blifva </w:t>
      </w:r>
      <w:r>
        <w:rPr>
          <w:b/>
        </w:rPr>
        <w:t>moder²</w:t>
      </w:r>
      <w:r>
        <w:rPr>
          <w:b w:val="0"/>
        </w:rPr>
        <w:t xml:space="preserve">, och </w:t>
      </w:r>
      <w:r>
        <w:rPr>
          <w:b/>
        </w:rPr>
        <w:t>hon²</w:t>
      </w:r>
      <w:r>
        <w:rPr>
          <w:b w:val="0"/>
        </w:rPr>
        <w:t xml:space="preserve"> skulle komma in på banor, som</w:t>
        <w:br/>
        <w:br/>
        <w:t xml:space="preserve">naturen rent af förbjuder </w:t>
      </w:r>
      <w:r>
        <w:rPr>
          <w:b/>
        </w:rPr>
        <w:t>henne²</w:t>
      </w:r>
      <w:r>
        <w:rPr>
          <w:b w:val="0"/>
        </w:rPr>
        <w:t xml:space="preserve"> att beträda. Emellertid, om man har</w:t>
        <w:br/>
        <w:br/>
        <w:t xml:space="preserve">den uppfattningen, att tillträde för </w:t>
      </w:r>
      <w:r>
        <w:rPr>
          <w:b/>
        </w:rPr>
        <w:t>kvinnor¹</w:t>
      </w:r>
      <w:r>
        <w:rPr>
          <w:b w:val="0"/>
        </w:rPr>
        <w:t xml:space="preserve"> till en statstjänst skulle</w:t>
        <w:br/>
        <w:br/>
        <w:t>verka så skadligt i socialt hänseende, då, mina herrar, förvånar det</w:t>
        <w:br/>
        <w:br/>
        <w:t>mig verkligen, att man icke har riktat det allra kraftigaste motstånd</w:t>
        <w:br/>
        <w:br/>
        <w:t xml:space="preserve">mot </w:t>
      </w:r>
      <w:r>
        <w:rPr>
          <w:b/>
        </w:rPr>
        <w:t>kvinnans¹</w:t>
      </w:r>
      <w:r>
        <w:rPr>
          <w:b w:val="0"/>
        </w:rPr>
        <w:t xml:space="preserve"> anställning på åtskilliga områden, där </w:t>
      </w:r>
      <w:r>
        <w:rPr>
          <w:b/>
        </w:rPr>
        <w:t>hon²</w:t>
      </w:r>
      <w:r>
        <w:rPr>
          <w:b w:val="0"/>
        </w:rPr>
        <w:t xml:space="preserve"> redan nu är</w:t>
        <w:br/>
        <w:br/>
        <w:t>berättigad att verka, i post, telegraf, telefon o. s. v., ty där har man</w:t>
        <w:br/>
        <w:br/>
        <w:t xml:space="preserve">ju den stora massan </w:t>
      </w:r>
      <w:r>
        <w:rPr>
          <w:b/>
        </w:rPr>
        <w:t>kvinnor¹</w:t>
      </w:r>
      <w:r>
        <w:rPr>
          <w:b w:val="0"/>
        </w:rPr>
        <w:t xml:space="preserve"> sysselsatta. Här gäller det däremot ett</w:t>
        <w:br/>
        <w:br/>
        <w:t>fåtal, och jag kan icke tänka mig, att den kungl. fullmakten i detta</w:t>
        <w:br/>
        <w:br/>
        <w:t>fall skulle kunna föranleda någon skillnad. Jag har försökt att göra</w:t>
        <w:br/>
        <w:br/>
        <w:t>klart för mig hvad som kan hafva föresväfvat reservanterna, då de</w:t>
        <w:br/>
        <w:br/>
        <w:t xml:space="preserve">mot </w:t>
      </w:r>
      <w:r>
        <w:rPr>
          <w:b/>
        </w:rPr>
        <w:t>kvinnors¹</w:t>
      </w:r>
      <w:r>
        <w:rPr>
          <w:b w:val="0"/>
        </w:rPr>
        <w:t xml:space="preserve"> tillträde till ämbeten med kungl. fullmakt kunnat rikta</w:t>
        <w:br/>
        <w:br/>
        <w:t>ett så kraftigt angrepp, och det skulle då möjligen hafva varit det, att</w:t>
        <w:br/>
        <w:br/>
        <w:t xml:space="preserve">saken gäller </w:t>
      </w:r>
      <w:r>
        <w:rPr>
          <w:b/>
        </w:rPr>
        <w:t>kvinnor¹</w:t>
      </w:r>
      <w:r>
        <w:rPr>
          <w:b w:val="0"/>
        </w:rPr>
        <w:t>, som man anser skulle vara synnerligen värdefulla</w:t>
        <w:br/>
        <w:br/>
        <w:t xml:space="preserve">som </w:t>
      </w:r>
      <w:r>
        <w:rPr>
          <w:b/>
        </w:rPr>
        <w:t>mödrar²</w:t>
      </w:r>
      <w:r>
        <w:rPr>
          <w:b w:val="0"/>
        </w:rPr>
        <w:t>. Och i det afseendet gifver jag reservanterna rätt, ty den</w:t>
        <w:br/>
        <w:br/>
        <w:t xml:space="preserve">bildade, kunskapsrika </w:t>
      </w:r>
      <w:r>
        <w:rPr>
          <w:b/>
        </w:rPr>
        <w:t>kvinnan¹</w:t>
      </w:r>
      <w:r>
        <w:rPr>
          <w:b w:val="0"/>
        </w:rPr>
        <w:t xml:space="preserve">, </w:t>
      </w:r>
      <w:r>
        <w:rPr>
          <w:b/>
        </w:rPr>
        <w:t>hon²</w:t>
      </w:r>
      <w:r>
        <w:rPr>
          <w:b w:val="0"/>
        </w:rPr>
        <w:t xml:space="preserve"> må hafva utbildat sig för tjänste-</w:t>
        <w:br/>
        <w:br/>
        <w:t xml:space="preserve">mannabanan eller ej, kommer naturligtvis äfven såsom </w:t>
      </w:r>
      <w:r>
        <w:rPr>
          <w:b/>
        </w:rPr>
        <w:t>moder²</w:t>
      </w:r>
      <w:r>
        <w:rPr>
          <w:b w:val="0"/>
        </w:rPr>
        <w:t>, såsom</w:t>
        <w:br/>
        <w:br/>
        <w:t xml:space="preserve">familjemoder att kunna verka rikare än andra </w:t>
      </w:r>
      <w:r>
        <w:rPr>
          <w:b/>
        </w:rPr>
        <w:t>kvinnor¹</w:t>
      </w:r>
      <w:r>
        <w:rPr>
          <w:b w:val="0"/>
        </w:rPr>
        <w:t>. Men är det</w:t>
        <w:br/>
        <w:br/>
        <w:t>så, då tror jag icke heller att reservanterna behöfva vara rädda för att</w:t>
        <w:br/>
        <w:br/>
        <w:t xml:space="preserve">den akademiskt bildade </w:t>
      </w:r>
      <w:r>
        <w:rPr>
          <w:b/>
        </w:rPr>
        <w:t>kvinnan¹</w:t>
      </w:r>
      <w:r>
        <w:rPr>
          <w:b w:val="0"/>
        </w:rPr>
        <w:t xml:space="preserve"> alltid skall stanna på den plats, man</w:t>
        <w:br/>
        <w:br/>
        <w:t xml:space="preserve">gifvit </w:t>
      </w:r>
      <w:r>
        <w:rPr>
          <w:b/>
        </w:rPr>
        <w:t>henne²</w:t>
      </w:r>
      <w:r>
        <w:rPr>
          <w:b w:val="0"/>
        </w:rPr>
        <w:t xml:space="preserve"> tillträde till, utan </w:t>
      </w:r>
      <w:r>
        <w:rPr>
          <w:b/>
        </w:rPr>
        <w:t>hon²</w:t>
      </w:r>
      <w:r>
        <w:rPr>
          <w:b w:val="0"/>
        </w:rPr>
        <w:t xml:space="preserve"> kommer nog att dragas därifrån</w:t>
        <w:br/>
        <w:br/>
        <w:t>till ett eget hem. Erfarenheten har ock visat, att den omständigheten,</w:t>
        <w:br/>
        <w:br/>
        <w:t xml:space="preserve">att en </w:t>
      </w:r>
      <w:r>
        <w:rPr>
          <w:b/>
        </w:rPr>
        <w:t>kvinna¹</w:t>
      </w:r>
      <w:r>
        <w:rPr>
          <w:b w:val="0"/>
        </w:rPr>
        <w:t xml:space="preserve"> ägnat sig åt någon verksamhet i det allmännas tjänst,</w:t>
        <w:br/>
        <w:br/>
        <w:t xml:space="preserve">icke hindrat att, när den rätte kommit, </w:t>
      </w:r>
      <w:r>
        <w:rPr>
          <w:b/>
        </w:rPr>
        <w:t>hon²</w:t>
      </w:r>
      <w:r>
        <w:rPr>
          <w:b w:val="0"/>
        </w:rPr>
        <w:t xml:space="preserve"> gått öfver till familjelifvet.</w:t>
        <w:br/>
        <w:br/>
        <w:t>För öfrigt får man väl vid förevarande frågas bedömande erinra sig,</w:t>
        <w:br/>
        <w:br/>
        <w:t xml:space="preserve">huru stort antalet </w:t>
      </w:r>
      <w:r>
        <w:rPr>
          <w:b/>
        </w:rPr>
        <w:t>kvinnor¹</w:t>
      </w:r>
      <w:r>
        <w:rPr>
          <w:b w:val="0"/>
        </w:rPr>
        <w:t xml:space="preserve"> är i vårt land. Enligt 1903 års statistik</w:t>
        <w:br/>
        <w:br/>
        <w:t>finnas uti åldern 17—45 år 541,000 och några hundra ogifta kvin-</w:t>
        <w:br/>
        <w:br/>
        <w:t>nor, medan antalet ogifta män emellan 21 och 50 år utgör 436,000.</w:t>
        <w:br/>
        <w:br/>
        <w:t>Om man nu, för den händelse att dessa ogifta män skulle känna sig</w:t>
        <w:br/>
        <w:br/>
        <w:t>kallade att bilda familjer, som ju vore för staten lyckligt, reserverade</w:t>
        <w:br/>
        <w:br/>
        <w:t xml:space="preserve">ett tillräckligt antal </w:t>
      </w:r>
      <w:r>
        <w:rPr>
          <w:b/>
        </w:rPr>
        <w:t>kvinnor¹</w:t>
      </w:r>
      <w:r>
        <w:rPr>
          <w:b w:val="0"/>
        </w:rPr>
        <w:t xml:space="preserve">, återstå ändock 105,000 ogifta </w:t>
      </w:r>
      <w:r>
        <w:rPr>
          <w:b/>
        </w:rPr>
        <w:t>kvinnor¹</w:t>
      </w:r>
      <w:r>
        <w:rPr>
          <w:b w:val="0"/>
        </w:rPr>
        <w:t>,</w:t>
        <w:br/>
        <w:br/>
        <w:t>och jag kan icke finna, att familjelifvets kraf böra ställa hinder i vägen</w:t>
        <w:br/>
        <w:br/>
        <w:t>för dessa att få ägna sig åt en för samhället nyttig verksamhet.</w:t>
        <w:br/>
        <w:br/>
        <w:t>Jag skall nu be att få vända mig mot några andra under debatten anförda skäl.</w:t>
        <w:br/>
        <w:br/>
        <w:t>Min ärade motståndare från den förra debatten, år 1905, herr Sjö-</w:t>
        <w:br/>
        <w:br/>
        <w:t>till vissa holm, har sökt göra gällande den konstitutionella synpunkten, från statstjänster. hvilken förslaget skulle vara oantagligt, och denna synpunkt har äfven</w:t>
        <w:br/>
        <w:br/>
        <w:t xml:space="preserve">af herr Clason pointerats. Det förslag, som här föreligger, skulle innebära en inskränkning i konungamakten. Jag får säga, att detta skäl hade jag icke väntat få höra andragas. Det är väl icke tänkbart, att konungamakten skulle inskränkas mera genom den föreslagna bestämmelsen än af så många andra liknande stadganden. Hvarje bestämmelse i afseende å manliga tjänstesökande skulle, om man tillämpade denna synpunkt, vara en lika stor inskränkning i Konungens grundlagsenliga rätt enligt 28 8 regeringsformen, men jag tror icke, att någon har ifrågasatt detta. Herr Clason tillade till detta skäl ytterligare ett, i det han sade, att om ett förslag till grundlagsändring sådant som detta antoges, att vissa platser skulle kunna öfverlämnas åt </w:t>
      </w:r>
      <w:r>
        <w:rPr>
          <w:b/>
        </w:rPr>
        <w:t>kvinnor¹</w:t>
      </w:r>
      <w:r>
        <w:rPr>
          <w:b w:val="0"/>
        </w:rPr>
        <w:t xml:space="preserve">, i enlighet med »grunder, som af Konungen och Riksdagen godkänts», så skulle det kunna resultera däri, att när man började granska de grunder, som borde fastställas, man till äfventyrs funne att det existerade äfven andra platser, till hvilka </w:t>
      </w:r>
      <w:r>
        <w:rPr>
          <w:b/>
        </w:rPr>
        <w:t>kvinnor¹</w:t>
      </w:r>
      <w:r>
        <w:rPr>
          <w:b w:val="0"/>
        </w:rPr>
        <w:t xml:space="preserve"> med samma berättigande skulle kunna vinna tillträde. Men, mina herrar, är detta verkligen ett skäl? Den omständigheten, att man vid bestämmande af de grunder, som här skulle tillämpas för </w:t>
      </w:r>
      <w:r>
        <w:rPr>
          <w:b/>
        </w:rPr>
        <w:t>kvinnors¹</w:t>
      </w:r>
      <w:r>
        <w:rPr>
          <w:b w:val="0"/>
        </w:rPr>
        <w:t xml:space="preserve"> tillträde till dessa tjänster, möjligen” komme till det resultatet, att </w:t>
      </w:r>
      <w:r>
        <w:rPr>
          <w:b/>
        </w:rPr>
        <w:t>kvinnor¹</w:t>
      </w:r>
      <w:r>
        <w:rPr>
          <w:b w:val="0"/>
        </w:rPr>
        <w:t xml:space="preserve"> också borde äga tillträde till andra befattningar, skall den kunna utgöra något hinder för att medgifva hvad som nu är ifrågasatt. Nog är det otvifvelaktigt, att det mindre icke i sig innehåller det större, men att, därför att </w:t>
      </w:r>
      <w:r>
        <w:rPr>
          <w:b/>
        </w:rPr>
        <w:t>kvinnorna¹</w:t>
      </w:r>
      <w:r>
        <w:rPr>
          <w:b w:val="0"/>
        </w:rPr>
        <w:t xml:space="preserve"> äro berättigade till ett större, de icke skulle vara berättigade till det mindre, strider åtminstone emot den uppfattning, som jag tror vara den riktiga.</w:t>
        <w:br/>
        <w:br/>
        <w:t xml:space="preserve">Slutligen var det den administrativa synpunkten, som herr Clason gjorde gällande. Jag instämmer då till fullo i den uppfattning han därvid uttalade, då han ansåg att statens ämbeten icke äro någonting, som man gifver den enskilde för den enskildes skull, utan staten utdelar sina ämbeten för statens egen skull. Detta vill jag helt och hållet skrifva under. Men när min ärade vän går vidare i sitt resonemang och säger, att staten, då den skall bestämma hvilka som skola få tillträde till statens beställningar, skall vara mycket sträng och se till att han får de bästa arbetsmaskiner och att hvad som icke är det bästa skall kasseras, så vill jag fråga, om det finnes någon stat, som tillämpar denna teori i afseende å manliga 'arbetskrafter, eller någon enskild, som tillämpar en så förfärlig princip som den, att allt, som icke är det allra bästa, skall helt och hållet kasseras? För min del kan jag icke godkänna en sådan grundsats, utan den, som icke förmår göra det bästa, kan dock ofta göra någon nytta, och därför vill jag använda ett material så långt jag kan och det gör nytta, och så äfven i afseende å våra </w:t>
      </w:r>
      <w:r>
        <w:rPr>
          <w:b/>
        </w:rPr>
        <w:t>kvinnor¹</w:t>
      </w:r>
      <w:r>
        <w:rPr>
          <w:b w:val="0"/>
        </w:rPr>
        <w:t xml:space="preserve">. Skulle det inträffa, att </w:t>
      </w:r>
      <w:r>
        <w:rPr>
          <w:b/>
        </w:rPr>
        <w:t>kvinnan¹</w:t>
      </w:r>
      <w:r>
        <w:rPr>
          <w:b w:val="0"/>
        </w:rPr>
        <w:t xml:space="preserve"> tidigare än mannen blifver utsliten i statens tjänst, låt </w:t>
      </w:r>
      <w:r>
        <w:rPr>
          <w:b/>
        </w:rPr>
        <w:t>henne²</w:t>
      </w:r>
      <w:r>
        <w:rPr>
          <w:b w:val="0"/>
        </w:rPr>
        <w:t xml:space="preserve"> då lämna statstjänsten tidigare än mannen, men att på denna grund helt och hållet utesluta </w:t>
      </w:r>
      <w:r>
        <w:rPr>
          <w:b/>
        </w:rPr>
        <w:t>kvinnan¹</w:t>
      </w:r>
      <w:r>
        <w:rPr>
          <w:b w:val="0"/>
        </w:rPr>
        <w:t xml:space="preserve"> från statens tjänst synes mig vara alltför hårdt.</w:t>
        <w:br/>
        <w:br/>
        <w:t>Åtskilligt skulle kunna ännu vara att bemöta, men jag förstår väl,</w:t>
        <w:br/>
        <w:br/>
        <w:t xml:space="preserve">att kammaren redan nu önskar slut på debatten, och då vill jag blott Angående säga, att mina skäl äro hufvudsakligen trenne. Det ena skälet, som Johörighet jag har i viss mån gemensamt med min ärade vän, är att staten bör dit Befordrdö i sitt intresse begagna sig af de krafter, som stå staten till buds, och = till vissa den principen leder mig följaktligen till att staten bör använda </w:t>
      </w:r>
      <w:r>
        <w:rPr>
          <w:b/>
        </w:rPr>
        <w:t>kvinnor¹</w:t>
      </w:r>
      <w:r>
        <w:rPr>
          <w:b w:val="0"/>
        </w:rPr>
        <w:t xml:space="preserve">, statstjänster. så långt dessa kunna göra staten någon nytta, och det anser jag, att (Forts.) </w:t>
      </w:r>
      <w:r>
        <w:rPr>
          <w:b/>
        </w:rPr>
        <w:t>kvinnor¹</w:t>
      </w:r>
      <w:r>
        <w:rPr>
          <w:b w:val="0"/>
        </w:rPr>
        <w:t xml:space="preserve"> kunna på ifrågavarande platser. Det andra skälet är rättvisan och billigheten. Det tredje är klokheten; ty att gifva </w:t>
      </w:r>
      <w:r>
        <w:rPr>
          <w:b/>
        </w:rPr>
        <w:t>kvinnan¹</w:t>
      </w:r>
      <w:r>
        <w:rPr>
          <w:b w:val="0"/>
        </w:rPr>
        <w:t xml:space="preserve"> tillträde till skolor och universitet, där </w:t>
      </w:r>
      <w:r>
        <w:rPr>
          <w:b/>
        </w:rPr>
        <w:t>hon²</w:t>
      </w:r>
      <w:r>
        <w:rPr>
          <w:b w:val="0"/>
        </w:rPr>
        <w:t xml:space="preserve"> kan inhämta kunskaper, och gifva </w:t>
      </w:r>
      <w:r>
        <w:rPr>
          <w:b/>
        </w:rPr>
        <w:t>henne²</w:t>
      </w:r>
      <w:r>
        <w:rPr>
          <w:b w:val="0"/>
        </w:rPr>
        <w:t xml:space="preserve"> möjlighet att aflägga vetenskapliga prof för att sedan utesluta </w:t>
      </w:r>
      <w:r>
        <w:rPr>
          <w:b/>
        </w:rPr>
        <w:t>henne²</w:t>
      </w:r>
      <w:r>
        <w:rPr>
          <w:b w:val="0"/>
        </w:rPr>
        <w:t xml:space="preserve"> från de statstjänster, för hvilka </w:t>
      </w:r>
      <w:r>
        <w:rPr>
          <w:b/>
        </w:rPr>
        <w:t>hon²</w:t>
      </w:r>
      <w:r>
        <w:rPr>
          <w:b w:val="0"/>
        </w:rPr>
        <w:t xml:space="preserve"> sålunda blifvit fullt kvalificerad, det komme att hafva den påföljd, att </w:t>
      </w:r>
      <w:r>
        <w:rPr>
          <w:b/>
        </w:rPr>
        <w:t>kvinnorna¹</w:t>
      </w:r>
      <w:r>
        <w:rPr>
          <w:b w:val="0"/>
        </w:rPr>
        <w:t xml:space="preserve"> drefves in på andra banor, hvilka det icke vore lyckligt för samhället och staten att </w:t>
      </w:r>
      <w:r>
        <w:rPr>
          <w:b/>
        </w:rPr>
        <w:t>hon²</w:t>
      </w:r>
      <w:r>
        <w:rPr>
          <w:b w:val="0"/>
        </w:rPr>
        <w:t xml:space="preserve"> beträdde.</w:t>
        <w:br/>
        <w:br/>
        <w:t>Jag är öfvertygad om att för Första Kammaren framför allt rättvisans och billighetens synpunkt skall vara den afgörande, och detta så mycket mer, som denna kammare redan en gång har bifallit förslaget. Om satsen »en man, ett ord» någonsin har gällt, har det gällt om denna kammare. Kammaren har noga betänkt sig, innan den godkänt föreslagna förändringar, och noga beaktat skälen för och emot, men när kammaren har sagt sitt ord, har kammaren stått vid det. Kammaren har varit alltför mån att bevara den moraliska kraften åt sina beslut för att handla annorlunda. Nu har, mina herrar, Andra Kammaren uppgifvit sitt motstånd och godkänt den formulering, som här är framlagd, med 116 röster mot 95. Jag är viss om att Första Kammaren äfven skall bifalla motionen, hvarom jag nu vördsamt vågar anhålla.</w:t>
      </w:r>
    </w:p>
    <w:p>
      <w:pPr>
        <w:pStyle w:val="Heading2"/>
      </w:pPr>
      <w:r>
        <w:t>11. Theodor af Ekenstam (Lantmanna- och borgarepartiet inom andrakammaren, man)</w:t>
      </w:r>
    </w:p>
    <w:p>
      <w:r>
        <w:rPr>
          <w:b w:val="0"/>
        </w:rPr>
        <w:t xml:space="preserve">Det kan väl ändå icke vara ur vägen att påpeka, hurusom det beslut, som för 2 år sedan af denna kammare fattades, icke afgjordes med större majoritet än blott tvenne röster. Under sådana förhållanden är väl detta beslut icke alltför mycket att bygga på, och jag lämnar åt herrarnes egen omdömesförmåga att afgöra, huruvida hvad den siste talaren påstod om att kammaren alltid har velat stå vid sitt ord verkligen är med sanna förhållandet öfverensstämmande; visserligen vore önskligt om så hade varit, men jag kan tyvärr icke konstatera det, och att då låta en så svag majoritet, som den nämnda, vara afgörande för utgången, kan jag väl icke ändå tänka mig vara riktigt. Jag tillåter mig att gentemot den högt ärade talaren på värmlandsbänken erinra om att alla de lysande exempel, hvilka han framdrog om </w:t>
      </w:r>
      <w:r>
        <w:rPr>
          <w:b/>
        </w:rPr>
        <w:t>kvinnors¹</w:t>
      </w:r>
      <w:r>
        <w:rPr>
          <w:b w:val="0"/>
        </w:rPr>
        <w:t xml:space="preserve"> anställning på olika platser i världen, om Sonja Kovalevsky, om miss Nightingale, om de 20 militärläkarne under rysk-turkiska kriget m. m., att allt detta är sådant, som mycket väl kunnat hafva sin tillämpning i Sverige under nu rådande förhållanden. Ingenting af allt detta bevisar nödvändigheten af en grundlagsförändring, ty, jag upprepar det, just hvad som där inträffat skulle kunnat gå för sig här i vårt eget land hvilken dag som helst. Vidare ställde talaren i utsikt, att om provinsialläkaredistrikten förminskades, hvilket ju vore en ofantligt stor fördel, skulle </w:t>
      </w:r>
      <w:r>
        <w:rPr>
          <w:b/>
        </w:rPr>
        <w:t>kvinnor¹</w:t>
      </w:r>
      <w:r>
        <w:rPr>
          <w:b w:val="0"/>
        </w:rPr>
        <w:t xml:space="preserve"> här kunna vara synnerligen lämpliga. Ja, om den saken vill jag icke disputera, men jag ber min</w:t>
        <w:br/>
        <w:br/>
        <w:t>högt ärade vän att först hos Riksdagen utverka de stora anslag, som&gt; skulle kräfvas för att få dessa distrikt förminskade. Man har sagt, att i sakens nuvarande skede vore det icke möjligt</w:t>
        <w:br/>
        <w:br/>
        <w:t>till vissa att lämna någon utredning, någonting som jag omöjligen kan förstå. sta'stjäns er. Men hvad jag kan förstå och hvad vi reservanter hafva anfört är, att:</w:t>
        <w:br/>
        <w:br/>
        <w:t xml:space="preserve">vi hafva många och ganska eklatanta exempel från de verksamhets- - grenar, där </w:t>
      </w:r>
      <w:r>
        <w:rPr>
          <w:b/>
        </w:rPr>
        <w:t>kvinnor¹</w:t>
      </w:r>
      <w:r>
        <w:rPr>
          <w:b w:val="0"/>
        </w:rPr>
        <w:t xml:space="preserve"> nu ha innehaft tjänstgöring, och det är dem vi hafva åberopat och det är med dessa exempel vi sökt visa, att kvin-- norna ej därvid ådagalagt samma duglighet och uthållighet som männen.</w:t>
        <w:br/>
        <w:br/>
        <w:t>Det sades af den siste ärade talaren, att man skall väl ändå icke : afvisa allt som ej är det allra bästa. Det kan han ju möjligtvis hafva rätt uti, för så vidt annat ej står att erhålla. Men är det så att vi i detta: särskilda fall hafva att välja emellan det som är allmänt erkändt. bättre och det som man har anledning tro icke har förmåga att bära upp samma anspråk, är väl gifvet att, då tillgång finnes därtill, man väljer det förra.</w:t>
        <w:br/>
        <w:br/>
        <w:t xml:space="preserve">Det har sedermera framhållits, att det skulle vara </w:t>
      </w:r>
      <w:r>
        <w:rPr>
          <w:b/>
        </w:rPr>
        <w:t>kvinnornasjälfva¹</w:t>
      </w:r>
      <w:r>
        <w:rPr>
          <w:b w:val="0"/>
        </w:rPr>
        <w:t xml:space="preserve">, som särskildt kämpa för denna sak, och att det skulle vara: för dem så lyckligt och så fördelaktigt, om denna sak ginge igenom. Det låter sig ju väl tänkas, att många se saken så, och det kan ju äfven tänkas, att för åtskilliga individer det skulle blifva så, men det finnes dock talrika exempel och vittnesbörd om att det icke varit på dessa vägar, som </w:t>
      </w:r>
      <w:r>
        <w:rPr>
          <w:b/>
        </w:rPr>
        <w:t>kvinnan¹</w:t>
      </w:r>
      <w:r>
        <w:rPr>
          <w:b w:val="0"/>
        </w:rPr>
        <w:t xml:space="preserve"> funnit den lycka, som </w:t>
      </w:r>
      <w:r>
        <w:rPr>
          <w:b/>
        </w:rPr>
        <w:t>hon²</w:t>
      </w:r>
      <w:r>
        <w:rPr>
          <w:b w:val="0"/>
        </w:rPr>
        <w:t xml:space="preserve"> innerst söker. Jag har här i min hand en lefvernesbeskrifning öfver Sonja Kovalevsky af </w:t>
      </w:r>
      <w:r>
        <w:rPr>
          <w:b/>
        </w:rPr>
        <w:t>hennes²</w:t>
      </w:r>
      <w:r>
        <w:rPr>
          <w:b w:val="0"/>
        </w:rPr>
        <w:t xml:space="preserve"> vän Anna Charlotta Leffler, </w:t>
      </w:r>
      <w:r>
        <w:rPr>
          <w:b/>
        </w:rPr>
        <w:t>hertiginna³</w:t>
      </w:r>
      <w:r>
        <w:rPr>
          <w:b w:val="0"/>
        </w:rPr>
        <w:t xml:space="preserve"> di Cajanello. På 154: sidan omtalas där den andliga strid som Sonja Kovalevsky fick genomlefva, och jag tillåter mig att här uppläsa några rader: »</w:t>
      </w:r>
      <w:r>
        <w:rPr>
          <w:b/>
        </w:rPr>
        <w:t>Hon²</w:t>
      </w:r>
      <w:r>
        <w:rPr>
          <w:b w:val="0"/>
        </w:rPr>
        <w:t xml:space="preserve"> lefde; under de sista månaderna före afhandlingens insändande i fruktansvärd slitning mellan de olika kraf, som </w:t>
      </w:r>
      <w:r>
        <w:rPr>
          <w:b/>
        </w:rPr>
        <w:t>kvinnan¹</w:t>
      </w:r>
      <w:r>
        <w:rPr>
          <w:b w:val="0"/>
        </w:rPr>
        <w:t xml:space="preserve"> och vetenskapsidkerskan ställde på </w:t>
      </w:r>
      <w:r>
        <w:rPr>
          <w:b/>
        </w:rPr>
        <w:t>henne²</w:t>
      </w:r>
      <w:r>
        <w:rPr>
          <w:b w:val="0"/>
        </w:rPr>
        <w:t xml:space="preserve">. Fysiskt slet </w:t>
      </w:r>
      <w:r>
        <w:rPr>
          <w:b/>
        </w:rPr>
        <w:t>hon²</w:t>
      </w:r>
      <w:r>
        <w:rPr>
          <w:b w:val="0"/>
        </w:rPr>
        <w:t xml:space="preserve"> formligen ut sig genom: att arbeta nästan uteslutande om nätterna. Andligen sönderslets </w:t>
      </w:r>
      <w:r>
        <w:rPr>
          <w:b/>
        </w:rPr>
        <w:t>hon²</w:t>
      </w:r>
      <w:r>
        <w:rPr>
          <w:b w:val="0"/>
        </w:rPr>
        <w:t xml:space="preserve"> äfven af denna splittring mellan sin naturs djupaste kraf, det att fullborda en intellektuell uppgift, och det att ägna sig helt åt den nya mäktiga känsla, som behärskade </w:t>
      </w:r>
      <w:r>
        <w:rPr>
          <w:b/>
        </w:rPr>
        <w:t>henne²</w:t>
      </w:r>
      <w:r>
        <w:rPr>
          <w:b w:val="0"/>
        </w:rPr>
        <w:t xml:space="preserve">. Det är denna konflikt, som väl till en viss grad måste drabba alla </w:t>
      </w:r>
      <w:r>
        <w:rPr>
          <w:b/>
        </w:rPr>
        <w:t>kvinnor¹</w:t>
      </w:r>
      <w:r>
        <w:rPr>
          <w:b w:val="0"/>
        </w:rPr>
        <w:t xml:space="preserve">, som ägna sig åt en individuell produktiv verksamhet, och det är kanske den starkaste invändning, som kan göras mot att utveckla detta slags anlag hos </w:t>
      </w:r>
      <w:r>
        <w:rPr>
          <w:b/>
        </w:rPr>
        <w:t>kvinnan¹</w:t>
      </w:r>
      <w:r>
        <w:rPr>
          <w:b w:val="0"/>
        </w:rPr>
        <w:t xml:space="preserve">, att de sätta </w:t>
      </w:r>
      <w:r>
        <w:rPr>
          <w:b/>
        </w:rPr>
        <w:t>henne²</w:t>
      </w:r>
      <w:r>
        <w:rPr>
          <w:b w:val="0"/>
        </w:rPr>
        <w:t xml:space="preserve"> ur stånd att uppgå så helt i ett kärleksförhållande, som hvarje man önskar af sin </w:t>
      </w:r>
      <w:r>
        <w:rPr>
          <w:b/>
        </w:rPr>
        <w:t>hustru²</w:t>
      </w:r>
      <w:r>
        <w:rPr>
          <w:b w:val="0"/>
        </w:rPr>
        <w:t xml:space="preserve"> eller sin älskarinna. För Sonja var det i detta fall en oändlig pina att känna, att </w:t>
      </w:r>
      <w:r>
        <w:rPr>
          <w:b/>
        </w:rPr>
        <w:t>hennes²</w:t>
      </w:r>
      <w:r>
        <w:rPr>
          <w:b w:val="0"/>
        </w:rPr>
        <w:t xml:space="preserve"> arbete ställde sig emellan </w:t>
      </w:r>
      <w:r>
        <w:rPr>
          <w:b/>
        </w:rPr>
        <w:t>henne²</w:t>
      </w:r>
      <w:r>
        <w:rPr>
          <w:b w:val="0"/>
        </w:rPr>
        <w:t xml:space="preserve"> och den man, </w:t>
      </w:r>
      <w:r>
        <w:rPr>
          <w:b/>
        </w:rPr>
        <w:t>hon²</w:t>
      </w:r>
      <w:r>
        <w:rPr>
          <w:b w:val="0"/>
        </w:rPr>
        <w:t xml:space="preserve"> skulle velat uteslutande ägna alla sina tankar.» Jag tycker, att detta namn och detta. exempel är det mest notoriska som kan anföras och väl ägnadt att i sin mån bidraga till utredningen af denna fråga i dess nuvarande skede. Mig synes att, då man vet hur det kan förhålla sig i afseende å dessa sysselsättningar för </w:t>
      </w:r>
      <w:r>
        <w:rPr>
          <w:b/>
        </w:rPr>
        <w:t>kvinnan¹</w:t>
      </w:r>
      <w:r>
        <w:rPr>
          <w:b w:val="0"/>
        </w:rPr>
        <w:t xml:space="preserve">, man bör just för </w:t>
      </w:r>
      <w:r>
        <w:rPr>
          <w:b/>
        </w:rPr>
        <w:t>kvinnans¹</w:t>
      </w:r>
      <w:r>
        <w:rPr>
          <w:b w:val="0"/>
        </w:rPr>
        <w:t xml:space="preserve"> egen skull icke yrka på genomförande af den föreslagna reformen, för hvil-- ken jag tror att </w:t>
      </w:r>
      <w:r>
        <w:rPr>
          <w:b/>
        </w:rPr>
        <w:t>hon²</w:t>
      </w:r>
      <w:r>
        <w:rPr>
          <w:b w:val="0"/>
        </w:rPr>
        <w:t xml:space="preserve"> i längden icke skulle vara så synnerligen tacksam.</w:t>
      </w:r>
    </w:p>
    <w:p>
      <w:pPr>
        <w:pStyle w:val="Heading2"/>
      </w:pPr>
      <w:r>
        <w:t>12. Pontus Fahlbeck (–, man)</w:t>
      </w:r>
    </w:p>
    <w:p>
      <w:r>
        <w:rPr>
          <w:b w:val="0"/>
        </w:rPr>
        <w:t>Denna diskussion har redan kräft en ovanligt Angående lång tid, mången torde tycka alltför lång, då frågan ju icke synes vara för klena så stor. Men, mina herrar, den är större än den ser ut att vara, ty get befordras det är en af dessa frågor, hvilka hafva konsekvenser, dem vi till sist till vissa icke kunna öfverskåda. Det är som den gamla satsen: Man gifver ett statstjänster. finger och man fastnar för hela handen. Det erinras visserligen om (Forts.) att denna kammare, med två rösters majoritet sista gången, då frågan var före, godkänt motionen, men sannerligen tål det icke vid, att man tänker litet närmare på saken.</w:t>
        <w:br/>
        <w:br/>
        <w:t xml:space="preserve">Det är en utomordentligt stor och svår fråga det gäller, ehuru den här blott i en liten punkt blifvit berörd, ty det är frågan om </w:t>
      </w:r>
      <w:r>
        <w:rPr>
          <w:b/>
        </w:rPr>
        <w:t>kvinnans¹</w:t>
      </w:r>
      <w:r>
        <w:rPr>
          <w:b w:val="0"/>
        </w:rPr>
        <w:t xml:space="preserve">, den moderna </w:t>
      </w:r>
      <w:r>
        <w:rPr>
          <w:b/>
        </w:rPr>
        <w:t>kvinnans¹</w:t>
      </w:r>
      <w:r>
        <w:rPr>
          <w:b w:val="0"/>
        </w:rPr>
        <w:t xml:space="preserve"> arbetsområde. </w:t>
      </w:r>
      <w:r>
        <w:rPr>
          <w:b/>
        </w:rPr>
        <w:t>Kvinnan¹</w:t>
      </w:r>
      <w:r>
        <w:rPr>
          <w:b w:val="0"/>
        </w:rPr>
        <w:t xml:space="preserve"> har under den senaste mansåldern alltmer trängt in på arbetsområden, hvilka tidigare varit upplåtna uteslutande åt männen. Detta är ett af de stora sociala problem, med hvilka nutiden har att laborera, och därtill ett af de svåraste. Det är visserligen sant, att vi efter några generationer torde i denna sak hafva en erfarenhet, som skulle göra en god del af denna debatt öfverflödig. För närvarande ha vi den icke, och det försvårar omdömet därom, men man måste i alla händelser fatta sin position.</w:t>
        <w:br/>
        <w:br/>
        <w:t xml:space="preserve">Alla känna vi anledningarna till den omflyttning på den </w:t>
      </w:r>
      <w:r>
        <w:rPr>
          <w:b/>
        </w:rPr>
        <w:t>kvinnliga¹</w:t>
      </w:r>
      <w:r>
        <w:rPr>
          <w:b w:val="0"/>
        </w:rPr>
        <w:t xml:space="preserve"> arbetsmarknaden och det </w:t>
      </w:r>
      <w:r>
        <w:rPr>
          <w:b/>
        </w:rPr>
        <w:t>kvinnliga¹</w:t>
      </w:r>
      <w:r>
        <w:rPr>
          <w:b w:val="0"/>
        </w:rPr>
        <w:t xml:space="preserve"> arbetsområdet, som ägt rum. Den ena af dessa är, att det icke längre gifves i föräldrahemmet tillräcklig sysselsättning för de uppväxande </w:t>
      </w:r>
      <w:r>
        <w:rPr>
          <w:b/>
        </w:rPr>
        <w:t>döttrarna²</w:t>
      </w:r>
      <w:r>
        <w:rPr>
          <w:b w:val="0"/>
        </w:rPr>
        <w:t xml:space="preserve">; den andra, att det blifvit al!" svårare för </w:t>
      </w:r>
      <w:r>
        <w:rPr>
          <w:b/>
        </w:rPr>
        <w:t>kvinnor¹</w:t>
      </w:r>
      <w:r>
        <w:rPr>
          <w:b w:val="0"/>
        </w:rPr>
        <w:t>, i synnerhet inom de högre klasserna, att bilda egna hem. På den första af de nu nämnda orsakerna skall jag icke här gå in. Det är den andra, som i detta sammanhang bör beaktas och som vi särskildt här i Sverige hafva allra största skäl att befatta oss med.</w:t>
        <w:br/>
        <w:br/>
        <w:t xml:space="preserve">Denna sida af saken har icke blifvit, som sig bör, uppmärksammad, men den är enligt min mening den viktigaste. Ty den låter oss se hela frågan från samhällets synpunkt. Och jag behöfver väl ej erinra om att det är de samhälleliga, de allmänna intressena, som skola vara de bestämmande, icke de enskilda. Spörsmålet är sålunda icke, huruvida vissa enskilda personer skola få rätt att bekläda det eller det ämbetet, utan huruvida det är för staten och samhället nyttigt, att ifrågavarande ämbeten öppnas för </w:t>
      </w:r>
      <w:r>
        <w:rPr>
          <w:b/>
        </w:rPr>
        <w:t>kvinnor¹</w:t>
      </w:r>
      <w:r>
        <w:rPr>
          <w:b w:val="0"/>
        </w:rPr>
        <w:t>.</w:t>
        <w:br/>
        <w:br/>
        <w:t>Man mötes vid försöket att besvara detta spörsmål i första hand af en föga beaktad och säkerligen af eder, mina herrar, — äfven om ni hört talas därom — alldeles för litet uppmärksammad företeelse, nämligen den ringa äktenskapsfrekvensen. Denna är i Sverige i hög grad undermålig och vida mindre än den, som råder i alla andra kulturländer. Bland öfriga kulturfolk håller sig sålunda giftermålsfrekvensen i medeltal vid siffran 8 pro mille; i Sverige är den åter mellan 5 och 6: pro mille. Därtill är den i ständigt nedgående sedan 75 eller 80 år tillbaka. Detta gäller folket i dess helhet. Går man till de högre klasserna, så visar sig — enligt den statistik, som jag varit i tillfälle att därom utföra, — att här är äktenskapsfrekvensen ännu mycket lägre, med all säkerhet 33 procent lägre än hos folkets stora massa.</w:t>
        <w:br/>
        <w:br/>
        <w:t>Hvad innebär detta? Jo, att själfva lifsvillkoret för ett folk, äktenskapsstiftande och födande af barn, råkat i fara i Sverige. Framför allt för ett litet folk som vårt, hvars existens väsentligen beror på att</w:t>
        <w:br/>
        <w:br/>
        <w:t>Angående tillväxtförhållandena äro normala, är detta nedgående af äktenskapsför bana frekvensen en ytterst vådlig sak och ett utaf de största missförhållanatt befordras den, hvarmed vi hafva att dragas i Sverige.</w:t>
        <w:br/>
        <w:br/>
        <w:t xml:space="preserve">till vissa Men det är </w:t>
      </w:r>
      <w:r>
        <w:rPr>
          <w:b/>
        </w:rPr>
        <w:t>kvinnorna¹</w:t>
      </w:r>
      <w:r>
        <w:rPr>
          <w:b w:val="0"/>
        </w:rPr>
        <w:t xml:space="preserve">, som i första rummet bli lidande härvid. statstjänster. Därför om </w:t>
      </w:r>
      <w:r>
        <w:rPr>
          <w:b/>
        </w:rPr>
        <w:t>kvinnorna¹</w:t>
      </w:r>
      <w:r>
        <w:rPr>
          <w:b w:val="0"/>
        </w:rPr>
        <w:t xml:space="preserve"> i Sverige satte i gång en agitation för ungkarlar-</w:t>
        <w:br/>
        <w:br/>
        <w:t xml:space="preserve">frekvensens höjande, så vore de i sin fulla rätt. Ty såsom förhållandet nu är, är det en abnormitet öfver alla gränser. Om det lyckas att omsätta den skrifvelse, Riksdagen nyss beslutit angående utom äktenskapet födda barns och deras </w:t>
      </w:r>
      <w:r>
        <w:rPr>
          <w:b/>
        </w:rPr>
        <w:t>mödrars²</w:t>
      </w:r>
      <w:r>
        <w:rPr>
          <w:b w:val="0"/>
        </w:rPr>
        <w:t xml:space="preserve"> rättsliga ställning, i en effektiv lagstiftning, så hoppas jag, att detta skall i sin mån bidraga till att öka äktenskapsfrekvensen i samhällets breda lager. Jag är nämligen förvissad om att många män, som nu lättsinnigt knyta förbindelser, då skola finnas benägna att hellre gå i äktenskap. Men detta gäller icke de högre klasserna. Ibland dem har det uppkommit en sed, eller rättare osed, att de unga männen icke gifta sig, i allt fall icke i sådan omfattning som de på grund af sin ekonomiska ställning kunde göra. </w:t>
      </w:r>
      <w:r>
        <w:rPr>
          <w:b/>
        </w:rPr>
        <w:t>Kvinnorna¹</w:t>
      </w:r>
      <w:r>
        <w:rPr>
          <w:b w:val="0"/>
        </w:rPr>
        <w:t xml:space="preserve"> i vårt land hafva verkligen stort skäl att klaga,det är visst och sant, i nu berörda afseende.</w:t>
        <w:br/>
        <w:br/>
        <w:t xml:space="preserve">Det är emellertid icke om afhjälpande af detta missförhållande jag nu har att tala, utan därom huru alla dessa </w:t>
      </w:r>
      <w:r>
        <w:rPr>
          <w:b/>
        </w:rPr>
        <w:t>kvinnor¹</w:t>
      </w:r>
      <w:r>
        <w:rPr>
          <w:b w:val="0"/>
        </w:rPr>
        <w:t xml:space="preserve">, som icke få bilda eget hem, särskildt de ur de högre klasserna, skola utnyttja sin arbetskraft, hvad de skola taga sig till. De måste lämna hemmet, som icke längre har plats för dem, för att kasta sig in på nya fält och icke minst på det manliga arbetets område. Detta har redan skett i mycket stor omfattning. Hela massan af lägre tjänster är sålunda i händerna på </w:t>
      </w:r>
      <w:r>
        <w:rPr>
          <w:b/>
        </w:rPr>
        <w:t>kvinnor¹</w:t>
      </w:r>
      <w:r>
        <w:rPr>
          <w:b w:val="0"/>
        </w:rPr>
        <w:t xml:space="preserve">, såväl inom folkundervisningen som posten och telefonen; möjligen går det likaså inom järnvägen m. fl. förvaltningsgrenar. Och på samma sätt med de privata tjänsterna, på kontoren och i butikerna. Men härom är intet annat än godt att säga. Ty, mina herrar, alla dessa platser äro sådana, på hvilka en familj icke gärna kan lefva. Men de skänka de </w:t>
      </w:r>
      <w:r>
        <w:rPr>
          <w:b/>
        </w:rPr>
        <w:t>kvinnor¹</w:t>
      </w:r>
      <w:r>
        <w:rPr>
          <w:b w:val="0"/>
        </w:rPr>
        <w:t xml:space="preserve">, som icke blifva gifta, ett nödtorftigt lefvebröd. Dessa platsers upplåtande för </w:t>
      </w:r>
      <w:r>
        <w:rPr>
          <w:b/>
        </w:rPr>
        <w:t>kvinnan¹</w:t>
      </w:r>
      <w:r>
        <w:rPr>
          <w:b w:val="0"/>
        </w:rPr>
        <w:t xml:space="preserve"> fyller sålunda ett stort socialt behof utan att lända någon till skada.</w:t>
        <w:br/>
        <w:br/>
        <w:t xml:space="preserve">Nu åter föreslås, att en grupp af platser, som tillsättes af Konungen, skall öppnas för </w:t>
      </w:r>
      <w:r>
        <w:rPr>
          <w:b/>
        </w:rPr>
        <w:t>kvinnorna¹</w:t>
      </w:r>
      <w:r>
        <w:rPr>
          <w:b w:val="0"/>
        </w:rPr>
        <w:t xml:space="preserve">. Och det är uppenbart, att hafva vi öppnat dessa platser för dem, komma de snart och kräfva, att alla andra också skola bli tillgängliga. Men är det skäl att gifva </w:t>
      </w:r>
      <w:r>
        <w:rPr>
          <w:b/>
        </w:rPr>
        <w:t>kvinnorna¹</w:t>
      </w:r>
      <w:r>
        <w:rPr>
          <w:b w:val="0"/>
        </w:rPr>
        <w:t xml:space="preserve"> tillträde äfven till dessa hittills för männen reserverade ämbeten? Förhållandet är icke så, som en föregående talare syntes mena, att kunglig fullmakt skulle betraktas som något slags »tabu» för dessa platser, som förbehölle dem för män. Ingalunda, utan deras särskilda betydelse består däri, att på dem en familj kan försörjas. Öppnas nu dessa för </w:t>
      </w:r>
      <w:r>
        <w:rPr>
          <w:b/>
        </w:rPr>
        <w:t>kvinnan¹</w:t>
      </w:r>
      <w:r>
        <w:rPr>
          <w:b w:val="0"/>
        </w:rPr>
        <w:t xml:space="preserve">, är det alldeles gifvet, att det stora öfverskott af ogifta </w:t>
      </w:r>
      <w:r>
        <w:rPr>
          <w:b/>
        </w:rPr>
        <w:t>kvinnor¹</w:t>
      </w:r>
      <w:r>
        <w:rPr>
          <w:b w:val="0"/>
        </w:rPr>
        <w:t xml:space="preserve"> ur de högre klasserna, som finnes i vårt land, skall med elementär makt tränga sig in äfven på denna arbetsmarknad med den följd naturligtvis, att färre män inom samma samhällsklass få sådana platser och således bli i tillfälle att gifta sig och bilda familj. Men då blir följden återigen, att ännu flera </w:t>
      </w:r>
      <w:r>
        <w:rPr>
          <w:b/>
        </w:rPr>
        <w:t>kvinnor¹</w:t>
      </w:r>
      <w:r>
        <w:rPr>
          <w:b w:val="0"/>
        </w:rPr>
        <w:t xml:space="preserve"> icke: blifva försörjda, icke få egna hem. Vi komma in uti en circulus vitiosus. Hjälper man dem</w:t>
        <w:br/>
        <w:br/>
        <w:t xml:space="preserve">på detta sätt? De äro i stort behof af hjälp, det kan icke förnekas, -Anzående och det gör mig hjärtligen ondt om dem, men detta är en hjälp, som för kont blott gör det onda värre. Då </w:t>
      </w:r>
      <w:r>
        <w:rPr>
          <w:b/>
        </w:rPr>
        <w:t>kvinnor¹</w:t>
      </w:r>
      <w:r>
        <w:rPr>
          <w:b w:val="0"/>
        </w:rPr>
        <w:t xml:space="preserve"> få taga dessa platser, blir det st befordras ännu färre män, som gifta sig, äktenskapsfrekvensen sjunker ännu mer till vissa i de högre klasserna. Det blir värre, men icke bättre, i första hand statstjänster. för </w:t>
      </w:r>
      <w:r>
        <w:rPr>
          <w:b/>
        </w:rPr>
        <w:t>kvinnorna¹</w:t>
      </w:r>
      <w:r>
        <w:rPr>
          <w:b w:val="0"/>
        </w:rPr>
        <w:t xml:space="preserve"> själfva men genom detta missförhållande äfven för nämnda = (Forts.) klass i sin helhet och för hela folket. Detta är den egentliga anledningen, hvarför jag icke kan vara med om denna framställning. Men jag anser mig äfven böra uttala några ord i kompetensfrågan. Kunna </w:t>
      </w:r>
      <w:r>
        <w:rPr>
          <w:b/>
        </w:rPr>
        <w:t>kvinnorna¹</w:t>
      </w:r>
      <w:r>
        <w:rPr>
          <w:b w:val="0"/>
        </w:rPr>
        <w:t xml:space="preserve"> verkligen sköta de platser, som man nu föreslår skola öppnas för dem, och möjligen andra? Det är klart, att </w:t>
      </w:r>
      <w:r>
        <w:rPr>
          <w:b/>
        </w:rPr>
        <w:t>kvinnorna¹</w:t>
      </w:r>
      <w:r>
        <w:rPr>
          <w:b w:val="0"/>
        </w:rPr>
        <w:t xml:space="preserve"> själfva tro sig därom, men frågan är, om icke här en öfverskattning så i psykiskt som fysiskt afseende gör sig gällande. Man måste, då man icke har någon erfarenhet att rätta sig efter, med aktgifvande på de naturliga skiljaktigheter, som finnas mellan de båda könen, söka svaret så godt man kan. Särskildt vill jag härvidlag påpeka ett förhållande, som lätt kan missleda. </w:t>
      </w:r>
      <w:r>
        <w:rPr>
          <w:b/>
        </w:rPr>
        <w:t>Kvinnor¹</w:t>
      </w:r>
      <w:r>
        <w:rPr>
          <w:b w:val="0"/>
        </w:rPr>
        <w:t xml:space="preserve"> hafva, som vi veta, med heder aflagt en del examina, och jag tror att man framdeles kan betrakta detta som regel. </w:t>
      </w:r>
      <w:r>
        <w:rPr>
          <w:b/>
        </w:rPr>
        <w:t>Kvinnornas¹</w:t>
      </w:r>
      <w:r>
        <w:rPr>
          <w:b w:val="0"/>
        </w:rPr>
        <w:t xml:space="preserve"> läggning är sådan, att de i grund och botten säkrare än männen aflägga examina. Jag vill icke precis säga, att de göra det lättare än männen, ehuru äfven det ofta kan vara fallet, eller att de taga högre betyg än de, men jag påstår, att de i stort genomsnitt säkrare taga examina än sina manliga kamrater, ty de äro flitigare och samvetsgrannare, och det går lättare för dem än för männen att utan kritik slå i sig läroböcker och följa det schema, som sättes framför dem. Därför påstår jag, att de unga </w:t>
      </w:r>
      <w:r>
        <w:rPr>
          <w:b/>
        </w:rPr>
        <w:t>kvinnorna¹</w:t>
      </w:r>
      <w:r>
        <w:rPr>
          <w:b w:val="0"/>
        </w:rPr>
        <w:t xml:space="preserve"> i detta afseende äro icke sämre utan snarare bättre ställda än männen. Men följer däraf, att de också äro lika ägnade att sköta de platser, till hvilka dessa examina gifva en formell kompetens? Naturligtvis anse väl de flesta, att kunna de taga examina, så kunna de ock sköta de platser, till hvilka dessa examina gifva tillträde. Men det är icke så enligt min uppfattning. Tvärtom innebär just detta förhållande en fingervisning om den olika begåfning, som </w:t>
      </w:r>
      <w:r>
        <w:rPr>
          <w:b/>
        </w:rPr>
        <w:t>kvinnor¹</w:t>
      </w:r>
      <w:r>
        <w:rPr>
          <w:b w:val="0"/>
        </w:rPr>
        <w:t xml:space="preserve"> och män äga och som gör dem i olika grad skickade att bekläda dessa högre platser. I fråga om alla sådana platser, där flit, ordentlighet och förmåga att följa gifna regler är det som främst fordras, äro </w:t>
      </w:r>
      <w:r>
        <w:rPr>
          <w:b/>
        </w:rPr>
        <w:t>kvinnorna¹</w:t>
      </w:r>
      <w:r>
        <w:rPr>
          <w:b w:val="0"/>
        </w:rPr>
        <w:t xml:space="preserve"> icke blott lika lämpliga som männen utan, påstår jag, i många fall mera lämpliga än de. Särskildt som statistiker har jag varit i tillfälle att se, hurusom vid allt statistiskt arbete man kan mycket mera lita på en </w:t>
      </w:r>
      <w:r>
        <w:rPr>
          <w:b/>
        </w:rPr>
        <w:t>kvinna¹</w:t>
      </w:r>
      <w:r>
        <w:rPr>
          <w:b w:val="0"/>
        </w:rPr>
        <w:t xml:space="preserve"> än på en man. Här fordras nämligen just samma egenskaper, som kräfvas för att aflägga examina. Därför passa </w:t>
      </w:r>
      <w:r>
        <w:rPr>
          <w:b/>
        </w:rPr>
        <w:t>kvinnor¹</w:t>
      </w:r>
      <w:r>
        <w:rPr>
          <w:b w:val="0"/>
        </w:rPr>
        <w:t xml:space="preserve"> så väl för dessa lägre platser, där flit och samvetsgrant iakttagande af gifna föreskrifter äro hufvudsaken. Det är således, mina herrar, icke så, att man bör tala om öfverlägsenhet eller underlägsenhet i allmänhet könen emellan, utan snarare om en artskilnad. </w:t>
      </w:r>
      <w:r>
        <w:rPr>
          <w:b/>
        </w:rPr>
        <w:t>Kvinnorna¹</w:t>
      </w:r>
      <w:r>
        <w:rPr>
          <w:b w:val="0"/>
        </w:rPr>
        <w:t xml:space="preserve"> äro öfverlägsna på vissa håll och männen på andra. Ty gäller det att utan gifna regler och föreskrifter arbeta på nya fält med själfständigt initiativ och fritt skapande, då äro </w:t>
      </w:r>
      <w:r>
        <w:rPr>
          <w:b/>
        </w:rPr>
        <w:t>kvinnorna¹</w:t>
      </w:r>
      <w:r>
        <w:rPr>
          <w:b w:val="0"/>
        </w:rPr>
        <w:t xml:space="preserve"> alldeles gifvet underlägsna männen. Jag vill i detta hänseende endast erinra om ett välbekant faktum från de bildande konsternas och musikens områden. Det har länge funnits och</w:t>
        <w:br/>
        <w:br/>
        <w:t xml:space="preserve">finnes en otalig mängd </w:t>
      </w:r>
      <w:r>
        <w:rPr>
          <w:b/>
        </w:rPr>
        <w:t>kvinnor¹</w:t>
      </w:r>
      <w:r>
        <w:rPr>
          <w:b w:val="0"/>
        </w:rPr>
        <w:t>, som sysselsatt och sysselsätta sig med de sköna konsterna, men ingen verkligen förstklassig. Detär</w:t>
        <w:br/>
        <w:br/>
        <w:t>att befordras Hitigt och troget arbete, som presteras, men Jämnstruket. Det samma</w:t>
        <w:br/>
        <w:br/>
        <w:t xml:space="preserve">är också fallet med de vetenskapliga alster, som </w:t>
      </w:r>
      <w:r>
        <w:rPr>
          <w:b/>
        </w:rPr>
        <w:t>kvinnor¹</w:t>
      </w:r>
      <w:r>
        <w:rPr>
          <w:b w:val="0"/>
        </w:rPr>
        <w:t xml:space="preserve"> hittills presterat, och de äro nu mera icke sällsynta. Det börjar nämligen växa upp som svampar ur jorden akademiska afhandlingar af </w:t>
      </w:r>
      <w:r>
        <w:rPr>
          <w:b/>
        </w:rPr>
        <w:t>kvinnor¹</w:t>
      </w:r>
      <w:r>
        <w:rPr>
          <w:b w:val="0"/>
        </w:rPr>
        <w:t xml:space="preserve">, särskildt i Tyskland. De äro flitigt och samvetsgrant hopkomna, men utan vidare betydelse. Vetenskapsmannens — om man ser på det som egentligen karakteriserar honom — förnämsta gåfva är att se och finna det nya. En vetenskapsman skall vara en upptäckare. Väl vet jag, att det finnes en art af vetenskapligt arbete, som väsentligen består i att samla och ordna ett gifvet material. Här kan </w:t>
      </w:r>
      <w:r>
        <w:rPr>
          <w:b/>
        </w:rPr>
        <w:t>kvinnan¹</w:t>
      </w:r>
      <w:r>
        <w:rPr>
          <w:b w:val="0"/>
        </w:rPr>
        <w:t xml:space="preserve"> vara med; men den höga och banbrytande vetenskapen, den som man framför allt vill se på professorsplatser, upptäckargåfvan, som, utgående från det gamla, ser och finner det nya och således för vetenskapen framåt, den gåfvan sakna </w:t>
      </w:r>
      <w:r>
        <w:rPr>
          <w:b/>
        </w:rPr>
        <w:t>kvinnorna¹</w:t>
      </w:r>
      <w:r>
        <w:rPr>
          <w:b w:val="0"/>
        </w:rPr>
        <w:t>.</w:t>
        <w:br/>
        <w:br/>
        <w:t xml:space="preserve">Naturligtvis svarar man härpå, att det dock finnes fall, då </w:t>
      </w:r>
      <w:r>
        <w:rPr>
          <w:b/>
        </w:rPr>
        <w:t>kvinnor¹</w:t>
      </w:r>
      <w:r>
        <w:rPr>
          <w:b w:val="0"/>
        </w:rPr>
        <w:t xml:space="preserve"> visat sig äga hög vetenskaplig begåfning. Ja, jag medgifver, att naturen är så rik på variationer, att det kan gifvas sådana fall, men de äro så sällsynta. Och är det väl anledning att för dessa ytterst sällsynta undantagsfall ändra hela lagstiftningen? Jag betviflar det.</w:t>
        <w:br/>
        <w:br/>
        <w:t xml:space="preserve">Jag har nu visserligen tänkt mest på universitetsplatserna. Här afses emellertid äfven vissa andra platser, för hvilka </w:t>
      </w:r>
      <w:r>
        <w:rPr>
          <w:b/>
        </w:rPr>
        <w:t>kvinnor¹</w:t>
      </w:r>
      <w:r>
        <w:rPr>
          <w:b w:val="0"/>
        </w:rPr>
        <w:t xml:space="preserve"> kunna bättre lämpa sig. Sålunda tror jag nog, att </w:t>
      </w:r>
      <w:r>
        <w:rPr>
          <w:b/>
        </w:rPr>
        <w:t>kvinnorna¹</w:t>
      </w:r>
      <w:r>
        <w:rPr>
          <w:b w:val="0"/>
        </w:rPr>
        <w:t xml:space="preserve"> kunna sköta vissa tjänster vid bibliotek och arkiv lika bra som männen. Kan hända, att detsamma är förhållandet med en del läkarplatser. Jag vill icke bestrida det, förutsatt att deras fysiska krafter räcka till, något som jag dock betviflar. Hvad lärarplatser vid de allmänna läroverken angår, så kan jag icke med säkerhet yttra mig vare sig pro eller kontra, ehuru jag snarast är böjd att omfatta det senare. Men tänker jag på universitetsplatserna, så är mitt omdöme gifvet, äfven om jag kan gå in på att det finnes </w:t>
      </w:r>
      <w:r>
        <w:rPr>
          <w:b/>
        </w:rPr>
        <w:t>kvinnor¹</w:t>
      </w:r>
      <w:r>
        <w:rPr>
          <w:b w:val="0"/>
        </w:rPr>
        <w:t>, hvilka skulle kunna meddela undervisning åt studenter och bedrifva vetenskaplig verksamhet af den ofvan antydda lägre sorten. Men att af kvinliga professorer vänta sig något därutöfver anser jag som regel omöjligt. Jag har därmed icke velat säga, att alla män, som blifva professorer, ha den af mig nyss omnämnda högre gåfvan. Nej, dess värre, är det visst icke alltid så. Men här finnas dock möjligheter.</w:t>
        <w:br/>
        <w:br/>
        <w:t xml:space="preserve">Emellertid skulle jag trots allt icke hafva dragit mig för saken, om vi icke här i Sverige hade så beskaffade befordringslagar som vi ha. Om det vore som i Amerika, där man kallar en person till professor, oafsedt alla prof och pappersmeriter, helt enkelt därför, att man vet, att han är duktig och kan väl fylla platsen, han må vara man eller </w:t>
      </w:r>
      <w:r>
        <w:rPr>
          <w:b/>
        </w:rPr>
        <w:t>kvinna¹</w:t>
      </w:r>
      <w:r>
        <w:rPr>
          <w:b w:val="0"/>
        </w:rPr>
        <w:t xml:space="preserve">, vore det icke så farligt. Erfarenheten från Amerika visar det. Ty det finnes så ytterst få </w:t>
      </w:r>
      <w:r>
        <w:rPr>
          <w:b/>
        </w:rPr>
        <w:t>kvinnliga¹</w:t>
      </w:r>
      <w:r>
        <w:rPr>
          <w:b w:val="0"/>
        </w:rPr>
        <w:t xml:space="preserve"> professorer vid universiteten därstädes i förhållande till det stora antalet män, och detta oaktadt </w:t>
      </w:r>
      <w:r>
        <w:rPr>
          <w:b/>
        </w:rPr>
        <w:t>kvinnorna¹</w:t>
      </w:r>
      <w:r>
        <w:rPr>
          <w:b w:val="0"/>
        </w:rPr>
        <w:t xml:space="preserve"> där vida längre studerat än männen. Vore det nu så, att vi i Sverige hade samma frihet att tillsätta professorsämbetena, skulle Jag icke anse det vara någon fara att gifva </w:t>
      </w:r>
      <w:r>
        <w:rPr>
          <w:b/>
        </w:rPr>
        <w:t>kvinnorna¹</w:t>
      </w:r>
      <w:r>
        <w:rPr>
          <w:b w:val="0"/>
        </w:rPr>
        <w:t xml:space="preserve"> tillträde till dem, ty för visso komme det att då blifva utomordentligt sällsynt, att en </w:t>
      </w:r>
      <w:r>
        <w:rPr>
          <w:b/>
        </w:rPr>
        <w:t>kvinna¹</w:t>
      </w:r>
      <w:r>
        <w:rPr>
          <w:b w:val="0"/>
        </w:rPr>
        <w:t xml:space="preserve"> blefve professor —</w:t>
        <w:br/>
        <w:br/>
        <w:t xml:space="preserve">alldeles som i Förenta Staterna. Men, mina herrar, de former, som Angående vi hafva för tillsättning af ämbetena, göra, att universiteten hos oss behörighet snarast skulle öfversvämmas af </w:t>
      </w:r>
      <w:r>
        <w:rPr>
          <w:b/>
        </w:rPr>
        <w:t>kvinnor¹</w:t>
      </w:r>
      <w:r>
        <w:rPr>
          <w:b w:val="0"/>
        </w:rPr>
        <w:t xml:space="preserve">. Det är pappersmeriterna, som Åt befonärat här gälla, och att förvärfva dessa pappersmeriter är blott att gå vidare till vissa på examensvägen. Om nu </w:t>
      </w:r>
      <w:r>
        <w:rPr>
          <w:b/>
        </w:rPr>
        <w:t>kvinnorna¹</w:t>
      </w:r>
      <w:r>
        <w:rPr>
          <w:b w:val="0"/>
        </w:rPr>
        <w:t xml:space="preserve"> utan svårighet kunna taga exastatstjänster. mina och skrifva afhandlingar, hvilka intet annat äro än fortsatta exa- (Forts) mensprof, så kommer det alltid att bli god tillgång på kvinliga professorsaspiranter, som hafva de nödiga jämnstrukna pappersmeriterna. Det finnes fakulteter, som äro i fara att på det viset helt och hållet besättas af </w:t>
      </w:r>
      <w:r>
        <w:rPr>
          <w:b/>
        </w:rPr>
        <w:t>kvinnor¹</w:t>
      </w:r>
      <w:r>
        <w:rPr>
          <w:b w:val="0"/>
        </w:rPr>
        <w:t xml:space="preserve">, och särskildt tror jag den juridiska fakulteten snart skulle råka ut härför. Men med tanke på universitetens uppgift att i främsta rummet vara den vetenskapliga forskningens hemvist, tror jag det vore mycket olyckligt, om våra fakulteter i större mån blefve befolkade med </w:t>
      </w:r>
      <w:r>
        <w:rPr>
          <w:b/>
        </w:rPr>
        <w:t>kvinnor¹</w:t>
      </w:r>
      <w:r>
        <w:rPr>
          <w:b w:val="0"/>
        </w:rPr>
        <w:t>.</w:t>
        <w:br/>
        <w:br/>
        <w:t xml:space="preserve">Såsom förhållandena nu ligga, kan jag alltså för min del icke vara med om detta förslag. Hufvudskälet härför är det, som jag hämtat från befolkningsförhållandena. Därtill kommer det jag senast anfört rörande </w:t>
      </w:r>
      <w:r>
        <w:rPr>
          <w:b/>
        </w:rPr>
        <w:t>kvinnornas¹</w:t>
      </w:r>
      <w:r>
        <w:rPr>
          <w:b w:val="0"/>
        </w:rPr>
        <w:t xml:space="preserve"> och männens olika begåfning och olika kompetens särskildt för professorsämbetena.</w:t>
        <w:br/>
        <w:br/>
        <w:t>Jag ber att få yrka bifall till reservanternas förslag.</w:t>
      </w:r>
    </w:p>
    <w:p>
      <w:pPr>
        <w:pStyle w:val="Heading2"/>
      </w:pPr>
      <w:r>
        <w:t>13. Cornelius Sjöcrona (Första kammarens protektionistiska parti, man)</w:t>
      </w:r>
    </w:p>
    <w:p>
      <w:r>
        <w:rPr>
          <w:b w:val="0"/>
        </w:rPr>
        <w:t xml:space="preserve">Jag skall icke förlänga behandlingen af denna fråga, hvarom öfverläggningen nu pågått under mer än två timmar. Jag har tillåtit mig begära ordet endast för att fästa uppmärksamheten på en omständighet, som icke under denna långa öfverläggning blifvit tillräckligt framhållen. År 1904 utfärdades en ny läroverksstadga, enligt hvilken </w:t>
      </w:r>
      <w:r>
        <w:rPr>
          <w:b/>
        </w:rPr>
        <w:t>kvinnor¹</w:t>
      </w:r>
      <w:r>
        <w:rPr>
          <w:b w:val="0"/>
        </w:rPr>
        <w:t xml:space="preserve"> kunna antagas till ämneslärare vid statens samskolor. Dessa </w:t>
      </w:r>
      <w:r>
        <w:rPr>
          <w:b/>
        </w:rPr>
        <w:t>lärarinnor³</w:t>
      </w:r>
      <w:r>
        <w:rPr>
          <w:b w:val="0"/>
        </w:rPr>
        <w:t xml:space="preserve"> kunna på grund af nu gällande grundlagsbestämmelser icke af Kungl. Maj:t erhålla fullmakter på sina befattningar. Men för att komma ifrån denna svårighet har man valt den utvägen att låta läroverksstyrelsen gifva dem fullmakter. Det är väl ändå en ren orimlighet, att en underordnad myndighet skall få utöfva en befogenhet, som Kungl. Maj:t enligt grundlagen icke äger. När grundlagen kan gifva anledning till ett sådant orimligt förhållande, bör grundlagen ändras. Det är detta som utskottet på ett, som mig synes, lämpligt sätt föreslagit. Jag skall därför,trots de många uppkonstruerade betänkligheter, som här i dag uttalats, tillåta mig yrka bifall till utskottets förslag.</w:t>
      </w:r>
    </w:p>
    <w:p>
      <w:pPr>
        <w:pStyle w:val="Heading2"/>
      </w:pPr>
      <w:r>
        <w:t>14. Hugo Blomberg (Första kammarens protektionistiska parti, man)</w:t>
      </w:r>
    </w:p>
    <w:p>
      <w:r>
        <w:rPr>
          <w:b w:val="0"/>
        </w:rPr>
        <w:t>Herr grefve och talman, mina herrar! Jag har icke i år haft tillfälle att deltaga i utskottets behandling af här föreliggande ärende. Men då det förslag, som utskottet framställt, nästan ordagrant öfverensstämmer med det förslag, utskottet framlade vid 1905 års riksdag, och jag anslöt mig till det förslaget, anser jag det vara min rätt och plikt att till försvar för förslaget yttra några ord, i synnerhet som man här på flera olika och enligt min mening tämligen misslyckade sätt angripit den föreslagna bestämmelsens konstitutionella innebörd.</w:t>
        <w:br/>
        <w:br/>
        <w:t xml:space="preserve">Man har velat säga, att det skulle vara någonting olämpligt uti att i grundlagen införa en sådan bestämmelse som den föreslagna, därför att den skapar ett särskildt rättsförhållande med afseende på </w:t>
      </w:r>
      <w:r>
        <w:rPr>
          <w:b/>
        </w:rPr>
        <w:t>kvinnorna¹</w:t>
      </w:r>
      <w:r>
        <w:rPr>
          <w:b w:val="0"/>
        </w:rPr>
        <w:t>, under det att regeringsformens 28 $ som den nu lyder innehåller enhetliga, allmängiltiga befordringsbestämmelser. Jag vågar tro, att man, då man gjort det påståendet, gått ut från en alldeles oriktig förutsättning. 28 8 regeringsformen innehåller visserligen allmänna grunder med afseende på befordringar till sådana ämbeten inom riket, hvilka Konungen tillsätter och å hvilka han utfärdar fullmakt. Men dessa allmänna bestämmelser hafva aldrig gjort anspråk på att vara fullständiga; de hafva ej inneburit något hinder för att befordringsföreskrifterna i det ena och andra hänseendet blifvit kompletterade vare sig genom lagar af olika beskaffenhet eller till och med genom andra föreskrifter, när nämligen dessa kompletteringar icke kunnat sägas stå i strid med eller gå utanför de regler, som grundlagen innehåller. En sådan inskränkande regel låg just i föreskriften om männens uteslutande behörighet till de ämbeten, som i 28 $ regeringsformen afses.</w:t>
        <w:br/>
        <w:br/>
        <w:t xml:space="preserve">Omständigheterna hafva emellertid nu blifvit sådana, att de nödvändiggöra, att paragrafen undergår en modifikation. De särskilda regler, som efter hand gifvits rörande </w:t>
      </w:r>
      <w:r>
        <w:rPr>
          <w:b/>
        </w:rPr>
        <w:t>kvinnas¹</w:t>
      </w:r>
      <w:r>
        <w:rPr>
          <w:b w:val="0"/>
        </w:rPr>
        <w:t xml:space="preserve"> behörighet till statstjänster, till hvilka Konungen icke själf utnämner enligt $ 28 regeringsformen, hafva nu förts så långt fram, som man kunnat komma. Nu möter 28 $ såsom ett hinder för att kunna på ett naturligt sätt gå vidare. Man har därför velat borttaga det hinder, som 28 $ inneburit mot att medgifva </w:t>
      </w:r>
      <w:r>
        <w:rPr>
          <w:b/>
        </w:rPr>
        <w:t>kvinnan¹</w:t>
      </w:r>
      <w:r>
        <w:rPr>
          <w:b w:val="0"/>
        </w:rPr>
        <w:t xml:space="preserve"> behörighet jämväl till vissa af de ämbeten och tjänster, om hvilka 28 $ talar. Det är det hela. De närmare föreskrifterna härom skulle, enligt hvad förslaget afser, meddelas af Konungen och Riksdagen gemensamt.</w:t>
        <w:br/>
        <w:br/>
        <w:t>Men, säger man, detta är något alldeles nytt. Ingalunda. Redan förut finnas med afseende å 28 8&amp;:s innehåll en hel del dylika bestämmelser. Det förvånar mig, att den förste ärade talaren på södermanlandsbänken icke hade i sin särskilda ställning en alldeles gifven anledning att tänka på dessa bestämmelser. Jag hänvisar honom till kyrkolagen och till lagen om prästerliga tjänsters tillsättning. Dessa lagar innehålla många bestämmelser, hvilka äro kompletteringar med afseende å grundlagens föreskrifter. Och det är — det vill jag säga min ärade vän på västmanlandsbänken — icke den enda befordringsgrunden, som han har återgifvit, då han med stöd af $ 28 regeringsformen talat om att »Konungen fäste vid alla befordringar afseende endast å de sökandes förtjänst och skicklighet, men icke på deras börd&gt;. Detta är en bestämmelse rörande befordringar till ämbeten bland många andra; och bestämmelsen har sin betydelse icke blott genom uttrycket »förtjänst och skicklighet», utan särskildt genom den motsats, som tydligen är angifven med orden: »icke på deras börd&gt;. Det är för öfrigt ett stadgande, som riktar två spetsar mot äldre föreskrifter, hvilka dels gifvit börden företrädesrätt till vissa ämbeten, dels — särskildt under frihetstiden — gjorde tjänsteåldern till en fullständigt afgörande sak i befordringsfrågor. Detta är dock icke stadgandets hela innehåll. Detta innehåll fullständigas nämligen genom mångfaldiga.</w:t>
        <w:br/>
        <w:br/>
        <w:t>andra föreskrifter, och grundlagen själf känner till sådant. Om min ärade vän vill fästa uppmärksamheten vid 17 $ regeringsformen, så</w:t>
        <w:br/>
        <w:br/>
        <w:t>finner han, att den talar om befordran till justitierådsämbete och att ,;; befordras</w:t>
        <w:br/>
        <w:br/>
        <w:t>där föreskrifveg, att till justitieråd skola utnämnas personer, som hafva fullgjort hvad författningarna föreskrifva om behörighet till domareämbete. s</w:t>
        <w:br/>
        <w:br/>
        <w:t>Därmed kommer jag in på en annan fråga, som den ärade talaren berörde, nämligen att man icke skulle kunna i grundlagarna gå så till väga, att man där har allmänna regler, hvilka hänvisa på bestämmelser, som icke redan äro klara och gifna. Detta är dock en sak, som är mycket allmän. Grundlagen går två vägar. Antingen ställer den sig på den redan befintliga rättsordningens grund och förutsätter dess fortvarande giltighet, eller också bygger den därpå, att rättsordningen skall utbildas genom nya eller ändrade bestämmelser, utan att denna utbildning på något sätt af grundlagen hindras. Grundlagens bestämmelser böra då vara så smidiga, att den allmänna rättsordningen kan inom deras ram vinna tidsenlig utveckling; och det är just så, som den här föreslagna bestämmelsen i 28 $ är affattad.</w:t>
        <w:br/>
        <w:br/>
        <w:t xml:space="preserve">Detsamma gäller om åtskilliga äldre bestämmelser i regeringsformen. Jag erinrar nu endast om 31 $. Där står att det skall vara &gt;behöriga» personer, som skola föreslås till borgmästare. Hvilka äro behöriga? Jo, de som genom särskild lagstiftning angifvas som behöriga. Så är äfven fallet i den ofta nämnda 28 8, sådan som den af utskottet föreslagits: Konungen och Riksdagen skola närmare bestämma, under hvilka villkor och med hvilka begränsningar </w:t>
      </w:r>
      <w:r>
        <w:rPr>
          <w:b/>
        </w:rPr>
        <w:t>kvinnan¹</w:t>
      </w:r>
      <w:r>
        <w:rPr>
          <w:b w:val="0"/>
        </w:rPr>
        <w:t xml:space="preserve"> må kunna till de omförmälda ämbetena utnämnas.</w:t>
        <w:br/>
        <w:br/>
        <w:t>Jag skall icke närmare ingå på detta, det torde vara onödigt. Jag ber blott och bart att få ytterligare till belysande upptaga ett par af de yttranden, som här blifvit fällda.</w:t>
        <w:br/>
        <w:br/>
        <w:t xml:space="preserve">Först och främst sade man, att det är farligt att, på sätt här blifvit föreslaget, i dag i grundlagsbud gifva rundliga löften, som i morgon till största delen genom andra stadganden tagas tillbaka. För så vidt jag förstår, gifvas inga rundliga löften; bestämmelsen innebär endast, att man tager bort hindret och lämnar åt Konungen och Riksdagen att sedermera särskildt pröfva,i hvilken omfattning, under hvilka förutsättningar och med hvilka villkor man må medgifva befogenhet äfven åt </w:t>
      </w:r>
      <w:r>
        <w:rPr>
          <w:b/>
        </w:rPr>
        <w:t>kvinna¹</w:t>
      </w:r>
      <w:r>
        <w:rPr>
          <w:b w:val="0"/>
        </w:rPr>
        <w:t xml:space="preserve"> å det i grundlagen bestämda området.</w:t>
        <w:br/>
        <w:br/>
        <w:t xml:space="preserve">Sedan är det sagdt, att saken icke får ses från den enskildes synpunkt, utan att den måste ses från det allmännas. Detta är fullkomligt riktigt; det är också den måttstock, som man begagnat, då man formulerat stadgandet. Man har velat, att staten skall äga tillfälle att i hvarje fall pröfva och undersöka, hvad som för statens tjänst är det nyttigaste och lämpligaste, vare sig man vill inskränka behörigheten till män, eller man vill gifva den jämväl till </w:t>
      </w:r>
      <w:r>
        <w:rPr>
          <w:b/>
        </w:rPr>
        <w:t>kvinnor¹</w:t>
      </w:r>
      <w:r>
        <w:rPr>
          <w:b w:val="0"/>
        </w:rPr>
        <w:t xml:space="preserve"> under vissa förutsättningar.</w:t>
        <w:br/>
        <w:br/>
        <w:t xml:space="preserve">Med afseende å det, som den ärade talaren på västmanlandsbänken yttrade om </w:t>
      </w:r>
      <w:r>
        <w:rPr>
          <w:b/>
        </w:rPr>
        <w:t>kvinnans¹</w:t>
      </w:r>
      <w:r>
        <w:rPr>
          <w:b w:val="0"/>
        </w:rPr>
        <w:t xml:space="preserve"> sociala ställning, om hemmets stora betydelse och om </w:t>
      </w:r>
      <w:r>
        <w:rPr>
          <w:b/>
        </w:rPr>
        <w:t>kvinnans¹</w:t>
      </w:r>
      <w:r>
        <w:rPr>
          <w:b w:val="0"/>
        </w:rPr>
        <w:t xml:space="preserve"> vikt och värde inom detsamma, så skulle jag gärna vilja gifva honom rätt uti detta, liksom ock i hvad han anförde om önskvärdheten af att </w:t>
      </w:r>
      <w:r>
        <w:rPr>
          <w:b/>
        </w:rPr>
        <w:t>kvinnan¹</w:t>
      </w:r>
      <w:r>
        <w:rPr>
          <w:b w:val="0"/>
        </w:rPr>
        <w:t xml:space="preserve"> måtte så litet som möjligt föranledas att utom hemmet söka sig en annan verksamhet. Jag räknar mig</w:t>
        <w:br/>
        <w:br/>
        <w:t xml:space="preserve">nämligen icke till dem, som anse i och för sig önskligt, att </w:t>
      </w:r>
      <w:r>
        <w:rPr>
          <w:b/>
        </w:rPr>
        <w:t>kvinnans¹</w:t>
      </w:r>
      <w:r>
        <w:rPr>
          <w:b w:val="0"/>
        </w:rPr>
        <w:t xml:space="preserve"> verksamhetsområde förändras, men jag måste rätta mig efter den utveckling, som faktiskt förefinnes, och efter de omständigheter, som alldeles tydligt framträda och gifva vid handen, att </w:t>
      </w:r>
      <w:r>
        <w:rPr>
          <w:b/>
        </w:rPr>
        <w:t>kvinnan¹</w:t>
      </w:r>
      <w:r>
        <w:rPr>
          <w:b w:val="0"/>
        </w:rPr>
        <w:t xml:space="preserve"> behöfver och därför söker annan verksamhet. Därför har Jag ansett, att det är till statens gagn och nytta, att staten i sin tjänst på fördelaktigast möjliga sätt begagnar äfven </w:t>
      </w:r>
      <w:r>
        <w:rPr>
          <w:b/>
        </w:rPr>
        <w:t>kvinnan¹</w:t>
      </w:r>
      <w:r>
        <w:rPr>
          <w:b w:val="0"/>
        </w:rPr>
        <w:t xml:space="preserve">, när </w:t>
      </w:r>
      <w:r>
        <w:rPr>
          <w:b/>
        </w:rPr>
        <w:t>hon²</w:t>
      </w:r>
      <w:r>
        <w:rPr>
          <w:b w:val="0"/>
        </w:rPr>
        <w:t xml:space="preserve"> är därtill villig, lämplig och skicklig.</w:t>
        <w:br/>
        <w:br/>
        <w:t xml:space="preserve">Här har från sociala synpunkter äfven mycket talats om att </w:t>
      </w:r>
      <w:r>
        <w:rPr>
          <w:b/>
        </w:rPr>
        <w:t>kvinnan¹</w:t>
      </w:r>
      <w:r>
        <w:rPr>
          <w:b w:val="0"/>
        </w:rPr>
        <w:t xml:space="preserve"> har så mycket att klaga öfver, men att den klagan skulle särskildt ha giltig grund genom den sorgligt ringa äktenskapsfrekvensen i vårt land. Det är gifvet, att jag känner mig särskildt berörd af denna erinran, men den leder mig till att i den mån jag förmår också söka att till någon del häfva anledningarna till dessa </w:t>
      </w:r>
      <w:r>
        <w:rPr>
          <w:b/>
        </w:rPr>
        <w:t>kvinnornas¹</w:t>
      </w:r>
      <w:r>
        <w:rPr>
          <w:b w:val="0"/>
        </w:rPr>
        <w:t xml:space="preserve"> klagomål, och då jag icke anser mig kunna göra det på annat sätt, vill jag åtminstone lämna mitt bidrag till undanröjande af det hinder för </w:t>
      </w:r>
      <w:r>
        <w:rPr>
          <w:b/>
        </w:rPr>
        <w:t>kvinnan¹</w:t>
      </w:r>
      <w:r>
        <w:rPr>
          <w:b w:val="0"/>
        </w:rPr>
        <w:t xml:space="preserve">, som står i vägen för att </w:t>
      </w:r>
      <w:r>
        <w:rPr>
          <w:b/>
        </w:rPr>
        <w:t>hon²</w:t>
      </w:r>
      <w:r>
        <w:rPr>
          <w:b w:val="0"/>
        </w:rPr>
        <w:t xml:space="preserve"> må kunna utnyttja sin verkligt erkända duglighet i ämbetsvärf. Jag handlar härvid med godt samvete, då jag tror, att staten kan med fördel begagna </w:t>
      </w:r>
      <w:r>
        <w:rPr>
          <w:b/>
        </w:rPr>
        <w:t>kvinnor¹</w:t>
      </w:r>
      <w:r>
        <w:rPr>
          <w:b w:val="0"/>
        </w:rPr>
        <w:t xml:space="preserve"> i den statstjänst, som nu är i fråga.</w:t>
        <w:br/>
        <w:br/>
        <w:t xml:space="preserve">Jag vill för öfrigt erinra därom, att man väl icke har alldeles rätt, då man så mycket talar om att </w:t>
      </w:r>
      <w:r>
        <w:rPr>
          <w:b/>
        </w:rPr>
        <w:t>kvinnan¹</w:t>
      </w:r>
      <w:r>
        <w:rPr>
          <w:b w:val="0"/>
        </w:rPr>
        <w:t xml:space="preserve"> har trängt sig in på det manliga arbetsområdet. Jag tänker mig att man väl måste anse arbetsfältet vara gifvet för människor i allmänhet. Om vi också äro ense om att anse </w:t>
      </w:r>
      <w:r>
        <w:rPr>
          <w:b/>
        </w:rPr>
        <w:t>kvinnan¹</w:t>
      </w:r>
      <w:r>
        <w:rPr>
          <w:b w:val="0"/>
        </w:rPr>
        <w:t xml:space="preserve"> mindre lämplig för vissa af dessa områden, så är det dock alldeles klart, att ett område icke får anses uteslutande vara mannens, endast därför att mannen innehaft det under århundraden. Vi måste här se utvecklingen i ögonen och medgifva, att nya tider kräfva nya förhållanden och att lagstiftningen också måste följa med, men naturligtvis alltid med noggrann hänsyn tagen till hvad statens väl kräfver och hvad statstjänsten erfordrar.</w:t>
        <w:br/>
        <w:br/>
        <w:t xml:space="preserve">Hvad angår den öfversvämning af dåliga </w:t>
      </w:r>
      <w:r>
        <w:rPr>
          <w:b/>
        </w:rPr>
        <w:t>kvinnliga¹</w:t>
      </w:r>
      <w:r>
        <w:rPr>
          <w:b w:val="0"/>
        </w:rPr>
        <w:t xml:space="preserve"> afhandlingar, som den ärade talaren på göteborgsbänken, såvidt jag förstod honom rätt, anförde som ett skäl mot </w:t>
      </w:r>
      <w:r>
        <w:rPr>
          <w:b/>
        </w:rPr>
        <w:t>kvinnans¹</w:t>
      </w:r>
      <w:r>
        <w:rPr>
          <w:b w:val="0"/>
        </w:rPr>
        <w:t xml:space="preserve"> lämplighet och kompetens, så fruktar jag, att man kan invända, att det nog på många håll också råder ett ganska betänkligt öfverflöd på mindre goda manliga afhandlingar; jag tror därför icke, att man får tillägga detta sakförhållande</w:t>
        <w:br/>
        <w:br/>
        <w:t>stor betydelse. Hufvudsaken för mig är, att man tager bort ett hinder,</w:t>
        <w:br/>
        <w:br/>
        <w:t>som icke behöfver finnas och icke längre bör finnas, och åt Konungen och Riksdagen lämnar rätt att utan hinder af grundlagen pröfva de särskilda fallen och därigenom draga försorg om att man får det hela på det bästa möjliga sätt ordnadt.</w:t>
        <w:br/>
        <w:br/>
        <w:t>Jag yrkar bifall till utskottets förslag.</w:t>
      </w:r>
    </w:p>
    <w:p>
      <w:pPr>
        <w:pStyle w:val="Heading2"/>
      </w:pPr>
      <w:r>
        <w:t>15. Albert Sjöholm (–, man)</w:t>
      </w:r>
    </w:p>
    <w:p>
      <w:r>
        <w:rPr>
          <w:b w:val="0"/>
        </w:rPr>
        <w:t>Jag ber om ursäkt att jag ännu en gång tager till orda, men jag måste säga några ord med anledning af yttranden af herrar Trygger och Blomberg.</w:t>
        <w:br/>
        <w:br/>
        <w:t>Det har med styrka framhållits, att det finnes kompletterande be-</w:t>
        <w:br/>
        <w:br/>
        <w:t>skildt att detta skulle vara förhållandet på det ecklesiastika området. Ja, det är ju förmätet att vilja uttala en annan åsikt i sådana här frågor, då två så rättslärda herrar ha yttrat sig, men jag kan icke hjälpa det. Jag känner mycket väl till, att sådana kompletterande bestämmelser finnas, men det är bestämmelser, som förklara hvad som menas med den förtjänst och skicklighet, som omtalas i grundlagen. Det är sålunda en komplettering, men icke hvad grunderna beträffar, och det gäller de myndigheter, som skola sätta upp förslag. Såvidt jag vet, är Konungen för närvarande icke bunden af annat än rikets grundlagar. Nu står i detta förslag, att Konungen skall vara bunden jämväl »af grunder, som af Konungen och Riksdagen godkänts.» Det finnes för närvarande icke taladt om några andra grunder än dem, som innehållas i grundlagen, men kommer denna bestämmelse in, såfå vi, såsom jag förut har påpekat, äfven andra grunder.</w:t>
        <w:br/>
        <w:br/>
        <w:t xml:space="preserve">Det har äfven sagts, att då </w:t>
      </w:r>
      <w:r>
        <w:rPr>
          <w:b/>
        </w:rPr>
        <w:t>kvinnan¹</w:t>
      </w:r>
      <w:r>
        <w:rPr>
          <w:b w:val="0"/>
        </w:rPr>
        <w:t xml:space="preserve"> fått tillstånd att aflägga examina och sålunda göra sig kompetent till vissa tjänster, så vore det en obillighet, ja, en orättvisa, om </w:t>
      </w:r>
      <w:r>
        <w:rPr>
          <w:b/>
        </w:rPr>
        <w:t>hon²</w:t>
      </w:r>
      <w:r>
        <w:rPr>
          <w:b w:val="0"/>
        </w:rPr>
        <w:t xml:space="preserve"> icke skulle få söka de tjänster, till hvilka </w:t>
      </w:r>
      <w:r>
        <w:rPr>
          <w:b/>
        </w:rPr>
        <w:t>hon²</w:t>
      </w:r>
      <w:r>
        <w:rPr>
          <w:b w:val="0"/>
        </w:rPr>
        <w:t xml:space="preserve"> genom sina examina vore berättigad. Jag vill erinra om att när det akademiska konsistoriet i Uppsala skulle afgifva utlåtande, huruvida det vore lämpligt, att </w:t>
      </w:r>
      <w:r>
        <w:rPr>
          <w:b/>
        </w:rPr>
        <w:t>kvinna¹</w:t>
      </w:r>
      <w:r>
        <w:rPr>
          <w:b w:val="0"/>
        </w:rPr>
        <w:t xml:space="preserve"> skulle få aflägga dessa examina, så uttalade motståndarne till detta förslag, att gifvetvis nästa steg komme att blifva, att </w:t>
      </w:r>
      <w:r>
        <w:rPr>
          <w:b/>
        </w:rPr>
        <w:t>kvinnorna¹</w:t>
      </w:r>
      <w:r>
        <w:rPr>
          <w:b w:val="0"/>
        </w:rPr>
        <w:t xml:space="preserve"> begärde att också få sådana tjänster, till hvilka dessa examina berättigade. Då svarade förslagets vänner: Det kan aldrig komma i fråga; naturligtvis kan man icke vara med om något sådant, men man skall låta dem få upplysning, låta dem studera. Det är mycket rätt, det bör ingen hindra. Men nu ser man, hvart man kommer; nu äro vi där; nu är det en uppenbar orättvisa, att de icke skola få tjänster också.</w:t>
        <w:br/>
        <w:br/>
        <w:t>Det har vidare här sagts, att kammaren bör stå fast vid sitt förra beslut. Detta beslut fattades med två rösters öfvervikt, det var 62 röster för och 60 emot. Jag vill i detta afseende fästa uppmärksamheten på, att kammaren nu består af andra ledamöter, och jag vet särskildt, att det finnes nya ledamöter, som hafva en annan åsikt och sålunda icke hafva någon förbindelse att gentemot sin egen öfvertygelse nu biträda förslaget, därför att Första Kammaren förut har antagit detsamma. Det anförda skälet gäller alltså litet eller intet, såvidt jag förstår.</w:t>
        <w:br/>
        <w:br/>
        <w:t>Jag anhåller fortfarande att få yrka afslag.</w:t>
        <w:br/>
        <w:br/>
        <w:t xml:space="preserve">från </w:t>
      </w:r>
      <w:r>
        <w:rPr>
          <w:b/>
        </w:rPr>
        <w:t>kvinnans¹</w:t>
      </w:r>
      <w:r>
        <w:rPr>
          <w:b w:val="0"/>
        </w:rPr>
        <w:t xml:space="preserve"> sida, måste medgifva, att, med undantag af några utbrott af väl häftig entusiasm, </w:t>
      </w:r>
      <w:r>
        <w:rPr>
          <w:b/>
        </w:rPr>
        <w:t>kvinnornas¹</w:t>
      </w:r>
      <w:r>
        <w:rPr>
          <w:b w:val="0"/>
        </w:rPr>
        <w:t xml:space="preserve"> lifsverk varit sådant, att de för sin sak hafva rätt att fordra understöd äfven af oss.</w:t>
        <w:br/>
        <w:br/>
        <w:t>Jag yrkar bifall till konstitutionsutskottets hemställan.</w:t>
      </w:r>
    </w:p>
    <w:p>
      <w:pPr>
        <w:pStyle w:val="Heading2"/>
      </w:pPr>
      <w:r>
        <w:t>16. Pontus Fahlbeck (–, man)</w:t>
      </w:r>
    </w:p>
    <w:p>
      <w:r>
        <w:rPr>
          <w:b w:val="0"/>
        </w:rPr>
        <w:t xml:space="preserve">Blott ett ord såsom svar till min ärade vän, som förebrådde mig, att jag talade om </w:t>
      </w:r>
      <w:r>
        <w:rPr>
          <w:b/>
        </w:rPr>
        <w:t>kvinnornas¹</w:t>
      </w:r>
      <w:r>
        <w:rPr>
          <w:b w:val="0"/>
        </w:rPr>
        <w:t xml:space="preserve"> dåliga afhandlingar. Han måtte hafva hört mig orätt. Jag sade icke, att de vore dåliga. Tvärtom kan man af hvad jag anförde draga den slutsatsen, att jag anser dem snarare vara öfverlägsna en del af dem, som presteras af män, ty </w:t>
      </w:r>
      <w:r>
        <w:rPr>
          <w:b/>
        </w:rPr>
        <w:t>kvinnornas¹</w:t>
      </w:r>
      <w:r>
        <w:rPr>
          <w:b w:val="0"/>
        </w:rPr>
        <w:t xml:space="preserve"> afhandlingar liksom deras examina äro mestadels jämngoda, men de äro intet därutöfver, intet betydande.</w:t>
        <w:br/>
        <w:br/>
        <w:t>För öfrigt gaf sig den ärade talaren själf på sätt och vis andel i den circulus vitiosus, om hvilken jag talade, och det gör, att jag väl förstår, hvarför han så villigt tagit sig an motionärernas förslag.</w:t>
      </w:r>
    </w:p>
    <w:p>
      <w:pPr>
        <w:pStyle w:val="Heading2"/>
      </w:pPr>
      <w:r>
        <w:t>17. Teofron Säve (–, man)</w:t>
      </w:r>
    </w:p>
    <w:p>
      <w:r>
        <w:rPr>
          <w:b w:val="0"/>
        </w:rPr>
        <w:t xml:space="preserve">Jag ber blott att få säga ett par ord och att därvid först få vända mig mot herr Fahlbeck, som framhöll, att det är fara för att </w:t>
      </w:r>
      <w:r>
        <w:rPr>
          <w:b/>
        </w:rPr>
        <w:t>kvinnan¹</w:t>
      </w:r>
      <w:r>
        <w:rPr>
          <w:b w:val="0"/>
        </w:rPr>
        <w:t>, om den föreslagna lagändringen genomföres, skall komma att uttränga männen från en del tjänster. Jag ber då att få säga, att den faran icke är hotande med afseende å lärarebefattningarna, hvilka dock utgöra flertalet af de tjänster, som motionen berör, ty det börjar redan</w:t>
        <w:br/>
        <w:br/>
        <w:t>- visa sig en betänklig brist på manliga lärarekrafter. Det klagas näm-</w:t>
        <w:br/>
        <w:br/>
        <w:t xml:space="preserve">ligen från rektorernas sida öfver ått de hafva svårt att få de extra och de vikarierande lärarebefattningarna tillsatta. Det är visserligen ingen svårighet att få de ordinarie lärarebefattningarna tillsatta, men det är svårt att få kompetenta personer till de extra ordinarie befattningarna. Det ser sålunda ut, som om åtskilliga af de unge män, hvilka tidigare skulle hafva vändt sig åt lärarekallet, nu föredraga en annan verksamhet. Stödjande sig på de gällande bestämmelserna om kompetens till de ordinarie lärarebefattningarna, anser sig öfverstyrelsen icke hafva befogenhet att vid tillsättningen af de extraordinarie likställa </w:t>
      </w:r>
      <w:r>
        <w:rPr>
          <w:b/>
        </w:rPr>
        <w:t>kvinnor¹</w:t>
      </w:r>
      <w:r>
        <w:rPr>
          <w:b w:val="0"/>
        </w:rPr>
        <w:t xml:space="preserve"> med män, äfven om de förstnämnda kunna prestera vederbörlig kompetens. Med förbigående af kompetent </w:t>
      </w:r>
      <w:r>
        <w:rPr>
          <w:b/>
        </w:rPr>
        <w:t>kvinnlig¹</w:t>
      </w:r>
      <w:r>
        <w:rPr>
          <w:b w:val="0"/>
        </w:rPr>
        <w:t xml:space="preserve"> lärare har öfverstyrelsen sett sig föranlåten att förordna manlig sådan, som ännu icke kunnat förvärfva och uppvisa erforderlig kompetens.</w:t>
        <w:br/>
        <w:br/>
        <w:t xml:space="preserve">Den ärade talaren framhöll vidare något, som särskildt fäste min uppmärksamhet. Han sade att de </w:t>
      </w:r>
      <w:r>
        <w:rPr>
          <w:b/>
        </w:rPr>
        <w:t>kvinnor¹</w:t>
      </w:r>
      <w:r>
        <w:rPr>
          <w:b w:val="0"/>
        </w:rPr>
        <w:t>, som studera vid universiteten, äro flitigare än de manliga studenterna. Men icke skall väl detta vara ett hinder för deras anställning i statens tjänst? Tvärtom synes det mig, att om de vid universiteten hafva visat prof på högre flit än andra, så är väl detta något, som bör räknas dem till godo.</w:t>
        <w:br/>
        <w:br/>
        <w:t>Han framhöll vidare, att för en verklig, vetenskaplig verksamhet vid universiteten fordras något särskildt: det är gnistan. Ja, det erkänna vi väl litet hvar, att för att vara en verklig vetenskapsman fordras det förmåga att kunna föra fram sin vetenskap på dittills obanade vägar. Är det nu så, som han själf framhöll, att visst icke alla universitetslärare hafva denna gnista, hvarför då icke öppna täflingsfältet</w:t>
        <w:br/>
        <w:br/>
        <w:t xml:space="preserve">äfven för </w:t>
      </w:r>
      <w:r>
        <w:rPr>
          <w:b/>
        </w:rPr>
        <w:t>kvinnan¹</w:t>
      </w:r>
      <w:r>
        <w:rPr>
          <w:b w:val="0"/>
        </w:rPr>
        <w:t xml:space="preserve"> och sålunda lämna dem, som hafva att tillsätta de Angående akademiska platserna, tillfälle att från ett större område af aspiranter behörighet ja - för </w:t>
      </w:r>
      <w:r>
        <w:rPr>
          <w:b/>
        </w:rPr>
        <w:t>kvinna¹</w:t>
      </w:r>
      <w:r>
        <w:rPr>
          <w:b w:val="0"/>
        </w:rPr>
        <w:t xml:space="preserve"> göra sitt urval? att beforåras Min ärade vän på södermanlandsbänken framhöll, att situationen till vissa nu är en annan än för två år sedan, då denna kammare behagade statstjänster. gifva sitt bifall till konstitutionsutskottets hemställan. Han erinrade = (Forts.) därom, att flera nya ledamöter tillkommit, hvilka vore alldeles obundna af föregående beslut. Ja väl, men jag ber att mot honom få betona, att situationen nu är en helt annan äfven i Andra Kammaren, än den var för två år sedan, ty Andra Kammaren, som då afslog konstitutionsutskottets betänkande, har för kort stund sedan bifallit detsamma. Är det så, att detta nu skall falla, ja, då faller det genom Första Kam-</w:t>
      </w:r>
    </w:p>
    <w:p>
      <w:pPr>
        <w:pStyle w:val="Heading2"/>
      </w:pPr>
      <w:r>
        <w:t>18. Pontus Fahlbeck (–, man)</w:t>
      </w:r>
    </w:p>
    <w:p>
      <w:r>
        <w:rPr>
          <w:b w:val="0"/>
        </w:rPr>
        <w:t xml:space="preserve">Jag blott ber att få säga ett enda ord. Skulle det inträffa, som den siste ärade talaren sade, att det blir brist på lärarekrafter vid elementarläroverken, eller att man icke kan besätta universitetens lärostolar med män, då böjer jag mig, då skall jag villigt med min röst bidraga till att </w:t>
      </w:r>
      <w:r>
        <w:rPr>
          <w:b/>
        </w:rPr>
        <w:t>kvinnan¹</w:t>
      </w:r>
      <w:r>
        <w:rPr>
          <w:b w:val="0"/>
        </w:rPr>
        <w:t xml:space="preserve"> må kunna få sådana anställningar. Men det synes mig, att innan dess bör man hafva från dessa institutioner fått en framställning i saken, hvilken gifver vid handen, att sådant behof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