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1180</w:t>
      </w:r>
    </w:p>
    <w:p>
      <w:r>
        <w:rPr>
          <w:b/>
        </w:rPr>
        <w:t xml:space="preserve">Datum: </w:t>
      </w:r>
      <w:r>
        <w:t>1911-04-22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Anders Thylander (–, man)</w:t>
      </w:r>
    </w:p>
    <w:p>
      <w:r>
        <w:rPr>
          <w:b w:val="0"/>
        </w:rPr>
        <w:t>Herr talman! Då ingen här framställt något annat yrkande än om bifall till statsutskottets förslag, skulle jag kunna tiga, men den ställning jag intager till sjukkasserörelsen och det arbete, som jag varit med om för att få fram en lagstiftning för densamma göra, att jag icke kan underlåta, att denna gång taga kammarens tid i anspråk.</w:t>
        <w:br/>
        <w:br/>
        <w:t>Jag ber då att få återkalla i kammarens minne, att det var icke i går och icke heller i fjol, som sjukkasserörelsen trängde sig fram till statsmakterna och vänligen anhöll om en lagstiftning, som kunde reglera rörelsen. Den framställningen förskrifver sig från så långt tillbaka i tiden som 1905. Anledningen till att frågan då kom upp var den, att de, som Voro intresserade i och deltogo i denna rörelse, hade funnit, att det var ett stort behof att på något sätt genom en lag få rö-</w:t>
        <w:br/>
        <w:br/>
        <w:t>icke tillnärmelsevis kunde afvinna sjukförsäkringen i den form den småningom fått, de fördelar, som man kunde ha rätt att fordra af en sjukförsäkring. Och den praktiska sjukförsäkringsverksamheten, särskildt sådan denna tog sig uttryck hos rörelsens målsmän, visade oförtydbart, att om icke statsmakterna på ett eller annat sätt toge sig an denna rörelse, så funnes det goda utsikter för att den skulle komma in i en återvändsgränd, hvarifrån det skulle bli svårt att återföra den. Man förstår, att där det behöfdes så lång tid som från 1905 till 1910, hela fem år, för att studera frågan, innan man kunde komma fram med något positivt lagförslag, så var det en fråga af ganska stor innebörd. Om man så betänker, att de försök att få en lagstiftning till stånd, som gjorts under denna tid, varit baserade på en ganska grundlig utredning utan att dock leda till något positivt resultat, så förstår man också, att det ideal för en lagstiftning, som man möjligen skulle vilja ställa upp, var synnerligen svårt att uppnå.</w:t>
        <w:br/>
        <w:br/>
        <w:t>För mig ställde sig frågan så, att om man kunde få en obligatorisk sjukförsäkring till stånd, så vore detta idealet. Men min erfarenhet från den praktiska sjukkasseverksamhetens område, och de studier, som jag varit där i tillfälle att göra, medförde, att jag snart kom till insikt, att det icke var så lätt och icke kunde ske så hastigt och lustigt, att få till stånd den utredning, på hvilken man skulle kunna bygga en sådan lagstiftning. Då jag därjämte insåg, att det var fara i dröjsmål, så fann jag det rådligast att i min ringa mån sätta in hela min styrka för att få fram den reform, som förlidet års Riksdag antog. Sant är, att det från dem, som ifrade för att slutmålet skulle blifva obligatorisk försäkring, under debatten i fjol förspordes en liflig önskan att få sådana öfvergångsbestämmelser, att en del af de svårigheter, som hindrade införandet af den obligatoriska sjukförsäkringen, kunde undanröjas. Men för mig ställde sig saken så, att detta icke fick vara det primära i sjukkasserörelsens utveckling efter den nya lagen.</w:t>
        <w:br/>
        <w:br/>
        <w:t>Det primära måste vara det, att såväl tillsyningsmyndigheterna som den praktiska verksamheten förstå att inordna sig efter den nya lagen på sådant sätt, att man med ledning af denna lag kan tillgodogöra sig sjukförsäkringens fördelar. Det är ett misstag, när man tror, att den synpunkt, som här framhållits, skulle kunna bidraga till att få fältet moget för en obligatorisk sjukförsäkring. Nej, mina herrar, det går ej på det sättet.</w:t>
        <w:br/>
        <w:br/>
        <w:t>I Tyskland finnas många lokalt begränsade sjukkassor. I dessa finnas både de, som hafva bidrag till sin sjukförsäkring, och de, som icke hafva bidrag och detta går bra. Det finnes också de, som stå ett litet stycke högre upp på samhällsskalan. De kunna alla rymmas under samma tak, och dessa kassor utöfva en verksamhet, som icke utesluter någon från att försäkra sig. Det visar sig, att den obligatoriska sjukförsäkringen icke måste taga hänsyn till, att man först måste utrangera alla dem, som under den gångna tiden, medan det funnits en bristfällig lagstiftning, haft den olyckan att komma in i en sjukkassa och blifva</w:t>
        <w:br/>
        <w:br/>
        <w:t>sjukförsäkrade. Jag är sålunda af den öfvertygelsen, att om det en Om anslag till gång lyckas, hvilket jag hoppas, att få en social försäkringsbyggnad, sjukkasse sådan att sjukkasseförsäkringen skall kunna inordnas som ett led i (Forts ) densamma, då skall denna sak ordna sig själf och man behöfver ej bry i sin hjärna så synnerligen mycket för att finna bästa sättet att ordna</w:t>
        <w:br/>
        <w:br/>
        <w:t xml:space="preserve">Men, mina herrar, det finns en annan utväg att gå för att bana väg för den obligatoriska sjukförsäkringen, nämligen att nyttja de medel, som sjukkasselagen erbjuder. Redan i början af detta år, när man började försöka sig på att inrangera sjukkasserörelsen under den nya lagen, fann man, att sönderstyckningssystemet, som existerade öfver allt i vårt land och speciellt i städer och andra folkcentra, måste </w:t>
      </w:r>
      <w:r>
        <w:rPr>
          <w:b/>
        </w:rPr>
        <w:t>maka³</w:t>
      </w:r>
      <w:r>
        <w:rPr>
          <w:b w:val="0"/>
        </w:rPr>
        <w:t xml:space="preserve"> åt sig och att man måste göra allt för att få till stånd stora, bärkraftiga och om möjligt lokalt begränsade sjukkassor. Kan man ej detta, är det omöjligt att vinna de fördelar, som beredts af lagstiftningen och det arbete, som under den gångna tiden nedlagts i syfte att röja bort hindren för införande af obligatorisk sjukförsäkring. Och jag ber kammaren lägga märke till att såväl tillsyningsmyndigheten som målsmännen där ute i landet ha ett synnerligen svårt arbete blott för att kunna genomföra det syftet, som så skulle kunna skapa nya möjligheter för sjukkasserörelsens utveckling</w:t>
        <w:br/>
        <w:br/>
        <w:t>Vidare ber jag att få framhålla, att det sätt, hvarpå sjukförsäkringen handhafts under den gångna tiden, är mer än bristfälligt. Det är den bristfälliga lagstiftningen äfvensom det sätt, hvarpå statsmyndigheterna betraktat denna rörelse och så att säga tagit afstånd från densamma, som föranleder, att en hel del missförhållanden förefinnas. Då man i fjol antog denna lag om sjukkassor, visade det hela med afseende på denna lags innebörd, att Sveriges riksdag tydligt och klart hyllade den meningen, att vi icke skulle göra öfvergången alltför brådstörtad för att icke för mycket skada allt det goda, som finnes i denna fackrörelse, och att vi skulle göra öfvergången så mjuk och behaglig som möjligt.</w:t>
        <w:br/>
        <w:br/>
        <w:t>Hvad beträffar det förhållandet, att det finnes en hel del, som icke borde komma in under den nya lagen och icke få statsbidrag, hafva vi från statsrådsbänken hört, att det i Stockholm icke är mer än 5 96, och för min del vågar jag påstå, att om det icke är mer än 5 4, i Stockholm, kommer det icke ens upp till 5 2/, i småstäderna, och i hvarje fall icke på landsbygden. Men ser man något litet på, hvilka de äro dessa 5 946, då finner man ibland dem en hel del personer, som i närvarande stund äro oundgängligen nödvändiga för rörelsen och för dess utveckling, i det att denna rörelse behöfver män med utvecklad intelligens, för att ute i det praktiska lifvet något godt må kunna uträttas för rörelsens vidare utveckling. Det finns en och annan elementarlärare som varit med så länge, att han är nära på pensionsmässig. Han har varit med i rörelsen sedan ett tjugutal år tillbaka. Han har insatt sin intelligens i den utveckling, som rörelsen undergått under denna tid. Där finnes en och annan småbrukare, till och med präster och kommunalordförande. Men öfverallt visar det sig, att dessa män gått in i sjukkassorna af idel</w:t>
        <w:br/>
        <w:br/>
        <w:t>den gångna tiden i denna stora folkrörelse, därför hafva vii stort sedt att tacka dessa män.</w:t>
        <w:br/>
        <w:br/>
        <w:t>Om de nu varit medlemmar i sjukkassorna ett tjugotal eller ett trettiotal af år, skulle då Sveriges riksdag och särskildt dess Andra kammare vilja vara med om att de utan vidare sopas bort från ett arbete, där deras intelligens fortfarande behöfs och där de stått utan att på något sätt betunga sjukkassorna? Det bidrag, som staten lämnar hvar och en af dessa män uppgår till högst 2 kronor 50 öre å 3 kronor om året. Om dessa män gjort en insats på detta område, då undrar jag, om vi böra missunna dem detta statsbidrag. Jag tror det knappast. Om man frågar sig, huruvida det finns någon fara för att detta system skall utveckla sig så, att det skall tränga sig högre upp på den sociala skalan, svarar jag för min del härpå ett bestämdt nej.</w:t>
        <w:br/>
        <w:br/>
        <w:t>Jag vill påpeka den omständigheten, att sedan lagen trädde i kraft den 1 januari i år, summa fyra kassor, såvidt jag icke är oriktigt underrättad, låtit inregistrera sig under denna nya lag. Jag trodde verkligen förlidet år, att det stora flertalet under år 1911 skulle låta inregistrera sig. Sedan dess har jag haft tillfälle att litet hvarstädes i landet biträda vid stora möten. Jag har funnit en sådan gammalmodighet och konservatism på bottnen af denna folkrörelse, att det blir mycket svårt att öfvervinna konsekvenserna däraf. Öfverallt tycker man, att det är orimligt att taga bort flermedlemskapet. Jag har funnit att när man skall skrifva sina stadgar, gör man allt för att kringgå lagen och på ett eller annat sätt få in bestämmelser i stadgarna, som skola främja vissa intressen, som icke få främjas, när kassorna skola systematiskt ordnas.</w:t>
        <w:br/>
        <w:br/>
        <w:t>Min öfvertygelse är den, att man icke behöfver frukta för att personer, som befinna sig högre upp på samhällsskalan skola trängas med hvarandra om det lilla statsanslaget. Jag tror också, att det skulle vara lyckligt, om Riksdagen i sin helhet och speciellt Andra kammaren skulle komma att se på denna rörelse något mera nyktert än man skulle göra, om man trodde, att den fara, som tagit sig uttryck i herr Starbäcks reservation, verkligen funnes till. Jag tror, att Andra kammaren bör hysa förtroende till den tillsynsmyndighet som blifvit tillsatt, ty det är min öfvertygelse, att denna myndighet skall göra allt för att ordna saken. Och gör den detta, har den tillsammans med målsmännen ute i landet skapat en plattform, som icke blir olämplig för införande af obligatorisk sjukförsäkring.</w:t>
        <w:br/>
        <w:br/>
        <w:t>Under påskveckan hade Sveriges allmänna sjukkasseförbunds styrelse ett möte här i Stockholm. J ag kan tala om, att det var mötet bekant, att man redan nu, innan lagen har börjat tillämpas, skulle komma fram med bestämmelser, som ställde i utsikt en begränsning af den frihet, som rörelsen behöfver för att utveckla sig. Därför upptogs också till behandling detta statsutskottsbetänkande såväl som den därvid fogade reservationen. Styrelsen, som haft tillfälle att noga studera herr Starbäcks reservation, såg icke i denna precis samma innehåll</w:t>
        <w:br/>
        <w:br/>
        <w:t>Lördagen den 22 april. 31 som i utskottets betänkande, och jag tror, att hvar och en, som vill 0 jämföra dem båda med hvarandra, skall finna, att de icke innehålla precis detsamma.</w:t>
        <w:br/>
        <w:br/>
        <w:t>Styrelsen affattade ett slags resolution, ett yttrande, som man bad mig framföra till kammaren och få intaget i kammarens protokoll. Jag gör detta så mycket hellre som detta yttrande är ett uttryck för hvad de personer känna i närvarande stund, hvilka hafva påtagit sig den synnerligen tunga bördan att försöka ordna denna folkrörelse efter den nya lagen och enligt dess bestämmelser. Detta yttrande lyder sålunda:</w:t>
        <w:br/>
        <w:br/>
        <w:t>»I anledning af statutskottets utlåtande rörande i statsverkspropositionen under sjätte hufvudtiteln gjord framställning om anslag till sjukkasseväsendet och den i samband med nämnda utlåtande af herr K. Starbäck fogade reservationen anser sig styrelsen för Sveriges allmänna sjukkasseförbund, samlad till möte i Stockholm den 15 april 1911, föranlåten göra följande uttalande:</w:t>
        <w:br/>
        <w:br/>
        <w:t>Beservanten har uttalat, att det i sjukkassorna utan tvifvel finnes ett afsevärdt antal »mera burgna personer». Han finner att detta kan leda till att statsanslaget kan växa till oroväckande belopp och ser däri tydligen ett hinder för utvecklingen hän emot obligatorisk försäkring samt anser det vara en »trängande angelägenhet» att af det allmänna uppställas villkor, som utesluta sådana försäkringstagare, hvilkas ekonomiska ställning är sådan, att de ej böra komma i åtnjutande af statsbidrag.</w:t>
        <w:br/>
        <w:br/>
        <w:t>Det måste vara ägnadt att väcka förvåning, att ett yrkande om revision af bestämmelserna om statsbidragets utgående redan nu framställts, innan vare sig tillsynsmyndigheten öfver sjukkasseverksamheten i riket eller rörelsens praktiskt erfarna utöfvare hunnit förskaffa sig någon stadgad erfarenhet af hur den nya lagstiftningen verkar. Reservantens föreställning att det skulle finnas ett afsevärdt antal mera burgna personer inom sjukkassorna i allmänhet, hvilka ej borde för sin försäkring åtnjuta statsbidrag, torde uteslutande bero på bristande erfarenhet, liksom hans tro att kassor speciellt skulle komma att bildas för att ge personer i bättre samhällsställning tillfälle att för sin försäkring erhålla statsbidrag. I sistberörda hänseende vill styrelsen framhålla, att det redan nu visat sig i de större städer, där sjukkassorna hufvudsakligen med mera burgna medlemmar finnas, att dessa kassor icke finna med sina intressen förenligt att inordna sig under de arbetsformer, lagen kräfver. De synas därför, så vidt man hittills kan döma, ämna ställa sig utom lagen. För det stora flertalet kassor föreligger ingen som helst risk, att deras medlemmar i någon nämnvärd grad äro annat än arbetare och med dem jämställda. Enstaka undantagsfall bero närmast därpå, att dessa medlemmar tidigare ingått i egenskap af arbetare, men sedan arbetat sig upp till en något bättre, dock sällan burgen ställning. Då i allmänhet dessa medlemmar genom personlig insats och eljest varit af stort värde för kassorna, vore det en lika svår</w:t>
        <w:br/>
        <w:br/>
        <w:t>att nu utesluta dem.</w:t>
        <w:br/>
        <w:br/>
        <w:t>Styrelsen är alltså öfvertygad, att om statens anslag till sjukkasseväsendets befrämjande kommer att ökas, så skall detta just komma de samhällsklasser tillgodo, för hvilka det är afsedt. Emellertid SYnes 088 de af statsutskottet i utlåtande nr 44 gjorda uttalandena icke vara af beskaffenhet att föranleda någon vår erinran, då däri ges utrymme för de under öfvergångsåren naturliga undantagsfallen i detta afseende.</w:t>
        <w:br/>
        <w:br/>
        <w:t>Den af reservanten påyrkade snara utredningen måste anses synnerligen olycklig just under den nu pågående stora omdaningen af Sveriges sjukkasseväsen för att anpassa den till den nya sjukkasselagen och därmed åstadkomma bärkraftiga och för uppgiften lämpliga organ för sjukförsäkringen. Såväl tillsynsmyndigheten som sjukkassorna måste helt visst under de närmast liggande åren ägna all sin kraft och omsorg åt denna stora uppgift till sjukförsäkringens fromma. Det vore då lika oklokt som syftet förryckande att midt under detta arbete innästla förändringar i bidragsvillkoren, hvilka hårdt drabba, låt vara ett icke allt för stort men för kassornas stabilitet värdefullt antal medlemmar, och hvilka alltså leda till ytterligare förvirring och i vissa fall splittring.</w:t>
        <w:br/>
        <w:br/>
        <w:t>Uppenbarligen kan icke heller detta främja den obligatoriska sjukförsäkring, med hvilken hr Starbäck motiverar sitt yrkande, och som reservanten eljest visat intresse. Styrelsen måste tvärtom vidhålla, att skall den svenska sjukförsäkringen med önskvärd snabbhet utvecklas för att kunna tjäna som grund för den obligatoriska försäkringen, så måste sjukkasserörelsen nu få ro att under samverkan med tillsynsmyndigheten inordna sig i de rationella former, som lagen under hand sannolikt kommer att skapa.</w:t>
        <w:br/>
        <w:br/>
        <w:t>Beträffande den ifrågasatta utredningen vill styrelsen dessutom anmärka, att en sådan under alla omständigheter måste ge ett tämligen osäkert resultat, innan sjukkassorna hunnit omläggas, så att flermedlemskapet så långt som möjligt borteliminerats.</w:t>
        <w:br/>
        <w:br/>
        <w:t>För min del, herr talman, är jag fullkomligt öfvertygad om att den sjukkassebyrå, som kommit till stånd i kungl. kommerskollegium, äger möjlighet att utöfva nödig kontroll öfver verksamheten i närvarande stund. Med den lag i handen, som Riksdagen förlidet år antog, skola de män, som fått detta uppdrag — därom är jag fullkomligt öfvertygad — tillsammans med sjukkassornas målsmän ute i landet åstadkomma ett godt och betydelsefullt arbete. Skulle det emellertid finnas skäl att tro, att tillsyningsmyndigheten skall se genom fingrarna, så har statsutskottet i motiveringen till sitt utlåtande kommit med ett observandum, som skall gifva tillsyningsmyndigheterna anledning att noga begrunda de åtgärder, som de komma att vidtaga. När därtill kommer det intima samband, som är nödvändigt för att sjukförsäkringsrörelsen skall verka hastigt och lätt, och som numera förefinnes, i det att tillsyningsmyndigheterna stå i omedelbar förbindelse med Kungl. Maj:t är jag öfvertygad om, att dessa två makter skola göra sitt till för att rea-</w:t>
        <w:br/>
        <w:br/>
        <w:t>lisera hvad som i fjol kom till uttryck i den nya lagen och den form för 0 statsbidraget, som då följde med. Jag tror detta så mycket mera, som statsutskottet haft tillfälle att säga ifrån, att något missbruk med statsbidragen ej får förekomma. Jag skall därför sluta med att yrka bifall till statsutskottets hemställan.</w:t>
      </w:r>
    </w:p>
    <w:p>
      <w:pPr>
        <w:pStyle w:val="Heading2"/>
      </w:pPr>
      <w:r>
        <w:t>2. Axel Schotte (Liberala samlingspartiet, man)</w:t>
      </w:r>
    </w:p>
    <w:p>
      <w:r>
        <w:rPr>
          <w:b w:val="0"/>
        </w:rPr>
        <w:t>Herr talman! Efter den siste ärade talarens anförande kunde det kanske vara onödigt att ytterligare upptaga kammarens tid, men då jag anser det vara af synnerligen stor vikt, att sjukkassorna de närmaste åren lämnas i fred för rubbningar och omkastningar beträffande statsbidragets utgående, så skall jag be att få yttra några ord.</w:t>
        <w:br/>
        <w:br/>
        <w:t>Jag hade under förra riksdagen tillfälle att fullt och helt ansluta mig till dem, som yrkade på, att vi snarast möjligt borde öfvergå till den obligatoriska sjukförsäkringen, ehuru jag — och det arbete, jag varit i tillfälle att nedlägga under sjukkasselagens behandling på det förberedande stadiet, befäste den uppfattningen — dock insåg nödvändigheten af, att innan den öfvergången skedde, sjukkassorna omlade sin verksamhet efter mera enhetliga grunder och principer och kommo under starkare kontroll och ledning än de hittills varit. Det var därför jag såsom en öfvergångsform förordade den nya lagen; uppfattningen om att obligatorisk sjukförsäkring bör vara målet har jag fortfarande.</w:t>
        <w:br/>
        <w:br/>
        <w:t xml:space="preserve">Nu säges det här, att det är nödvändigt att förekomma, att bemedlade personer vinna inträde i sjukkassorna, eller rättare att de erhålla statsbidrag, hvarom här närmast är frågan, till sina försäkringar. Det är alldeles riktigt, att man bör söka förekorama att mera bemedlade sjukkassemedlemmar få statsbidrag. Det system, som nu gäller, d. v.s. att man har fastställt ett maximum för den dagliga sjukhjälpssumman, ett visst belopp, som skall vara den högsta för att medlen skall erhålla statsbidrag, har detta syfte. Nu gör man gällande, att detta system är bristfälligt, och det är möjligt, att det är så. Men jag vill äfven säga, att samma bristfälligheter förefinnas i andra system, som varit på tal. Man har pekat på Danmarks exempel och det system, som där användts. Dess sjukkasselag innehåller den bestämmelsen, att statsbidrag får åtnjutas endast af obemedlade arbetare, husmän, handtverkare och näringsidkare, lågt aflönade tjänstemän och andra med de nämnda i ekonomiskt afseende likställda män och </w:t>
      </w:r>
      <w:r>
        <w:rPr>
          <w:b/>
        </w:rPr>
        <w:t>kvinnor¹</w:t>
      </w:r>
      <w:r>
        <w:rPr>
          <w:b w:val="0"/>
        </w:rPr>
        <w:t>. Den bestämmelsen är naturligtvis ytterligt tänjbar, och jag tror icke, att erfarenheten i Danmark visat, att den varit så synnerligen pålitlig i förevarande syfte och kan tillerkännas några afsevärda fördelar framför det system, som vi infört här i Sverige. Tillsynsmyndigheterna i Danmark ha också måst komplettera denna bestämmelse med en del tilläggsföreskrifter. Man har så ansett det vara nödvändigt att sätta en viss inkomstgräns för rättigheten att bli medlem af en statsunderstödd sjukkassa. Maximigränsen har satts i Köpenhamn till 1,800 kronor jämte 100 kronor för hvarje minder-</w:t>
        <w:br/>
        <w:br/>
        <w:t>Forts) gräns af5,000 kronor. Det är gifvet, att sådana fixa belopp äro svåra att tillämpa, och att, äfven om man går den danska vägen, man icke har någon större säkerhet för, att icke något högre socialt stående personer bli medlemmar af statsunderstödda sjukkassor och där få statsbidrag. Det är därför ytterligt svårt att finna ett verkningsfullt system i detta afseende, och jag tror, att det knappast är möjligt, förrän man får en fullständig och noggrann statistik öfver sjukkassornas verksamhet, en statistik, som af den nuvarande tillsynsmyndigheten kan åstadkommas på ett helt annat sätt, än som hittills varit möjligt. Det är ju också så, att statsbidraget icke är så förfärligt stort, att det skulle kunna föranleda t. ex. herrar fondmäklare att bilda sjukkassor och bli medlemmar af dem för att få 2 kronor och 50 öre om året, som ju genomsnittsbeloppet per medlem kan beräknas till. J ag tror verkligen, att dessa herrar ha vida större möjlighet att skaffa sig en fördelaktig försäkring genom att anlita de enskilda bolag, som drifva sjukförsäkringsverksamhet. Det är ju också så, att det finnes en del sjukkassor, som lämna jämförelsevis stor sjukhjälp. Vi ha t. ex. provinsialläkarnas sjukkassa, som lämnar 50 kronor i veckan, d. v.s. omkring 7 kronor om dagen. Jag har ingen kännedom om, huruvida denna kassa ämnar låta inregistrera sig under den nya lagen, men om den gör det, så kommer den i alla fall att vara utesluten från statsbidrag.</w:t>
        <w:br/>
        <w:br/>
        <w:t>Jag tror därför, att Riksdagen kan med lugn låta sjukkassorna ännu några år utveckla sig efter sina nuvarande riktlinjer, och att det vore lyckligt, om det därunder icke blir några onödiga kastningar i villkoren för statsbidragets utgående. Jag har så mycket större anledning att anse detta, som jag icke funnit, att någon af de föregående talarna kunnat bestämdt påstå, att de nuvarande bestämmelserna om statsbidraget utgöra något hinder för den obligatoriska sjukförsäkring, hvilken vi böra eftersträfva. Herr Branting uttryckte sig också mycket försiktigt, då han sade, att de möjligen kunde vara till hinder. Men något verkligt skäl, för att de äro ett hinder, har han icke anfört. Icke heller kan jag tro det vara riktigt, hvad herr Ekman anförde, att omläggningstinde just skulle vara särskildt lämplig för förändrade bestämmelser. Jag känner inga skäl för en sådan mening. Jag tror, att frågan om lämpligaste formen för statsbidraget kan ordnas alldeles oberoende af frågan om den obligatoriska sjukförsäkringen, hvilken långt ifrån att förhindras snarare befordras genom den öfvergångstid, som nu råder, därunder noggrann statistik och sakkunnig ledning genom inrättandet af tillsyningsmyndigheten vinnas.</w:t>
        <w:br/>
        <w:br/>
        <w:t>"Statsutskottet har påvisat, att denna fråga bör vara föremål för uppmärksamhet, och Riksdagen har årligen tillfälle att kontrollera statsbidragsbestämmelsernas verkningar och i öfrigt ingripa, om missförhållanden på detta område uppstå som det kan vara skäl i att få afhjälpta. Jag tror därför, att man för närvarande bör låta det bero vid nu gällande bestämmelser, och att det vore nyttigt om det nuvarande</w:t>
        <w:br/>
        <w:br/>
        <w:t>statsbidraget fick ostördt verka några år, så att man kom något närmare den tidpunkt, då man kan bli färdig att gå öfver till den obligatoriska sjukförsäkringen. När staten kommer att ägna sig åt en vidsträcktare försäkringsverksamhet, hvarken kan eller bör staten understödja sjukkassorna under samma form som nu och kanske ej heller med så rikliga anslag, som under den senaste riksdagen blifvit beslutade.</w:t>
        <w:br/>
        <w:br/>
        <w:t>Jag ber,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1180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