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349</w:t>
      </w:r>
    </w:p>
    <w:p>
      <w:r>
        <w:rPr>
          <w:b/>
        </w:rPr>
        <w:t xml:space="preserve">Datum: </w:t>
      </w:r>
      <w:r>
        <w:t>1920-01-17</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Ekman (Första kammarens nationella parti, man)</w:t>
      </w:r>
    </w:p>
    <w:p>
      <w:r>
        <w:rPr>
          <w:b w:val="0"/>
        </w:rPr>
        <w:t>I statsverkspropositionen begires under åttonde huvudtiteln ökat anslag till religiös och social verksamhet bland svenskar i utländska hamnar. Ökningen förordas varmt av ecklesiastikministern och kommer väl också, hoppas jag, att av riksdagen beviljas.</w:t>
        <w:br/>
        <w:br/>
        <w:t>Emellertid vill jag taga fasta på de uttalanden ecklesiastikministern där gjort, ty de innebära en både välvillig och rättvis uppskattning av det betydelsefulla arbete, som här av svenska kyrkan uträttas. Ecklesiastikministern slutar med, att han anser det som »en plikt för staten att kraftigare än hittills stödja missionsstyrelsen i dess ifrågavarande strävanden».</w:t>
        <w:br/>
        <w:br/>
        <w:t>Jag tvivlar icke på, att ju mer ecklesiastikministern blir förtrogen med arbetet inom sitt departement, desto mer skall han finna, att den svenska kyrkan, icke blott i denna detalj, utan jämväl i övrigt, i hela sin verksamhet utför ett arbete, som är för samhället av stor betydelse och som kraftigt bör av staten understödjas.</w:t>
        <w:br/>
        <w:br/>
        <w:t>Vad är då den svenska kyrkan, och vad uträttar den?</w:t>
        <w:br/>
        <w:br/>
        <w:t>Såsom bekant räknas i vårt land till svenska kyrkan alla, som icke utträtt ur densamma eller eljest tillhöra främmande religionssamfund. Dessa som alldeles lämnat kyrkan och tillhöra andra främmande kristna samfund äro dock ett ringa fåtal. Deras antal uppgick år 1904 till ej fullt 17,000 personer och torde sedan dess ej hava nämnvärt ökats. Men därtill finnas en mängd främmande trosbekännare, som kvarstå inom svenska kyrkan och där bilda s. k. friförsamlingar. De flesta av dessa äro baptister, en del även metodister. Samtliga baptister inom landet voro år 1915 omkring 55,000; metodisterna voro samma år omkring 16,000. Utom dessa jämte några andra smärre församlingar av främmande trosbekännare finnas inom svenska kyrkan församlingar av personer tillhörande Svenska missionsförbundet och andra dylika fria sammanslutningar på evangelisk-luthersk grund. De flesta tillhöra Svenska missionsförbundet, som år 1912 räknade 94,000 medlemmar och väl fortfarande kvarstår vid ungefärligen samma medlemsantal eller möjligen något däröver. Hela antalet främmande trosbekännare och frireligiösa 1 vårt land, inom och utom kyrkan, uppgår med all säkerhet icke till 200,000 personer, således icke ens till 4 26 av landets befolkning. Återstående 96 » tillhöra kyrkan.</w:t>
        <w:br/>
        <w:br/>
        <w:t xml:space="preserve">Ehuru sålunda den yttre enigheten kring vår kyrka och dess bekännelse är mycket stor, veta vi dock alla, att många av kyrkans medlemmar i sitt inre vänt </w:t>
      </w:r>
      <w:r>
        <w:rPr>
          <w:b/>
        </w:rPr>
        <w:t>henne²</w:t>
      </w:r>
      <w:r>
        <w:rPr>
          <w:b w:val="0"/>
        </w:rPr>
        <w:t xml:space="preserve"> ryggen.</w:t>
        <w:br/>
        <w:br/>
        <w:t xml:space="preserve">Under århundraden hava stat och kyrka i vårt land varit ett. Sveriges kyrka var det svenska folket självt. Men det är icke längre så. Den materialistiska samhällsåskådningen har förtorkat det religiösa livet. Många hava blivit likgilliga, andra uppenbart fientliga gent emot kyrkan. Men det gäller här att icke se alltför mycket till ytan. Det är väl sant, att kyrkan har förlorat mycket av sitt förtroende hos folket; men då fienderna börja resa huvudet, vänder likgiltigheten åter, och i allt flera hjärtan vaknar på nytt kärleken till fädernas kyrka. Inom </w:t>
      </w:r>
      <w:r>
        <w:rPr>
          <w:b/>
        </w:rPr>
        <w:t>henne²</w:t>
      </w:r>
      <w:r>
        <w:rPr>
          <w:b w:val="0"/>
        </w:rPr>
        <w:t xml:space="preserve"> spirar redan ett nytt friskt liv, och med varje dag som går växer </w:t>
      </w:r>
      <w:r>
        <w:rPr>
          <w:b/>
        </w:rPr>
        <w:t>hennes²</w:t>
      </w:r>
      <w:r>
        <w:rPr>
          <w:b w:val="0"/>
        </w:rPr>
        <w:t xml:space="preserve"> styrka. Man kan beröva </w:t>
      </w:r>
      <w:r>
        <w:rPr>
          <w:b/>
        </w:rPr>
        <w:t>henne²</w:t>
      </w:r>
      <w:r>
        <w:rPr>
          <w:b w:val="0"/>
        </w:rPr>
        <w:t xml:space="preserve"> </w:t>
      </w:r>
      <w:r>
        <w:rPr>
          <w:b/>
        </w:rPr>
        <w:t>hennes²</w:t>
      </w:r>
      <w:r>
        <w:rPr>
          <w:b w:val="0"/>
        </w:rPr>
        <w:t xml:space="preserve"> ställning såsom statskyrka — andra kammaren har ju redan en gång beslutat utredning angående en skilsmässa mellan kyrka och stat — men därmed lamslår man icke kyrkan; tvärtom en större frihet gent emot staten skänker </w:t>
      </w:r>
      <w:r>
        <w:rPr>
          <w:b/>
        </w:rPr>
        <w:t>henne²</w:t>
      </w:r>
      <w:r>
        <w:rPr>
          <w:b w:val="0"/>
        </w:rPr>
        <w:t xml:space="preserve"> en ökad inre kraft. Man kan beröva </w:t>
      </w:r>
      <w:r>
        <w:rPr>
          <w:b/>
        </w:rPr>
        <w:t>henne²</w:t>
      </w:r>
      <w:r>
        <w:rPr>
          <w:b w:val="0"/>
        </w:rPr>
        <w:t xml:space="preserve"> </w:t>
      </w:r>
      <w:r>
        <w:rPr>
          <w:b/>
        </w:rPr>
        <w:t>hennes²</w:t>
      </w:r>
      <w:r>
        <w:rPr>
          <w:b w:val="0"/>
        </w:rPr>
        <w:t xml:space="preserve"> egendom — och det nya socialdemokratiska programmet lär ju komma att innehålla ett krav på kyrkoegendomens indragning till staten — men en sådan åtgärd skulle snart hämnas sig själv. Man har försökt en sådant politik mot den katolska kyrkan i Frankrike; och vad har blivit följden? Kyrkan står i Frankrike i denna dag starkare än någonsin, om ock med större uppoffringar från sina medlemmars sida.</w:t>
        <w:br/>
        <w:br/>
        <w:t>Folken runt omkring oss ropa efter rättfärdighet. Man tyckte sig finna, i det gamla samhället, så mycken orättfärdighet, och man ville bygga upp ett nytt, där rättfärdighet skulle bo. Men hur har det gått? Om vi blicka omkring oss, var finnes rättfärdighet? Var finnes det land eller det folk, som ej blott i ord, utan i handling</w:t>
        <w:br/>
        <w:br/>
        <w:t>tatsverksvill förverkliga rättfärdigheten på jorden? Eller äro den nya tidens propositionen människor i detta hänseende bättre än den gångna tidens? Det har ov dl hänt förr, och det händer nu, att ett harmens rop går genom tiden, =S att folkträdet skakas från kronan ända ned i roten, så att de värst maskstungna frukterna falla ned; men snart är allt återigen inne i de gamla spåren. Dessa massor, som nyss harmades över sina ledares vinningslystnad, de föra i dag strid för sina egna lika själviska</w:t>
        <w:br/>
        <w:br/>
        <w:t>intressen. Nej, vår rättfärdighet är såsom ett fläckat kläde!</w:t>
        <w:br/>
        <w:br/>
        <w:t>Men i kristendomen erbjudes en källa till rening och förnyelse av folklivet. Rättfärdighet har icke funnits och skall icke komma att finnas i världen annorstädes, än där folklivet uppbygges på kristlig grund. Där den gudomliga kärleken får sätta in sin livgivande kraft, där blir folklivet friskt och sunt, där dör själviskheten, och rälttfärdigheten spirar upp. Man förebrår kristendomen, att den icke kunnat förekomma den nuvarande världskatastrofen. Hur skulle den kunnat det? Folken voro avkristnade. De gingo sina egna vägar 1 själviskhet och vinningslystnad. Vi här uppe il vårt land undgingo att indragas i världskrigets virvel. Vad var orsaken, att vi förskonades därifrån? Var det vår fasta neutralitetsvilja? Kanske. Men det kan också hända, att orsaken låg djupare.</w:t>
        <w:br/>
        <w:br/>
        <w:t xml:space="preserve">Ty ännu står vårt folk i det stora hela fast på den fäderneärvda grunden; ännu vilja vi hålla fast vid vår kyrkas gamla tro och bekännelse. Den slags kyrkopolitik, som vill vinna motståndarna genom att pruta av på egen tro och övertygelse, den förstå vi oss icke på. Skall kyrkan kunna fylla sin uppgift att ingjuta den gudomliga kärlekens och rättfärdighetens krafter i vårt folk, så måste </w:t>
      </w:r>
      <w:r>
        <w:rPr>
          <w:b/>
        </w:rPr>
        <w:t>hon²</w:t>
      </w:r>
      <w:r>
        <w:rPr>
          <w:b w:val="0"/>
        </w:rPr>
        <w:t xml:space="preserve"> vara ett salt, som icke mister sin sälta.</w:t>
        <w:br/>
        <w:br/>
        <w:t xml:space="preserve">Kyrkan har i gångna tider varit bäraren av vårt folks hela andliga liv. </w:t>
      </w:r>
      <w:r>
        <w:rPr>
          <w:b/>
        </w:rPr>
        <w:t>Hon²</w:t>
      </w:r>
      <w:r>
        <w:rPr>
          <w:b w:val="0"/>
        </w:rPr>
        <w:t xml:space="preserve"> har i svåra tider varit vårt folks styrka och tröst. Det var också </w:t>
      </w:r>
      <w:r>
        <w:rPr>
          <w:b/>
        </w:rPr>
        <w:t>hon²</w:t>
      </w:r>
      <w:r>
        <w:rPr>
          <w:b w:val="0"/>
        </w:rPr>
        <w:t xml:space="preserve">, som först räckte vårt folk bildningens skatter. Under </w:t>
      </w:r>
      <w:r>
        <w:rPr>
          <w:b/>
        </w:rPr>
        <w:t>hennes²</w:t>
      </w:r>
      <w:r>
        <w:rPr>
          <w:b w:val="0"/>
        </w:rPr>
        <w:t xml:space="preserve"> hägn hava universitet och bildningsanstalter vuxit fram. Vårt med rätta så högt skattade folkskoleväsende har </w:t>
      </w:r>
      <w:r>
        <w:rPr>
          <w:b/>
        </w:rPr>
        <w:t>henne²</w:t>
      </w:r>
      <w:r>
        <w:rPr>
          <w:b w:val="0"/>
        </w:rPr>
        <w:t xml:space="preserve"> att tacka för sin tillkomst och storartade utveckling intill våra dagar, om ock nu andra krafter bygga vidare på den av </w:t>
      </w:r>
      <w:r>
        <w:rPr>
          <w:b/>
        </w:rPr>
        <w:t>henne²</w:t>
      </w:r>
      <w:r>
        <w:rPr>
          <w:b w:val="0"/>
        </w:rPr>
        <w:t xml:space="preserve"> lagda grunden. Det var </w:t>
      </w:r>
      <w:r>
        <w:rPr>
          <w:b/>
        </w:rPr>
        <w:t>hon²</w:t>
      </w:r>
      <w:r>
        <w:rPr>
          <w:b w:val="0"/>
        </w:rPr>
        <w:t>, som först tog sig an de fattiga, sjuka och nödställda ibland oss. Kyrkan har varit den drivande kraften vid utvecklingen av vårt fattigvårdsväsende, våra sjukhus, våra anstalter för vård av sinnessjuka, döva, blinda, vanlottade och andra nödställda.</w:t>
        <w:br/>
        <w:br/>
        <w:t xml:space="preserve">Kyrkan omspänner hela vårt folk. Icke en stad, icke en by, icke ett hem, icke en människa undgår att beröras av </w:t>
      </w:r>
      <w:r>
        <w:rPr>
          <w:b/>
        </w:rPr>
        <w:t>hennes²</w:t>
      </w:r>
      <w:r>
        <w:rPr>
          <w:b w:val="0"/>
        </w:rPr>
        <w:t xml:space="preserve"> arbete och </w:t>
      </w:r>
      <w:r>
        <w:rPr>
          <w:b/>
        </w:rPr>
        <w:t>hennes²</w:t>
      </w:r>
      <w:r>
        <w:rPr>
          <w:b w:val="0"/>
        </w:rPr>
        <w:t xml:space="preserve"> inflytande. Och </w:t>
      </w:r>
      <w:r>
        <w:rPr>
          <w:b/>
        </w:rPr>
        <w:t>hon²</w:t>
      </w:r>
      <w:r>
        <w:rPr>
          <w:b w:val="0"/>
        </w:rPr>
        <w:t xml:space="preserve"> vill intet annat än vårt folks bästa.</w:t>
        <w:br/>
        <w:br/>
        <w:t xml:space="preserve">Kyrkan står icke främmande för vår tid. Tvärtom; </w:t>
      </w:r>
      <w:r>
        <w:rPr>
          <w:b/>
        </w:rPr>
        <w:t>hon²</w:t>
      </w:r>
      <w:r>
        <w:rPr>
          <w:b w:val="0"/>
        </w:rPr>
        <w:t xml:space="preserve"> förstår tiden ganska väl. Och </w:t>
      </w:r>
      <w:r>
        <w:rPr>
          <w:b/>
        </w:rPr>
        <w:t>hon²</w:t>
      </w:r>
      <w:r>
        <w:rPr>
          <w:b w:val="0"/>
        </w:rPr>
        <w:t xml:space="preserve"> sätter medvetet in sin kraft, Just där tidsläget det kräver. Det kan synas annorlunda för den, som hämtar sin kännedom om kyrkan och </w:t>
      </w:r>
      <w:r>
        <w:rPr>
          <w:b/>
        </w:rPr>
        <w:t>hennes²</w:t>
      </w:r>
      <w:r>
        <w:rPr>
          <w:b w:val="0"/>
        </w:rPr>
        <w:t xml:space="preserve"> insats blott ur tidningsspalterna. Där råder en oerhörd villervalla; ty många, som där föra ordet, känna av egen personlig erfarenhet mycket litet till kyrkan och </w:t>
      </w:r>
      <w:r>
        <w:rPr>
          <w:b/>
        </w:rPr>
        <w:t>hennes²</w:t>
      </w:r>
      <w:r>
        <w:rPr>
          <w:b w:val="0"/>
        </w:rPr>
        <w:t xml:space="preserve"> arbete. Det är efter sina gärningar </w:t>
      </w:r>
      <w:r>
        <w:rPr>
          <w:b/>
        </w:rPr>
        <w:t>hon²</w:t>
      </w:r>
      <w:r>
        <w:rPr>
          <w:b w:val="0"/>
        </w:rPr>
        <w:t xml:space="preserve"> skall bedömas.</w:t>
        <w:br/>
        <w:br/>
        <w:t>Än ljuder från våra predikstolar livets ord rent och klart ibland</w:t>
        <w:br/>
        <w:br/>
        <w:t>vårt folk. Än talar kyrkan tröstens ord och räcker en hjälpande = Statsverkshand var det begäres, vid sjuksängar och dödsbäddar, i nödens bo- Propositionen ningar och överallt, där livet eljest bringar endast missräkningar 77 och missmod. Än vårdar sig kyrkan allestädes om det uppväxande (Forts) släktet och söker rikta dess tankar och strävanden mot ett högre mål</w:t>
        <w:br/>
        <w:br/>
        <w:t>än självisk njutning och vinningslysnad. Alltjämt låter kyrkan</w:t>
        <w:br/>
        <w:br/>
        <w:t>höra sitt varnande och bestraffande ord mot all synd och orättfär-</w:t>
        <w:br/>
        <w:br/>
        <w:t xml:space="preserve">Men </w:t>
      </w:r>
      <w:r>
        <w:rPr>
          <w:b/>
        </w:rPr>
        <w:t>hon²</w:t>
      </w:r>
      <w:r>
        <w:rPr>
          <w:b w:val="0"/>
        </w:rPr>
        <w:t xml:space="preserve"> nöjer sig icke härmed. </w:t>
      </w:r>
      <w:r>
        <w:rPr>
          <w:b/>
        </w:rPr>
        <w:t>Hon²</w:t>
      </w:r>
      <w:r>
        <w:rPr>
          <w:b w:val="0"/>
        </w:rPr>
        <w:t xml:space="preserve"> har beslutsamt tagit upp till lösning, i vad på </w:t>
      </w:r>
      <w:r>
        <w:rPr>
          <w:b/>
        </w:rPr>
        <w:t>henne²</w:t>
      </w:r>
      <w:r>
        <w:rPr>
          <w:b w:val="0"/>
        </w:rPr>
        <w:t xml:space="preserve"> ankommer, alla de brännande sociala frågor, med vilka vår tid brottas och vilka just utgöra vår tids särskilda kännemärke. </w:t>
      </w:r>
      <w:r>
        <w:rPr>
          <w:b/>
        </w:rPr>
        <w:t>Hon²</w:t>
      </w:r>
      <w:r>
        <w:rPr>
          <w:b w:val="0"/>
        </w:rPr>
        <w:t xml:space="preserve"> står mitt uppe i tidens böljesvall; och skall någon en gång hava makt att betvinga de oroliga vågorna och bjuda dem att lägga sig, så är det </w:t>
      </w:r>
      <w:r>
        <w:rPr>
          <w:b/>
        </w:rPr>
        <w:t>hon²</w:t>
      </w:r>
      <w:r>
        <w:rPr>
          <w:b w:val="0"/>
        </w:rPr>
        <w:t>. De sociala frågorna kunna icke lösas utan kyrkans medverkan.</w:t>
        <w:br/>
        <w:br/>
        <w:t>Varför? Därför att med penningar, med författningsreformer, med en social lagstiftning, vore den än den yppersta, kan man dock icke skapa vad som framför allt behöves: de personliga krafterna.</w:t>
        <w:br/>
        <w:br/>
        <w:t>Den moderna sociala lagstiftningen kräver för sitt förverkligande i samhället en oerhörd förbrukning av personliga krafter. Det går icke i längden att anställa alla dessa såsom avlönade tjänstemän; administrationskostnaderna bleve svindlande höga, och alltsammans skulle snart stelna i en benhård byråkratism. Vi ha haft en försmak av bägge delarna i kristidens kommissionsväsende. Frivilliga krafter, mäktiga att i försakande kärlek offra sig själva för andra, det är det första villkoret för en varaktig och tillfredsställande lösning av tidens sociala frågor. Dessa krafter är kyrkan ensam mäktig att frambringa.</w:t>
        <w:br/>
        <w:br/>
        <w:t xml:space="preserve">Redan länge har kyrkan fostrat sådana krafter i sina diakonoch diakonissanstalter. De därifrån utgångna diakonerna och diakonissorna äro verksamma icke blott i församlingstjänsten, utan ofta även i rent sociala uppgifter, i fattigvården, på sjukhusen, i hbarnavården 0. sv. Men kyrkan har icke slagit sig till ro därmed. </w:t>
      </w:r>
      <w:r>
        <w:rPr>
          <w:b/>
        </w:rPr>
        <w:t>Hon²</w:t>
      </w:r>
      <w:r>
        <w:rPr>
          <w:b w:val="0"/>
        </w:rPr>
        <w:t xml:space="preserve"> vill fostra hela vårt folk till en ömsesidig kärlekens och rättfärdighetens gärning. </w:t>
      </w:r>
      <w:r>
        <w:rPr>
          <w:b/>
        </w:rPr>
        <w:t>Hennes²</w:t>
      </w:r>
      <w:r>
        <w:rPr>
          <w:b w:val="0"/>
        </w:rPr>
        <w:t xml:space="preserve"> centrala organ för dessa strävanden är den år 1910 inrättade »Svenska Kyrkans Diakonistyrelse». Den är icke någon styrelse för de nämnda diakonoch diakonissanstalterna; utan den är ett den svenska kyrkans organ, en offentlig institution, inrättad av Kungl. Maj:t och kyrkomötet, med ärkebiskopen såsom ordförande och i övrigt bestående av präster och lekmän. Den är inrättad till tjänst för hela den kyrkliga församlingsvården och kärleksverksamheten. Och därmed faller även inom dess uppgift hela den kyrkligt-sociala verksamhet, som är och måste vara imriktad på att söka finna en lösning av tidens sociala spörsmål och att skapa och utbilda de härför behövliga personliga krafterna. Detta sker, utom vid de nämnda anstalterna, genom en mångfald av instruktionskurser, möten och kongresser av olika slag och genom en omfattande ungdomsverksamhet, men framför allt genom det tysta, stilla, uthålliga arbetet i församlingarna.</w:t>
        <w:br/>
        <w:br/>
        <w:t>Jag vill härutinnan erinra om den nyligen hållna stora sociala</w:t>
        <w:br/>
        <w:br/>
        <w:t xml:space="preserve">propositionen </w:t>
      </w:r>
      <w:r>
        <w:rPr>
          <w:b/>
        </w:rPr>
        <w:t>kvinnokongressen¹</w:t>
      </w:r>
      <w:r>
        <w:rPr>
          <w:b w:val="0"/>
        </w:rPr>
        <w:t xml:space="preserve"> i Stockholm, vilken just var en sådan av diakoni-</w:t>
        <w:br/>
        <w:br/>
        <w:t xml:space="preserve">styrelsen anordnad kongress. Såsom föredragshållare uppträdde </w:t>
      </w:r>
      <w:r>
        <w:rPr>
          <w:b/>
        </w:rPr>
        <w:t>kvinnor¹</w:t>
      </w:r>
      <w:r>
        <w:rPr>
          <w:b w:val="0"/>
        </w:rPr>
        <w:t>, representerande vitt skilda samhällsklasser och samhällsåskådningar. - Bland ämnen, «som avhandlades, kunna nämnas: »</w:t>
      </w:r>
      <w:r>
        <w:rPr>
          <w:b/>
        </w:rPr>
        <w:t>Kvinnans¹</w:t>
      </w:r>
      <w:r>
        <w:rPr>
          <w:b w:val="0"/>
        </w:rPr>
        <w:t xml:space="preserve"> nya medborgerliga ställning». »</w:t>
      </w:r>
      <w:r>
        <w:rPr>
          <w:b/>
        </w:rPr>
        <w:t>Kvinnokall¹</w:t>
      </w:r>
      <w:r>
        <w:rPr>
          <w:b w:val="0"/>
        </w:rPr>
        <w:t xml:space="preserve"> utom hemmet», »</w:t>
      </w:r>
      <w:r>
        <w:rPr>
          <w:b/>
        </w:rPr>
        <w:t>Kvinnan¹</w:t>
      </w:r>
      <w:r>
        <w:rPr>
          <w:b w:val="0"/>
        </w:rPr>
        <w:t xml:space="preserve"> i frivilligt socialt arbete», »Hemliv och samhällsuppgifter,» m. m. Kyrkan lyckades här samla många, vilka det aldrig skulle fallit in alt besöka </w:t>
      </w:r>
      <w:r>
        <w:rPr>
          <w:b/>
        </w:rPr>
        <w:t>hennes²</w:t>
      </w:r>
      <w:r>
        <w:rPr>
          <w:b w:val="0"/>
        </w:rPr>
        <w:t xml:space="preserve"> gudstjänster, men som här med intresset togo del av </w:t>
      </w:r>
      <w:r>
        <w:rPr>
          <w:b/>
        </w:rPr>
        <w:t>hennes²</w:t>
      </w:r>
      <w:r>
        <w:rPr>
          <w:b w:val="0"/>
        </w:rPr>
        <w:t xml:space="preserve"> synpunkter på de sociala problemen.</w:t>
        <w:br/>
        <w:br/>
        <w:t>Kyrkan är sålunda långt ifrån död eller fallfärdig. Tvärtom! Friska vårvindar susa genom de gamla tempelvalven, om också icke alla de små vita landskyrkorna ännu nåtts av den nya pingstutgjutelsen. Men deras tid kommer!</w:t>
        <w:br/>
        <w:br/>
        <w:t>Det vore väl en dårskap av vårt folk att vilja kasta bort en sådan kraftkälla. De, som begära det, veta icke vad de göra.</w:t>
        <w:br/>
        <w:br/>
        <w:t xml:space="preserve">Det är sant, kyrkan har i vissa hänseenden kommit att stå främmande för folklivet, sådant det i våra dagar gestaltat sig. Men detta förhållande kan och måste ändras. Vad som brister är, bland annat, att präster och lekmän ofta stå främmande för varandra, att lekmännen inom kyrkan — utom vad angår medels beviljande — hava så litet att säga och så litet att på eget ansvar uträtta. Arbete föder kärlek; men hållas lekmännen utanför kyrkans arbete, kan man icke mycket begära, att de skola intressera sig för </w:t>
      </w:r>
      <w:r>
        <w:rPr>
          <w:b/>
        </w:rPr>
        <w:t>henne²</w:t>
      </w:r>
      <w:r>
        <w:rPr>
          <w:b w:val="0"/>
        </w:rPr>
        <w:t>.</w:t>
        <w:br/>
        <w:br/>
        <w:t>Det gäller sålunda att i vidsträcktare mån än hittills öppna tillträde för lekmännen till deltagande i kyrkans arbete.</w:t>
        <w:br/>
        <w:br/>
        <w:t>I första rummet framställer sig då angelägenheten av en ombildning av kyrkomötet, så att det må byggas på en mera bred, folklig grund, varvid givetvis sådana valbarhetskvalifikationer böra uppställas, att verklig insikt uti och intresse för kyrkans uppgifter må kunna förutsättas hos de valda. "Till ett sålunda reformerat kyrkomöte bör då från riksdagen överflyttas beslutanderätten i inre kyrkliga frågor och måhända även en begränsad beskattningsrätt, särskilt för mera omfattande kyrkligt-sociala ändamål. Man har i våra dagar gjort något liknande i det revolutionära Tyskland. Då borde det ju kunna gå an även hos oss.</w:t>
        <w:br/>
        <w:br/>
        <w:t>Även i andra avseenden krävas nya former för vår kyrkas liv; men därom torde jag få tillfälle att tala en annan gång.</w:t>
        <w:br/>
        <w:br/>
        <w:t>Fyllas sedan alla dessa former med levande liv, med brinnande tro och hänförelse, då skulle kyrkan kunna uträtta mycket, till gagn för vårt folk!</w:t>
        <w:br/>
        <w:br/>
        <w:t>Den splitets anda, som hittills behärskat allt och alla, har härutinnan varit ett hinder. Men jag är viss om, att om blott ökade tillfällen givas till samarbete mellan präster och lekmän och mellan lekmän inbördes, mycket skulle bliva annorlunda. Det är för mig en gåta, huru så många av våra frikyrkliga hellre söka bistånd och stöd hos kristendomens fiender än hos dem, som inom vår svenska kyrka vilja arbeta för kristlig tro och kristligt liv. Kanske det kan gå</w:t>
        <w:br/>
        <w:br/>
        <w:t>lättare att mötas, om vi få råkas i praktiskt arbete för vad som dock är vårt gemensamma mål: kärlekens och rättfärdighelens seger mom vårt folk genom kristendomens allt överväldigande kraft!</w:t>
      </w:r>
    </w:p>
    <w:p>
      <w:pPr>
        <w:pStyle w:val="Heading2"/>
      </w:pPr>
      <w:r>
        <w:t>2. Gustav Möller (Socialdemokraterna, man)</w:t>
      </w:r>
    </w:p>
    <w:p>
      <w:r>
        <w:rPr>
          <w:b w:val="0"/>
        </w:rPr>
        <w:t>Herr talman, mina herrar! Jag skall inte inlåta mig på någon debatt om kyrkans betydelse för framtiden i vårt land. Jag vill endast påpeka, att då den föregående ärade talaren meddelade, att de franska reformerna på detta område ha lett dithän, att kyrkans ställning nu är starkare i Frankrike än den någonsin har varit, så borde han ju med glädje hälsa det förslag till förändring av det socialdemokratiska partiprogrammet, som föreligger, och som förordar, att kyrkans egendomar skola indragas till staten. Ty har han ett verkligt levande intresse för kyrkan, så borde han ju vara villig att medverka till varje åtgärd, som kan leda till ett stärkande</w:t>
        <w:br/>
        <w:br/>
        <w:t>av kyrkans ställning i vårt land. Det förefaller att vara den natur-</w:t>
        <w:br/>
        <w:br/>
        <w:t>liga slutsatsen ur de premisser, från vilka talaren utgick.</w:t>
        <w:br/>
        <w:br/>
        <w:t>Jag har emellertid begärt ordet närmast med anledning av vissa yttranden i förmiddagens debatt. Herr Trygger målade, liksom, om jag minnes rätt, i två föregående remissdebatter, för första kammaren en mycket dyster bild av detta lands framtid. Och dysterheten baserades väsentligen därpå, att enligt hans uppfattning kapitalet skulle i vårt land komma i en ytterligt betryckt ställning, särskilt på grund av en del reformer, som den nuvarande regeringen är ansvarig för, men naturligtvis även väsentligen därför, att den svenska arbetareklassen aldrig blir nöjd med sin ställning. Herr Trygger förklarade, att när författningsreformen genomfördes vid 1913 års urtima riksdag, så hade det ställts i utsikt, att man därigenom skulle kunna bevara samhällsfriden, och han frågade: »var finnes ett spår av samhällsfrid i vårt samhälle?» Han gick vidare in på åttatimmarslagen och förklarade, att denna lag nu i sin tillämpning för varje dag skapar allt större villervalla så att icke heller den, såsom det ställts i utsikt, har åstadkommit lugn och ro på arbetsmarknaden. Jag skall för ögonblicket endast göra den reflexionen, att jag tror, att herr Tryggers uppfattning av våra samhällsförhållanden är föga realistisk. Det är ej på det sättet, att man kan skapa en s. k. samhällsfrid därigenom, att man ger människorna rösträtt, därigenom att man åstadkommer demokrati. Genom att åstadkomma demokrati kan man förhindra sådana skakningar i samhället, som ett tu tre urarta till våldsamheter och som föda det, som herr Trygger för närvarande synes mest rädd för, nämligen bolsjevikiska tendenser inom stora lager av befolkningen. Men icke kan man genom politisk demokrati skapa samhällsfrid i den meningen, att människor, som gå i ett hårt arbete och för detsamma knappast erhålla en betalning, på vilken de kunna leva någorlunda människovärdigt — att de skulle under alla förhållanden slå sig till ro med det tillstånd, i vilket de befinna sig. Och vad åttatimmarsdagen beträffar, så är det väl ej på det sättet, att åttatimmarsdagen har skapat någon oro på arbetsmarknaden. Den har haft vissa följdföreteelser, men vi kunna ju vara alldeles lugna för att, om åttatimmarsdagen icke hade genomförts,</w:t>
        <w:br/>
        <w:br/>
        <w:t>så hade vi något tidigare än nu varit ute i en mera rasande konflikt mellan arbetare och kapital, än den vi befinna oss i, även om vi nu kunna säga, att det nuvarande tillståndet icke är tillfredsställande, utan att det verkligen finnes skäl att undersöka, om man ej genom vissa åtgärder skall kunna åstadkomma större lugn i samhället, än vi ha.</w:t>
        <w:br/>
        <w:br/>
        <w:t>Innan jag fördjupar mig i det problemet, så vill jag bara tilllåta mig att konstatera en annan sak i herr Tryggers anförande, som på mig gjort ett visst intryck. Han opponerade sig mot den principen, att staten skall vid utmätandet av dyrtidstilläggen se till, att befattninghavarnas levnadsstandard upprätthålles på sin gmamia nivå, och han sade, att tillåter statens ekonomiska ställning det, ja då skall det ske, men om den ej tillåter det, så kan man ej hjälpa, om levnadsstandarden sjunker. Jag tror, att det vore en mycket, mycket farlig principiell utgångspunkt för den svenska regeringen, om den skulle anse, att det i själva verket ej vore så kinkigt, hur det går med levnadsstandarden, och jag är övertygad om, att den svenska staten kan bära de ekonomiska bördor, som följa därav, att man försöker upprätthålla den gamla levnadsstandarden. — Det var ändå ej detta. som jag fäste så särskilt avseende vid, utan det var det herr Trygger i det följande sade. Han förklarade nämligen, att för vissa tjänstemän, som ha underkastat sig en särskild utbildning, vore det obilligt. som jag tror ordet föll, om man sänkte deras levnadsstandard. Och jag får då säga, att om herr Trygger verkligen menar, att man bör åstadkomma så stor frid i samhället som möjligt, så finnes det ingen sämre metod än att öka klyftan mellan människorna därigenom, att man egentligen tycker, att det är rätt likgiltigt, hur det går med levnadsstandarden för de stora massorna, bara levnadsstandarden upprätthålles för några av dem, som ha högre tjänster i samhället, en del av topparna 1 den samhälleliga förvaltningsbyråkratien. På mig verkade det som ytterst karakteristiskt för hela herr Tryggers samhällssyn, om man blott sörjer för att det i samhällets topp finns en del element, som äro arbetsdugliga och skickliga, och som äro nöjda med sin ställning, så är det åtminstone relativt likgiltigt, hur det går med de andra. Kan man, så gud bevars, men icke skall man ha något särskilt stort intresse för den saken.</w:t>
        <w:br/>
        <w:br/>
        <w:t>För att nu emellertid undvika missförstånd, så vill jag säga. att även jag anser, att såväl de lägre som de högre statstjänstemännens levnadsstandard skall upprätthållas, om någon möjlighet finns, på sin gamla nivå, ty det är klart, att med den nuvarande konkurrensen mellan de enskilda företagen och statsämbetena staten riskerar att förlora högt kvalificerade krafter, som hellre gå till det enskilda förvärvslivet, där de kunna betalas bättre. Men det är alltså från praktiska utgångspunkter, som jag säger det. Jag kan ej gå med på, att man skulle göra en principiell skillnad beträffande berättigandet till den levnadsstandard, som de båda grupperna ha haft. Jag önskar nu för min del, att över huvud levnadsstandarden skall upprätthållas.</w:t>
        <w:br/>
        <w:br/>
        <w:t>Emellertid finnes det en punkt, där jag anser det nödvändigt</w:t>
        <w:br/>
        <w:br/>
        <w:t>att yttra mig litet utförligare och det är ifråga om arbetareklassens nuvarande ställning. Man har visserligen här i riksdagen yttrat sig ganska försiktigt. Det är bara ute i den offentliga agitationen, som det börjat talas om »den nya Öv erklassen». Ja, ej ens om »den nya medelllassen». Detta på grund därav, att ”kansk Ce någon murbruksarbetare eller någon murare eller timmerman i Stockholm ett tu tre har kommit upp till en osedvanlig inkomst, och då har man försökt att särskilt från det partis sida, som ! herr Tryggers person representerar samhällsfriden göra det troligt för det svenska folket, för den stora allmänheten, att nu efter krisåren har förhållandet mellan samhällsklasserna i grund och botten omkastats. Vi ha fått en alldeles ny överklass: typografer med ministerlöner eller åtminstone med statssekreterarelöner. Vi ha över huvud taget fått en social revolution av dimensioner, som naturligtvis skola på dem, för vilka upplysningen egentligen är avsedd, verka fasaväckande. Jag har aldrig trott på det talet. Jag har varit övertygad om, att man generaliserat, på ett i grund och botten både naivt och oförsynt sätt generaliserat enskilda fall. Nu har socialstyrelsen gjort en utredning, som tyvärr, visserligen enligt sakens natur, ej kunnat medtaga år 1919, men i varje fall omfattar 1918, och jag anser verkligen, att på grund av den agitation mot arbetarklassen, som faktiskt pågår, och gentemot de krav, som ställas på arbetarklassen, nämnda utredning bör komma in även i riksdagens protokoll. Det är en utredning rörande industriarbetarnas löneinkomster, som, såvitt jag kan fatta, totali omintetgör alla möjligheter till en sådan agitation, som man från visst håll har igångsatt.</w:t>
        <w:br/>
        <w:br/>
        <w:t>Utredningen omfattar arbetarnas löneinkomster under åren 1913, 1916, 1917 och 1918 — alltså tyvärr icke för 1919, men jag må säga, att jag är övertygad om, att när vi en gång få en allvarlig och tillförlitlig statistik i den punkten, så skall den visa, att man även för 1919 har i högst väsentlig grad överdrivit. Denna statistik visar, om vi taga den största arbetargruppen under rubriken »mekaniska verkstäder m. m.», att den genomsnittliga löneinkomsten per år vid de mekaniska verkstäderna var 1913 1,329 kronor och 1918 2,524 kronor, d. v. s. den genomsnittliga löneinkomsten hade ökats med 90 Zz. Nu är det att observera, att socialstyrelsen ju även har fört en indextabell över levnadskostnadernas stegring under krisåren, och det kan visas, att under de krisår, som gått, åtminstone fram till slutet av 1918, den genomsnittliga lönenivån för den. svenska industriarbetarklassen legat mycket väsentligt under den stegring av levnadskostnaderna, som vi kunna konstatera. Åtminstone har den offentliga statistiken konstaterat, att 1918 den 1 juli hade levnadskostnaderna för en familj, som år 1914 hade en inkomst av 2,000 kronor, stegrats med 119 2 och i oktober 1918 med 142 2X samt den 1 januari 1919 med 167 z£. Sätter man mot detta den stegring av löneinkomsten för den mekaniska verkstadsindustrien, som genomsnittligt kan beräknas</w:t>
        <w:br/>
        <w:br/>
        <w:t xml:space="preserve">till 90 Zz, så bli herrarna kanske i fortsättningen ej så förvånade över det missnöje, som råder inom den svenska arbetarklassen. Jag skall ej trötta med en mängd siffror. Jag vill bara nämna, att t. ex. i fråga om pappersmasseindustrien, där det också är en mycket stor arbetarstam, löneökningen under dessa år gått till 94 2. Även den håller sig alltså väsentligt under levnadskostnadernas stegring. Detta rör manliga arbetare över 18 års ålder. Jag har ej medräknat samtliga arbetare, ej </w:t>
      </w:r>
      <w:r>
        <w:rPr>
          <w:b/>
        </w:rPr>
        <w:t>kvinnor¹</w:t>
      </w:r>
      <w:r>
        <w:rPr>
          <w:b w:val="0"/>
        </w:rPr>
        <w:t xml:space="preserve"> och minderåriga, ty det skulle särskilt vad </w:t>
      </w:r>
      <w:r>
        <w:rPr>
          <w:b/>
        </w:rPr>
        <w:t>kvinnorna¹</w:t>
      </w:r>
      <w:r>
        <w:rPr>
          <w:b w:val="0"/>
        </w:rPr>
        <w:t xml:space="preserve"> beträffar i någon mån sänka siffrorna, utan jag rör mig endast med den tabell, som angår manliga arbetare över 18 år. Undersökningen är mycket omfattande, och jag vill nämna, att undersökningen grundar sig på arbetsgivarnas uppgifter och icke på arbetarnas, att socialstyrelsen, som den upplyser om, har vänt sig till svenska arbetsgivareföreningen, till Sveriges allmänna handelsförening och till svenska järnvägsföreningen för att få adresserna till alla dessa arbetsgivareföreningars medlemmar och på det sättet skaffa sig uppgifterna.</w:t>
        <w:br/>
        <w:br/>
        <w:t>Om man tar hela antalet arbetare, för vilken undersökningen är gjord: för år 1913: 130,158, och för år 1918: 192.733. alltså endast dem, som äro över 18 år, så finner man, att löneinkomsterna genomsnittligt stigit från 1,241 kr 1913 till 2,502 kr. 1918 eller med 102 Zz, d. v. s. hållit sig väsentligen under levnadskostnadernas. Jag måste ju, om jag vill vara en uppriktig och sannfärdig människa, snarast uttrycka min förvåning över, hur överhuvud taget personer och ej några få utan den stora massan, en ofantlig mängd av landets invånare — under dessa år kunnat leva på de inkomster, som de ha haft.</w:t>
        <w:br/>
        <w:br/>
        <w:t>Nu skall jag tillåta mig, för att få möjlighet att lämna en, som jag tror, ändå säkrare bild av det svenska samhällets tillstånd, att nämna några siffror även angående kapitalavkastningen. Det finnes uti en kungl. proposition för 1919 i samband med ett skatteförslag, som varit före, några siffror, som förefalla mig mycket belysande. Jag skall taga siffrorna för Järnindustrien. De gå tyvärr ej ens så långt som till 1918, utan endast till 1917, men vi veta alla, att även 1918 var ett mycket gott år för (den svenska industrien. Det visar sig här, att Järnverksaktiebolagen. som i statistiken äro upptagna till 34 stycken, hade under åren 1913—14 en medelvinst på 5,548,300 kronor. Vinsten, alltså den beskattningsbara inkomsten, uppgick då till 5,548,300 kronor. Under år 1917 var vinsten — den som uppgavs till taxering 1918 — 40,613,100 kronor. Det vill med andra ord säga, att under 1917 hade järnverksaktiebolagens inkomster Jämnförda med deras inkomster under 1913—14, ökats med ungefär 700 4. Jag måste erkänna, och även ni, mina herrar, skola vara villiga att erkänna, att i själva verket är det oerhört utmanande från högeragitationens sida att med dessa fakta för ögonen försöka inbilla oss, ati det egentligen är den svenska arbetarklassen. som nu har ryckt</w:t>
        <w:br/>
        <w:br/>
        <w:t>upp och blivit den ekonomiskt bärande klassen. Som en socialist ser saken, är det självklart, att det alltid kommer att förbli på det sättet, så länge man bibehåller det kapitalistiska systemet överhuvud, att kapitalet suger åt sig den alldeles avgörande huvudparten av den merinkomst, som under en mycket, mycket gynnsam konjunktur kan uppstå i den industriella produktionen. Jag tager en annan rubrik, t. ex. »kombinerade järnoch träindustriaktiebolag», som 1913—14 hade en medelinkomst på 12,786,100 men under 1917 ökade denna till 70,528,200 kr. eller med 5 å 600 2. Järnoch stålmanufakturaktiebolagen hade under åren 1913—14 2.854,100 kronors inkomst och under år 1917 16,549,900 kronor, d. v. s. en ungefär liknande ökning. Om man tar de mekaniska verkstäderna, där vi nu ha konflikterna, ävensom järnbruken, så hade de en medelinkomst 1913—14 på 7 miljoner och 1917 55 miljoner, d. v. s. en vinstökning på mellan 7 och 800 &amp;. Mina herrar, detta är icke obekanta förhållanden! Är det nu att förvåna sig över, att den mekaniska verkstadsindustriens arbetare, som veta, att dessa bolag under de gångna krigsåren ha förtjänat så enorma pengar, säga: »Vi vilja ha litet med, vi vilja ej bara stanna på vår gamla standard, icke ens på grund därav, att åttatimmarsdagen är genomförd, utan vi vilja ha kompensation för den minskade arbetstiden»? Jag tror, att det blir mycket, mycket svårt att övertyga dem om, att en svensk industri, som ett par år under kristiden har skurit guld med täljknivar, skulle förstöras eller ruineras, därför att arbetarna begära kompensation på det sätt, som de göra i den nuvarande konflikten.</w:t>
        <w:br/>
        <w:br/>
        <w:t>Jag skall, innan jag lämnar detta kapitel, be att få anföra några siffror även för 1916. Det är naturligtvis mycket beklagligt, att det ej finnes nyare siffror. De ha framkommit vid en utredning i finansdepartementet av notarien Odén och röra som sagt bolagens inkomster för år 1916. Det visar sig, att den samlade aktiebolagsinkomsten är 1,047 ?/,, miljoner kronor. Nå, den inkomstsiffran tycker jag ej låter så förskräckligt farlig. Men om man sedan går och ser efter, vilket aktiekapital som är investerat eller måhända inbetalt plus reservfonden, som det här baserar sig på, så skall man finna, att vinstsiffrorna för vissa aktiebolag, som blott representera vinsten i de bolag, vilkas vinst överstiger 20 2 på aktiekapitalet plus reservfonden, utgör ej mindre än 817,8 miljoner, d. v. s. 78,1 Zz av alla bolagens samlade inkomster. De bolag, som ha haft en vinst av över 20 &amp;, utgöra alltså långt mer än ”/, av alla svenska bolag, och de bolag, som ha haft en vinst av över 50 2, de ha haft en sammanlagd vinst av 518 miljoner kronor, d. v. s. det är nära hälften av de svenska bolagens kapital, som avkastat över 50 Zz under år 1916. Detta var dock alldeles säkert ej den svenska industriens bästa år under kristiden. Jag förmddar, att både 1917 och 1918 lågo rätt väsentligt över.</w:t>
        <w:br/>
        <w:br/>
        <w:t>Herr Trygger säger uti sitt anförande -— och jag hoppas, att</w:t>
        <w:br/>
        <w:br/>
        <w:t>sparsamheten det sekundära». Om man nu på verkligt allvar menar detta, så instämmer jag för min del fullkomligt i sentensen. Jag tror, att den är fullkomligt riktig — den enda, som jag utan förbehåll kan acceptera i herr Tryggers förmiddagsanförande. Om man alltså menar, att arbetet, att produktionen är det väsentliga i samhället, det, på vilket välståndet i verkligheten skall byggas, skulle herrarna då icke också kunna komma fram till den reflexionen, att då skall man intressera de människor, som ha sin utkomst av i främsta rummet den industriella produktionen, för själva produktionsprocessen, då skall man söka dana samhällsförhållandena på det sätt, att ej på grund av samhällsförhållandenas egen natur dessa människor betrakta sig som fiender till företagen, utan i stället som verkliga intressenter i företagen, intressenter uti hela produktionen? Om man gör den reflexionen, om man vill — det var ju den egentliga utgångspunkten — åstadkomma samhällsfrid, så kan man icke tillåta ett sådant system att existera en enda dag längre än som är obetingat nöädvänd'gt, vilket delar upp de människor, som skola leva på vår produktion, i två olika stora grupper, mellan vilka det är en ständig oavbruten dragkamp om utbytet, en dragkamp, där erfarenheten visar, att arbetarna i regel blir den lidande parten, där kapitalet alltid på det ena eller andra sättet suger åt sig den väsentliga vinsten. Jag menar, att verkligt allvar blir det aldrig med den satsen, att det är på produktionen, som det allmänna välståndet skall byggas, förrän varje människa är villig erkänna, att då skall man skapa en verklig intressegemenskap mellan produktionen och de människor, som producera. Detta kan icke ske, såvitt jag kan förstå, så länge det kapitalistiska samhällssystemet upprätthålles. Man kan måhända komma fram till en modifikation.</w:t>
        <w:br/>
        <w:br/>
        <w:t>Innan jag fortsätter, skall jag emellertid påpeka, att dessa stora arbetskonflikter, dessa hotande, allvarliga företeelser i vårt samhällsliv utgöra ett klart bevis för varje omdömesgill människa, att det pågår en dragkamp mellan bägge parterna för att ta ut av avkastningen så mycket de kunna, och att arbetarna ständigt stöta på motstånd, trots det att de kunna med nakna och orubbliga siffror visa, att kapitalet drar de väsentliga vinsterna. Nu vill man ju icke giva arbetarna den kompensation de begära. Hur skall man då å andra sidan kunna säga till dem, att de skola intressera sig för produktionen, att det är deras skyldighet mot samhället att bara öka arbetsintensiteten, att bara se till att arbetsprestationen hålles uppe. När de då säga: vad få vi av det? så svaras: ja, avkastningen och dess placering ta vi hand om, som äga fabrikerna, vi som äga kapitalet. Jag menar, att så länge detta fortsätter, så är det uteslutet, att man skall kunna komma fram till samhällsfrid. Och erkänner man att det bör vara en intressegemenskap mellan produktionen, och den, som produ-</w:t>
        <w:br/>
        <w:br/>
        <w:t>cerar, måste man också acceptera den enda lösning, som enligt min inening kan erbjudas, den lösning, som den socialistiska arbetarrörelsen i världen sedan många år utpekat såsom lösningen, nämligen att samhället självt inträder som den verkliga ägaren, där den enskilde kapitalisten utmönstrats som part, där varje människa får leva på sin arbetsförtjänst, men där det icke är så, att tusentals människor ha till sin mycket väsentliga uppgift att arbeta, arbeta och arbeta, därför att andra skola kunna leva på arbetsfria inkomster. Jag vill icke ha sagt, att den svenska överklassen är någon drönarklass. Det är den enligt min uppfattning icke, men det finnes undantag. Då arbetarna skola lämna ifrån sig större delen av produktionens resultat, så känna de, som om de aldrig finge arbeta för sitt eget bästa. Psykologiskt kunna de aldrig känna sig arbeta för sig själva, utan blott såsom de där, livet ut träla för andras räkning. Det går icke att skapa samhällsfrid och lyckliga samhällsförhållanden, så länge ett sådant system skall bestå. Huru ofantligt långt herr Trygger emellertid är ifrån någon möjlighet att acceptera sådana åskådningar, det framgår ju därav, att han betraktar det dåliga resultatet av statens affärsdrivande verk under de senaste åren som ett fullkomligt avgörande bevis mot all socialisering. Då säger jag, att i ett kapitalistiskt samhälle och såsom våra affärsdrivande verk nu äro inrättade, kan icke heller deras personal känna någon verklig intressegemenskap med de verk, vari den är anställd. Jag skall emellertid, för att icke bliva alltför lång, ej gå in på den saken. Det skulle kräva en alltför stor utredning, som man vid denna sena timme knappast är berättigad att servera kammarens ledamöter.</w:t>
        <w:br/>
        <w:br/>
        <w:t>Ja, jag skall nu tillåta mig säga några ord till herr Wohlin. Herr Wohlin konstaterade — jag vet icke, om det var naturlig fadersstolthet eller bara allmän glädje han därvid kände — att även bonderörelsen vore internationell, och han hänvisade till resultatet av de franska valen. Jag skall icke tillåta mig göra någon annan reflexion i den punkten än den, att om herr Wohlin kan åstadkomma, att denna internationella bonderörelse, i den mån den kan komma att existera, också tager på sitt program internationell solidaritet och internationellt broderskap, då är världsfredens tid kommen, ty mot den internationella bonderörelsen och den internationella arbetarrörelsen skall icke det mest infernaliska finanskapital kunna åstadkomma ett nytt krig. Jag önskar emellertid se litet säkrare tecken på denna rörelse, än jag hittills gjort.</w:t>
        <w:br/>
        <w:br/>
        <w:t>Herr Wohlin undervisade sedan litet grand den svenska arbetarrörelsens ledning om det ansvar, den har att känna under de tider, vilka vi nu skola genomleva. Jag tror, att jag kan — ty det rör egentligen icke mig, utan andra personer — utan förhävelse för den svenska arbetarrörelsens del konstatera, att erfarenheten under de trettio år, som det svenska socialdemokratiska partiet existerat, torde ha tillräckligt visat, att denna ledning fullt ut känner sitt ansvar och i varje situation också vet att handla på ett fullkomligt tillfredsställande och ansvarsfullt sätt. Nåja, jag vill icke tro, att i herr Wohlins lilla påpekning ligger någon insinuation, att så icke skulle vara för-</w:t>
        <w:br/>
        <w:br/>
        <w:t>hållandet, ty det skulle ha stått i rätt dålig överensstämmelse med der invit till förståelse, om jag får använda ett mjukt uttryck, mellar bonderörelsen och arbetarrörelsen, som herr Wohlin sedan gjorde.</w:t>
        <w:br/>
        <w:br/>
        <w:t>Nu är det klart, att om man från socialdemokratiskt håll skal! svara på en sådan invit, man är en smula skeptisk, och herr Wohlir bidrog kanske oavsiktligt i icke ringa mån till att göra en socialdemokrat skeptisk, då han förklarade, att den 8-timmarslag, som vi lyckligen fått genomförd, vore ett bevis på, att regeringen icke bedreve rikspolitik, ty lagens genomförande hade till följd, att jordbrukets bästa arbetare begåvo sig in till städerna; och därav drog herr Wobhlin bl. a. den konklusionen, att städerna själva borde bekosta sina bostäder. Det är emellertid en bisak, som jag nu icke skall komma in på. Jag vill bara konstatera, att en lagstadgad 8-timmarsarbetsdag har stått för arbetarrörelsen och för den svenska arbetarklassen som ett nödvändigt livsvillkor, om denna klass skulle kunna höjas till en rimlig nivå i kulturellt avseende, t. ex. om denna klass över huvud taget skulle få tillfälle att ägna sig åt familjelivet, som ju står som en särskild punkt på bonderörelsens program. Jag skall icke ytterligare gå in på det. Jag vill bara påpeka för herr Wohlin, att den stora svårighet för förståelse, som föreligger mellan arbetarrörelsen och bonderörelsen, är den, att bondeklassen icke med jämnmod kan se, huru den industriella arbetarklassen rest krav, vilkas genomförande skulle medföra, att deras levnadsnivå höjdes, ty det är nu faktiskt på det sättet — det kan icke bestridas — att fä den mån industriarbetarklassens nivå höjes, går arbetskraften från landsbygden in till industrien, och bondebefolkningen anser, att detta är ett missförhållande och ett fruktansvärt missförhållande. Och enär den inser sammanhanget, blir den icke någon vän av arbetarkraven; det har erfarenheten visat oss. Därför tror jag — och ingen skulle vara gladare än jag, om herr Wohlin på den punkten kunde åstadkomma en verklig omvändelse av den svenska bondeklassen — att ten förutsättning för samförstånd är, att bondeklassen icke med avoghet ser på de strävanden uppåt, som utmärka den svenska arbetarklassen. Skall man ha någon verklig förståelse för varandra, måste man positivt hjälpa varandra, i den mån det är möjligt och i den mån opinion betyder något. Då måste bondeklassen understödja den svenska arbetarklassens naturliga strävan att komma rupp till en högre nivå i ekonomiskt och kulturellt avseende. Detta står icke på bonderörelsens program, som jag för övrigt icke skall inlåta mig på, men även om det icke tas upp på programmet, måste den svenska arbetarklassen ha en levande känsla av, att den har understöd från bondehåll, om det skall bli en verklig förståelse mellan den svenska arbetarrörelsen och den svenska bonderörelsen.</w:t>
        <w:br/>
        <w:br/>
        <w:t>Nu måste jag, innan jag lämnar detta kapitel, göra en reflexion till. Jag tror, att herr Wohlin i någon mån missuppfattat böndernas sociala läge. Bönderna kunna icke på grund av egendomsförhållandena vara en socialt homogen klass, och jag är övertygad, att den svenska småbonden, som lever i allt väsentligt på sitt eget arbete, icke i nämnvärd utsträckning använder (främmande arbetskraft, att</w:t>
        <w:br/>
        <w:br/>
        <w:t>den icke bara har, utan kommer att få ökad sin sympati för den svenska arbetarrörelsen. Där finnes möjlighet till ett verkligt samgående, ty även om intressena icke äro identiska, kan man säga, att de äro i hög grad parallella. Bondeklassen är antikapitalistisk till sin läggning, och sanmhällsförhållandena själva göra den till det. Men småbonden har icke den fruktan, som de andra bönderna ha, för att arbetarklassens höjande skall draga den bästa arbetskraften, som herr Wohlin uttryckte sig, från jordbruket in till städerna. :</w:t>
        <w:br/>
        <w:br/>
        <w:t>Jag skall tillåta mig att till slut endast anföra en enda sak. Jag vill säga beträffande ett anförande av herr Romanus, att jag förmodar, att kammaren själv utan vidare rupptäckte, att herr Romanus nog har missförstått sin uppgift som riksdagsman, och att detta kan och bör från socialdemokratiskt håll konstateras.</w:t>
        <w:br/>
        <w:br/>
        <w:t>Ja, jag skall till slut endast be att få anbefalla till våra motståndares övervägande att åtminstone ta en litet grundligare funderare, än de tydligen hittills gjort, på den saken, huruvida det icke skulle vara möjligt att finna några sådana nya former för produktionen, som skapade en verklig solidaritet samhällsmedlemmarna emellan, som, om jag får använda ett uttryck, som herr Lindhagen skapat, avskaffade »slagsmålssamhället»&gt; för att i sället göra samhället till en verklig solidarisk enhet.</w:t>
      </w:r>
    </w:p>
    <w:p>
      <w:pPr>
        <w:pStyle w:val="Heading2"/>
      </w:pPr>
      <w:r>
        <w:t>3. Halfred von Koch (–, man)</w:t>
      </w:r>
    </w:p>
    <w:p>
      <w:r>
        <w:rPr>
          <w:b w:val="0"/>
        </w:rPr>
        <w:t>Herr talman, mina herrar! Jag är uppkallad av några yttranden av den förste ärade talaren rörande 8-timmarslagen och dess framtid. Men innan jag inlåter mig på den saken med nägra få ord, vill jag säga, att jag med stor tillfredsställelse åhörde herr Tryggers deklaration om att bostadsproblemet för närvarande är vårt lands största sociala fråga. Det är visserligen icke någon nyhet. som därmed uttalats, ty de, som hållit på med denna fråga under de sista tjugu åren, ha ofta uttalat den uppfattningen, men det är, så vitt jag vet. första gången som det från ledande högerhåll givits detta fulla erkännande av bostadsfrågans betydelse. Och då det nu förefaller, som om i denna kammare skulle råda enighet i detta avseende, så tror jag, att det vore lyckligt, om vi sökte koncentrera oss på att vid denna riksdag verkligen åstadkomma något i denna utomordentligt viktiga fråga. Om så kunde ske, skulle jag med ganska stort jämnmod se. att den stora siukförsäkringsfråga, som jag för övrigt livligt intresserar mig för, får ligga till sig ett år, i avvaktan på att den blir ännu bättre genomdiskuterad och mogen för sin lösning.</w:t>
        <w:br/>
        <w:br/>
        <w:t>Beträffande 8-timmarsdagen uttalade herr Trygger. att den utredning, som föregick lagstiftningen, var ofullständig. Han klagade över att det var en försöksl!aostiftning, och därpå vill jag nu inte närmare ingå. Men han talade också om att beträffande 8-timmarsprincipen man i utlandet blivit alltmera tveksam. Han sade, att i Förenta staterna man icke vågat underkasta sig denna lagstiftning, och anförde några skäl, som tycktes antvda. att man i Amerika icke skulle intressera sig för den. Då 1iag erfarit, att denna uppfattning är spridd i vida kretsar, har jag ansett lämpligt att meddela kamma-</w:t>
        <w:br/>
        <w:br/>
        <w:t>ren några erfarenheter, som jag förvärvat i Amerika, där jag som regeringens representant deltagit i den s. k. Washington-konterensen, som även herr 'Irygger nägot talade om. Som herrarna kanske alla känna till. voro vid denna konferens samlade representanter från ett 40-tal länder. Varje där företrätt land representerades av 4 deltagare. varav 2 för regeringen, en för arbetsgivarna och en för arbetarna. Där voro församlade representanter för hela världens främsta industriländer med undantag av Tyskland och Förenta staterna, som av olika anledningar icke kunde ofliciellt deltaga i konferensen. Vid denna konferens diskuterades 8-timmarslagen synnerligen livligt, och innan konferensen började, hade en särskild kommi:té utarbetat en redogörelse för frågans läge i hela världen och dessutom skrivit ett förslag till konvention, som sedan skulle antagas vid konferensen. Nämnda redogörelse och konvention hade vederbörande regeringar haft tillfälle att närmare studera före konferensen. Man har därför anledning att tro, att de uppfattningar, som regeringsrepresentanterna uttalade vid konferensen, voro de uppfattningar, som respektive regeringar hyste.</w:t>
        <w:br/>
        <w:br/>
        <w:t>Under sådana förhållanden kan man fråga: vilken ställning intogo alla dessa länder till denna stora och viktiga fråga? Då vill jag först nämna, att man icke ville uppskjuta denna frågas behandling till en närmare eller fjärmare framtid. Man önskade bestämt, att frågan skulle få sin lösning vid denna konferens — eljest hade det legat nära till hands att på grund av att nationernas förbund icke kommit till stånd uppskjuta konferensen. Och det vill jag särskilt framhålla. att de representanter, som framförallt voro intresserade för att denna fråga nu skulle diskuteras och få sin lösning genom en konvention voro representanterna för England och Frankrike och andra större industriländer. Det var de. som framför allt intresserade sig för. att denna fråga nu skulle få sin ordentliga b-handling. Det var i själva verket endast på ett enda håll, som man gjorde någon principiell invändning mot denna lagstiftning. Det var endast från Kanadas arbetsgivarrepresentant man förnam något mo'stånd mot 8-timmarsprincipen. För övriot förekom icke någon eventlig diskussion, om 8-timmarsdagen borde genomföras ellar icke, ty alla voro överens, att denna reform var ofrånkomlig. De allierade ländernas representanter framhöllo särskilt. att denna reform var ett löfte, som var infört i fredstraktaten, och som utan vidare borde honoreras av respektive makter. Och vad mera var, man icke allenast antog konventionen så gott som enhälligt utan man lade i dagen sin vilia att obrottsliogt söka hålla densamma. Jag sku!'le i det avseendet vilia hänvisa till ett av de senaste numren av arbetsgivarnas tidning Industria. vari av en opartisk person. en amerikanare, framhölls följande: »Man måste gripas av de delegerades allvar och av deras tydliga känsla av stark morelisk förpliktelse inför de fattade besluten. Detta är inte blott ett löfte om att stora anstränoninoar komma att göras för att efterkomma konferensens unpmaningar. Det antyder även, att enligt ombudens åsikt konferensens konventioner och uppmaningar, utom det att vara av stor legislativ betydelse,</w:t>
        <w:br/>
        <w:br/>
        <w:t>även hava värde såsom allmänna principer, på vilka de framtida sociala och industriella förhballandena maste grundas. Och ehuru känslan av de nationella intressena dominerade hos de olika ländernas ombud, ha konterensens förhandlingar avspeglat et medvetande pa de delegerades sida om at de hava tagt grunderna för en världsopinion. som en dag kan bliva den starkaste garaniien för uppriktighet i umgänget och internationell rättvisa.» — Det var inte fråga om vid denna konferens, där synnerligen kompetenta män från 40 olika rationer samlades, huruvida man skulle genomföra denna reform i de olika länderna, utan det gällde allenast tillämpningen av densamma. Den fråga, som framföralit föranledde en livlig debatt, var den. om man skulle försöka genomlöra en 45-timmars vecka eller en 48-timmarsvecka, och det kan kanske intressera kammarens leuamöter att höra, att den lösning, som denna ganska stora strid fick, blev i enlighet med den lag, som numera är antagen i Sverige, d. v. s. att under en del av veckodagarna skulle arbetstiden kunna överskr.da 8 timmar, för att man på lördagen skulle kunna få den s. k. halva ledigheten, den kortare arbetstiden.</w:t>
        <w:br/>
        <w:br/>
        <w:t>En annan fråga, som föranledde debatt, var frågan angående övertidsarbetet. Då särskilt herr Trygger framhållit, att den omständigheten, att i konventionen bestämmelserna om övertiden äro borttagna, och att man i stället beslutat sig för att arbetsgivare och arbetare skulle gemensamt överenskomma, i vilken mån övertidsarbete skulle förekomma, visade, att tanken på en 8-timmarsdag i någon mån är i tillbakamarsch, då tror jag, att saken inte ails ligger på det sättet. Det var rent praktiska skäl, därför att man ansåg sig icke kunna lösa denna mycket svåra och invecklade fråga om detaljerade bestämmelser för övertidsarbete. som man beslöt sig för att utan vidare och på prov genomföra den anordning, jag nyss omnämnde.</w:t>
        <w:br/>
        <w:br/>
        <w:t>Herr Trygger anförde vidare, att Förenta staterna icke vågat underkasta sig denna nva lagstiftning; det förhåller sig dock icke på det sättet. Förenta staterna ha icke deltagit i denna konferens, emedan de ännu icke anslutit sig till nationernas förbund. De hava således icke haft tillfälle att egentligen uttala sig om. huruvida de över huvud taget reflektera på denna 8-timmarsdag. Det är naturligtvis ganska svårt att säga, i vilken mån man i Amerika kan uttala sig om möjligheten att denna 8-timmarsdag skall bliva genomförd, men jag vill säga, att själva tanken om en 8-timmarsdar under de senare åren sått framåt med stormsteg. Mellan de tre åren inni 1915—ijuni 1918 har man beräknat. att ungefär 1.440.000 arbetare ställts under 8-timmarsprincipen i Förenta staterna, och icke minst unionsreceringen har genom åtskilliga bestämmel:er och regler bidragit till att denna reform fått en allt större praktisk innebörd.</w:t>
        <w:br/>
        <w:br/>
        <w:t>Herr Trvoser tvecktes emellertid antvda. att så länse Amerika icke kunde gå med nå en konvention rörande 8-timmaredagen. skulle det vara vanskligt för Sverige att ansluta sig till tanken. Jag vill då nämna. att det finnes andra länder som äro ställda i en ännu svårare heläcenhet än Sverivse i detta avseende. Det finnes nämligen andra länder, som hava en ännu starkare konkurrens att räk-</w:t>
        <w:br/>
        <w:br/>
        <w:t>rens, som kan uppstå från Förenta staternas sida. Hur ställer sig då Kanada till en sådan reform som 8-timmarsdagen? Kommer detta land utan vidare att förkiara, att så länge retormen icke blivit genomförd i Förenta s.averna, så kan den inte helier bliva genomförd i Kanada? Nej, så kommer, såvitt jag förstar, den kanadensiska regeringen icke att ställa sig. En mycket framstaenue representant vid konferensen, en av den kanadensiska regeringens representanter, förklarade rent ut, att Förenta staterna möjligen komma att tillämpa en politik och Kanada en annan politik i detta avseende, och han yttrade vidare, att Kanadas parlament redan godkänt traktaten beträffande arbetarfrågan samt det fördrag, som innefattas i nationernas förbund, därtill fogande: »Vi tro, att avtalet beträfiande nationernas förbund och arbetarfrågorna utgöra två av de viktigaste och väsentligaste punkterna i hela fredstraktaten. Sedan nu Kanadas parlament godkänt nationernas förbund och artiklarna i arbetarfrågan, kommer Kanadas regering att uppfylla de förpliktelser, som ålagts dem i fördraget, både till anda och bokstav.» — Det var det uttalande, som från den kanadensiska regeringens representant lämnades i avseende på denna mycket viktiga sak.</w:t>
        <w:br/>
        <w:br/>
        <w:t>Jag vill vidare nämna, att herr Trygger uttalade sin ledsnad över att den person, som först framlade denna reform här i landet, den förutvarande civilministern. uttalat en förhoppning eller en förväntan, att sådana löneförhöjningar skulle åstadkommas av arbetsgivare, att arbetsförtjänsten skulle kunna vidmakthållas oförändrad. Jag tror, att jag skall kunna säga. att under den lånsa och förtjänstfulla verksamhet, som herr statsrådet Schotte haft här i landet, det knappast är någon som varit utsatt för en så stark kritik som Just detta, att han i propositionen gjort ett sådant uttalande, som jag nyss antydde. Det kan då måhända intressera kammarens ledamöter att höra, att vid denna konferens, där det var ett 40-tal olika länders representanter, inte bara arbetsgivarrepresentanter u'an även arbetaroch regeringsrepresentanter. det fattades ett enhälligt uttalande, som gick i ungefär samma riktning som det av herr civilministern nyss antydda yttrandet. Där sades näml'gen: »Konferensen uttalar den förhoppningen, att icke i något fall arbetarnas löner skola förminskas allenast på grund av införandet av 8-timmarsdagen, i syfte att de förhållanden, som existera i vissa industrier och som genom den nu antagna konventionen tillåtas existera, ej skola försämras genom fastställande av lägre arbetarlöner.» — Det kan ju onekligen ha sitt intresse att erfara. att detta uttalande blivit utan någon protest från nåsvot håll — tvärtom var det en hel del livliga instämmanden från arbetsgivarhåll — antaget på nyssnämnda konferens.</w:t>
        <w:br/>
        <w:br/>
        <w:t>Jag skall nu, herr talman, icke vidare ingå på frågan om 8- timmarsdagen. Jag skall icke upprena argumenten för densamma. För min egen del har jag fortfarande den uppfattnincsen. att den har framtiden för sig, och att när man hinner övervinna de svårigheter,</w:t>
        <w:br/>
        <w:br/>
        <w:t>som naturligtvis måste finnas vid genomförandet av denna stora Stalsverks-</w:t>
        <w:br/>
        <w:br/>
        <w:t>reform, och när man även hunnit göra en del förändringar och förproposittonen bältringar i lagen, man då också skall finna, att den kommer att (Forts) bliva till nytta för Sveriges folk, och jag har den uppfattningen, att en liknande känsla gjorde sig gällande bland de många utiändska representanterna beträftande deras egna länder. Vad jag emellertid här velat framhålla är, att enligt den uppfattning, jag kom till vid denna konferens, där så många representanter från olika länder voro tillsammans, vår regering hade fullkomligt rätt, när den uttalade den uppfattningen förliden riksdag, att 8-timmarsprincipen är nära nog ett internationellt faktum. Är detta förhållandet och det sälunda naturligtvis är omöjligt för vårt lilla land att intaga nägon fullständig undantagsställning och vara alldeles uteslutet från den gemensamhet, som man i alla fall på detta område vill försöka få till stånd, så undrar jag i all enkelhet, om det icke vore på tiden, att man nu upphörde att så strängt kritisera och fördöma regeringens åtgärd att föra fram denna fråga till behandling och lösning, såsom den gjorde vid den urtima riksdagen. När jag klandrat det sätt, på vilket man framfört sin kritik, syftade jag icke på den förste ärade talaren, vars kritik framfördes i en mycket moderat form, utan jag syftade på en hel del tidningsuttalanden och en hel del mötesuttalanden. Låt oss i stället — det tror jag är det riktiga — förena våra krafter för att försöka föra igenom denna stora och betydelsefulla sociala reform och icke utså misstro och bitterhet rörande dess syften och verkningar! Jag tror, att det är den uppfattningen. som är den förhärskande över hela vär!den. där man nu försöker att föra denna stora reform igenom på ett lyckligt sätt.</w:t>
      </w:r>
    </w:p>
    <w:p>
      <w:pPr>
        <w:pStyle w:val="Heading2"/>
      </w:pPr>
      <w:r>
        <w:t>4. Alexis Björkman (Socialdemokraterna, man)</w:t>
      </w:r>
    </w:p>
    <w:p>
      <w:r>
        <w:rPr>
          <w:b w:val="0"/>
        </w:rPr>
        <w:t>Herr vice talman! Några dagar före riksdagens öppnande hölls i ett stort industrisamhälle av en partiledare ett s. k. stort tal, som torde kunna betraktas dels som ett slags företal till remissdebatten, dels ock, liksom åtskilligt av vad här i dag vttrats, som ett tal med lång sikt: de i höst förestående valen. Därvid spelades i huvudsak må samma tena, som även här i kammaren i dag helt naturligt berörts: temat »arbete och sparsamhet». Det finns nog ingen ansvarskännande medborgare varken i vårt land eller i andra länder, som inte är fullt på det klara med, att efter det vansinniga nedrivningsarbete på hart när alla områden, som vi de senaste åren fått bevittna, och den kristid, vi fått genomleva, det för återuppbyggnadsoch nybyggnadsarbetet icke finns något annat medel än arbete och sparsamhet. Försöken att monopolisera det temat för något visst parti böra alltså tillbakavisas. Men variationerna över temat bli givetvis — varierande. Och den föreliggande statsverksnropositionen ger anledning till många variationer.</w:t>
        <w:br/>
        <w:br/>
        <w:t>Redan maningen till ökat arbete kan ha väsentligt olika innebörd och adresseras åt olika håll. Man har naturligtvis i den nya lagen om arbetstidens begränsning funnit tacksamma uppslag. Man har sagt, att den kom för tidigt. Jag har för min del i ett kvartsekel varit med om att efter måttet av mina krafter söka främja</w:t>
        <w:br/>
        <w:br/>
        <w:t>Statsverksinförandet av den lagen. Och jag menar att den icke kom för tidigt. Propostonen Det kan tvärtemot sägas, att den kom i sista ögonblicket. Här sitta</w:t>
        <w:br/>
        <w:br/>
        <w:t>många, som tidigare talade om »den ryska faran» i syfte att förmå till ökade s. k. försvarsutg.fter. Jag tror, att de, från sin synpunkt sett, nu ha större skäl än någonsin alt, såsom den förste talaren här 1 dag gjorde, tala om en rysk fara. Arbetsbegränsningslagen har otvivelaktigt varit ett bättre medel till avvärjande av denna ryska fara än miljonanslag till rustningsändamål.</w:t>
        <w:br/>
        <w:br/>
        <w:t>Det behöver ju icke framhållas, av vilken oerhörd vikt det är att vårt lands produktivitet ökas. Men denna beror icke huvudsakligen av om arbetet pågår 8 eller 9 timmar. Det beror i större grad av huru arbetet ordnas, och huru den produktiva ledningen i sin helhet är beskaffad. Vi äro nog alla överens om att inom hart när alla yrkesoch industrigrenar denna ledning ej så sällan är underhaltig. Man klagar över den sjunkande arbetsintensiteten, och jag skall villigt erkänna, att jag bevittnat fall, där arbetsintensiteten kunnat vara större, utan att den arbetande tagit skada därav. Men när jag haft tillfälle närmare undersöka, har jag i regel funnit, att felet legat på arbetsledningens sida. Jag må få anföra ett enda exempel. När man vid ackordsarbete, så snart arbetarna genom ökad intensitet — kanske t. o. m. riskabel för hälsan — lyckats driv. upp sin inkomst högre än vad arbetsledningen anser vara skäligt för en underordnad arbetare, så söker man sätta ned ackordet. Att det sättet icke ökar arbetsintensiteten begriper var man — utom vissa arbetsledare.</w:t>
        <w:br/>
        <w:br/>
        <w:t>Det talas också om arbetsglädje. Och att den inverkar i hög grad på arbetsintensiteten och därmed på arbetsprodukten är ju klart. Men vad göres för att skapa arbetsglädje? Det blir föga arbetsglädje, när blott en bråkdel av arbetets frukt kommer arbetaren till del. Det blir föga arbetsglädje i en dålig arbetslokal, där hygienens krav ej äro vidare tillgodosedda än att man nödtorftigt kan undgå yrkesinpektionens anmärkningar.</w:t>
        <w:br/>
        <w:br/>
        <w:t>Här kan vara lämpligt erinra om ett par synpunkter, som jag under behandlingen av 8-timmarsdagen ämnat framställa men avstod ifrån för att ej i en sen middagstimme förlänga debatten.</w:t>
        <w:br/>
        <w:br/>
        <w:t>Det sades då, och det har upprepats gång efter annan, att den ökade ledighet från arbetet, som 8-tim narsdagen ger, kommer att illa användas av arbetarna, särskilt de yngre, de ogifta. Tyvärr ligger icke så litet av sanning häri. Men de, som rikta detta klander mot arbetarna, böra tänka efter var orsaken härtill ofta ligger.</w:t>
        <w:br/>
        <w:br/>
        <w:t>Här i Stockholm t. ex. när arbetsdagen är slut, vad bjuda vi då arbetarna? Snart ett hundratal biografer. Åhja, jag är ingen beundrare av de biografprogram, som i regel bjudas. En del genomusla s. k. dramer borde helst censuren stryka, och i stället mera ges av naturscenerier från skilda länder med kort, upplysande text. Men vi bjuda på betydligt sämre förströelseställen: några hundratal krogar, av vilka flertalet icke är, som många kanske tro, matställen utan supställen.</w:t>
        <w:br/>
        <w:br/>
        <w:t>Och på landsbygden? Där gör man i regel ingenting för att ta</w:t>
        <w:br/>
        <w:br/>
        <w:t>hand om ungdomen, sedan den lämnat skolan och blivit arbetsnyttig. Den får fostra sig själv. Och den därvid mest använda boken är den med de 52 lösa bladen.</w:t>
        <w:br/>
        <w:br/>
        <w:t>Och de stora industribolagen? Vad göres från deras sida för att av den uppväxande ungdomen må bi dugande samhällsmedlemmar? Jag vet, att aktningsvärda undantag finnas. Men regeln är att man icke ens sörjer för trevliga och ändamålsenliga samlingslokaler, utan tvärtom hindrar arbetarna att själva få uppföra åt sig sådana. Och sen klagar man att ungdomen söker förströelse på avsides liggande dansbanor och i kortspel i skogsbackarna.</w:t>
        <w:br/>
        <w:br/>
        <w:t>Arbetarna ha de senaste åren genom initiativ från nykterhetsföreningarna satt igång en storartad självuppfostringsverksamhet genom studieoch bibliotekscirklar. Denna självverksamhet behöver mera stöd från både staten, kommunerna och industrien än hittills kommit den till del. Den vägen är, såvitt jag kan se, den hittills bästa att lära särskilt de yngre arbetarna på ett gagneligt sätt använda sin lediga tid.</w:t>
        <w:br/>
        <w:br/>
        <w:t>Jag nämnde den förströelse, samhället bjuder arbetarna på krogarna. Här är anledning att med utgångspunkt från femte huvudtiteln erinra om ett faktum, som ej allt för ofta berörts i denna sal. Även de, som ha en annan uppfattning än jag i nykterhetsfrågan, vågar jag tro äro eniga med mig om, att rusdrycksbruket i otaliga fall nedsätter både arbetsduglighet och arbetsintensitet och därmed den arbetsprodukt, vars såväl kvantitet som kvalitet nu mer än någonsin är av så stor betydelse för vårt lands möjlighet att stå sig i den fredliga tävlingskampen folken emellan. Det finns inte en enda arbetsgivare, som inte av egen erfarenhet kan bekräfta detta.</w:t>
        <w:br/>
        <w:br/>
        <w:t>I fredags den 16 dennes trädde i kraft det permanenta och fullständiga rusdrycksförbud. världens starkaste stormakt beslutat. Jag skall inte besvära vid detta tillfälle med några officiella data och fakta om hur det tillfälliga förbud, som tillämpats sedan 1 juli i Förenta staterna, verkat. Därtill torde jag framdeles få anledning. Men vad betyder månne detta rusdrycksförbud för amerikanska folkets arbetsresultat? Och vad betyder det för de europeiska nationerna? Vad betyder det för oss?</w:t>
        <w:br/>
        <w:br/>
        <w:t>Jag talade för ett par dagar sedan med chefen för en stor maskinimportfirma, som även har livliga förbindelser med svenska maskinfabriker. Han hade under hösten gästat Förenta staterna i affärssyfte. De affärsmän, med vilka han där kommit i beröring, hade med en mun uttalat sin tillfredsställelse över de goda frukter, rusdrycksförbudet medfört för arbetsresultaten. Vi ha redan nu inom många industrier svår känning av konkurrensen med förenta staterna. Den blir svårare. Och den dag kommer, då både små och stora nationer här i Europa av självbevarelsedriften tvingas att på allvar ta upp frågan om att helt befria sig från den black om foten för allt kulturellt framåtskridande, rusdrycksbruket utgör.</w:t>
        <w:br/>
        <w:br/>
        <w:t>Och härmed är jag inne på den andra sidan av de erinringar, som den föreliggande statsverkspropositionen ger mig anledning till. Flera av huvudtitlarna visa av helt naturliga skäl ökade siffror i</w:t>
        <w:br/>
        <w:br/>
        <w:t>jämförelse med budgeten för 1920. Men särskilt fjärde huvudtitelns ökning slår en med förvåning. Jag läser visserligen, att krigsministern med hänsyn till det statsfinansiella läget sökt begränsa utgifterna till det, som han anser vara oundgängligen nödvändigt. Jag har ju lagt märke till de å sidan 6—7 i propositionen angivna siffror och den grafiska tabell, varmed skall styrkas, huru redan för fjolåret försvarsutgifterna visa en betydlig nedgång i proportionen med övriga statsutgifter. Men jämförelsen haltar enligt min mening avsevärt. För åren 1916—18 hade vi betydande utgifter för neutralitetens upprätthållande. Dessa äro lyckligtvis borta i budgeten för 1919. Men på statsbudgetens övriga huvudtitlar inverka fortfarande krigstidens följder i en grad, som rimligtvis ej bör finna någon motsvarighet i försvarsbudgeten, sedan de betydande neutralitetskostnaderna försvunnit ur budgeten.</w:t>
        <w:br/>
        <w:br/>
        <w:t>Aven om jag haft tid att i detalj genomgå försvarspropositionen, besitter jag helt naturligt ej den sakkunskap, som tarvas för att möjligen mer än på en och annan punkt — t. ex. i fråga om anslagen till det frivilliga skytteväsendet, där ock reservationer inom regeringen föreligga — peka på var jag menar att det kan och måste sparas. Men jag tillåter mig uttrycka den förhoppningen, att, när budgeten återkommer från statsutskottet, den skall vara även på andra punkter än den nämnda betydligt reducerad.</w:t>
        <w:br/>
        <w:br/>
        <w:t>Det är emellertid även på andra områden, och icke minst på det enskilda livets, vi med de stora krav, det allmänna ställer på vår skatteförmåga, måste lägga oss vinn om ökad sparsamhet.</w:t>
        <w:br/>
        <w:br/>
        <w:t>Från högauktoritativt håll framhölls nyligen vikten av att begränsa vår lyxkonsumtion. Jag har icke haft tillgång till några sifferuppgifter. Men man behöver endast ytligt syna våra lyxvaruaffärer för att vara på det klara med, att otaliga miljoner gå till utlandet, försämra vår handelsbalans, förminska den förut ej alltför stora kapitaltillgången för ökande av vår produktivitet. Öch här har jag skäl peka på en alldeles särskild lyxkonsumtion, som kan inskränkas, som måste inskränkas såväl av nationalekonomiska som ock av sociala skäl.</w:t>
        <w:br/>
        <w:br/>
        <w:t>Den man som här i landet för närvarande i stort sett bestämmer — lyckligtvis ieke vad vi skola äta, men vad en stor del av vårt folk får att dricka — besökte nyligen Frankrike. Jag vet inte, för hur många miljoner han kontrakterade om vinexport till Sverige. Men att det rörde sig om hundratals, är icke omöjligt. Om man förstår, att det måste vara avsevärda kvantiteter då han ansett sig behöva speku'!era ut särskilda åtgärder för att lära svenska folket att dricka vin. Även de, som älska ett glas vin, böra kunna vara eniga med mig om att den är nationalekonomiskt sett fördömlig denna kolossala import av ett lyxnjutningsmedel, vars förbrukning i många fall, och särskilt om planerna på att få vinet till folkdryck lyckades, även skulle innebära stora sociala faror. Man har i Norge någon erfarenhet av vad det betyder, att man i de djupa leden lär sig dricka vin. Det under senaste tiden ökade fylleriet i Kristiania och några andra städer har, enligt vad polis-</w:t>
        <w:br/>
        <w:br/>
        <w:t>myndigheten uppgivit, sin huvudsakliga grund i den oerhört stegrade vinförbrukningen.</w:t>
        <w:br/>
        <w:br/>
        <w:t xml:space="preserve">Man har i Finland sökt komma till en uppgörelse med Frankrike därhän, att Frankrike i stället för vin och konjak skulle få exportera sidenvaror till Finland i utbyte mot finska produkter. Siden betraktas väl av många även som en lyxvara. Men när en ärlig yllebit är hart när oöverkomlig och i alla fall dyrare än siden, så får väl inte ens den mest sparsamme se snett på om </w:t>
      </w:r>
      <w:r>
        <w:rPr>
          <w:b/>
        </w:rPr>
        <w:t>kvinnorna¹</w:t>
      </w:r>
      <w:r>
        <w:rPr>
          <w:b w:val="0"/>
        </w:rPr>
        <w:t xml:space="preserve"> skaffa sig en sidenkjol till helgdags. Frankrike har ock andra varor, som vi ha användning för och som kunna kompensera rusdrycksexporten.</w:t>
        <w:br/>
        <w:br/>
        <w:t>När jag sålunda ser mig på goda grunder kunna beteckna rusdrycksimporten från utlandet som nationalekonomiskt förkastlig, bör jag inte underlåta att peka på en annan åtgärd i rusdryckshanteringens intresse, som jag och många med mig icke anser landsgagnelig. Potalisen i vissa skånska landsändar har lagt sig till med en gemen vana att ruttna på efterhösten. Och vi ha fått veta, att den därför måste brännas till brännvin. om den inte skall förstöras. Uppgiften har från jordbrukssakkunnigt håll bestritts. Och framställningar om undersökning rörande vad som vore sant eller icke sant i fråga om såväl möjligheten att vänja potatisen av med att ruttna, som att med fördel förbruka den eller »förädla» den på annat sätt än i brännvinspannorna, ha veterligen icke blivit gjorda. Icke desto mindre har tillstånd givits att bränna 12'/; miljoner liter brännvin av denna potatis. Här råder emellertid som bekant ingen spritbrist i landet.</w:t>
        <w:br/>
        <w:br/>
        <w:t>Jag har talat med jordbrukare från de delar av Skåne, där brännvinsbränningen främst har sina idkare, jordbrukare, som icke odla potatis för bränningssyfte. Och de ha sagt mig, att den av bränneriidkarna anförda motiveringen för kravet att få bränna brännvin av potatisskörden icke håller streck. Man har ock uppgivit, att bränneriägarna för den potatis, som användes till brännvinsbränning, kunna beräkna ett pris av 11 kronor per hektoliter, medan de betala 4 å 5 kronor för den de köpa av andra potatisodlare.</w:t>
        <w:br/>
        <w:br/>
        <w:t>Denna uppgift belyses av vad den av mig åsyftade jordbrukssakkunnige, professor Juhlin-Dannfelt uttalat i frågan. Han påpekar, att potatisen vid försök, utförda av professor Nils Hansson, visat sig vara ett gott fodermedel. Till utfodring av svin har man kunnat använda ända upp till 70 &amp; potatis och till hästar 33 till 50 2 utan men för någotdera djurslaget. Därav sluter Juhlin-Dannfelt, att det skulle finnas en möjlighet att på detta sätt tillvarataga potatisöverskottet, som eljest går till brännerierna.</w:t>
        <w:br/>
        <w:br/>
        <w:t>Några i jordmånens beskaffenhet grundade svårigheter att inskränka potatisodlingen till förmån för andra växtslag finnas ej med undantag för vissa områden i Gärds härad, där jorden till större delen består av en lös sand, varest andra växtslag skulle komma att lämna mindre avkastning än potatisen. En inskränkning av potafisodlingen synes av utförda beräkningar ekonomiskt sett vara fördelaktig, om ej potatisen användes till utfodring.</w:t>
        <w:br/>
        <w:br/>
        <w:t>Slutligen fastslår professor Juhlin-Dannfelt, att en inskränk-</w:t>
        <w:br/>
        <w:br/>
        <w:t>propositionen ning av pota'isodlingen i allmänhet synes kunna ske utan tekniska</w:t>
        <w:br/>
        <w:br/>
        <w:t>svårigheter och antagligen även i stor utsträckning utan ekonomisk förlust, ja, t. o. m. oavsett bränvinsbränningens fortvaro eller upphörande, vara befogad på grund av rådande prisförhållande.</w:t>
        <w:br/>
        <w:br/>
        <w:t>Här ges sålunda från det mest sakkunniga håll dödsstöten åt de brännnvinsproducerande po'atisodlarnas krav på att landet för deras skull skall tillåta. att födoämnen förbrukas till brännvin.</w:t>
        <w:br/>
        <w:br/>
        <w:t>Jag vet, att de synpunkter, jag i denna fråga uttalat, delas icke blott av alla organiserade nykterhetsvänner i landet utan ock av befolkningen i övrigt i vida kretsar, och iag yttrar mig sålunda icke ensamt å egna vägnar utan å alla nykterhetsvänners, då jag beklagar medgivandena att få av årets livsmedelsskörd tillverka brännvin utan samband med pressjästtillverkning,</w:t>
        <w:br/>
        <w:br/>
        <w:t>Ja, herr talman, jag nämnde om Förenta staternas i går ikraftträdda beslut att för all framtid befria sitt folk från rusdryckernas frestelser och om de frukter, detta beslut kommer att medföra. Jag hoppas, att den dagen ej skall vara alltför avlägsen, då Sverige följer exemplet till fromma för vårt folks hälsa, arbetskraft och moraliska styrka.</w:t>
      </w:r>
    </w:p>
    <w:p>
      <w:pPr>
        <w:pStyle w:val="Heading2"/>
      </w:pPr>
      <w:r>
        <w:t>5. Nils Eden (Liberala riksdagspartiet, man)</w:t>
      </w:r>
    </w:p>
    <w:p>
      <w:r>
        <w:rPr>
          <w:b w:val="0"/>
        </w:rPr>
        <w:t>Herr vice talman, mina herrar! Det har sina mycket stora vanskligheter att taga till orda i denna kammare, efter att det för mig varit nödvändigt att under hela förmiddagen följa debatten uti den andra kammaren för att där kunna göra mitt inlägg — vanskligheter, som naturligtvis följa därutav, att de tillgängliga referaten i tidningar och från kammarledamöter kanske icke giva mig full insikt uti alla de nyanser, som förekomit i här hållna anföranden.</w:t>
        <w:br/>
        <w:br/>
        <w:t>Jag skall emellertid icke underlåta att även här säga något om regeringens syn på den nuvarande politiska situationen och dess uppfattning utav de riktningar. som kommit fram i debatten, varvid jag dock helt naturligt icke kommer att i någon punkt beröra det, som redan av mina kolleger i statsrådet under förmiddagen blivit besvarat. i vad det angår direkta frågor eller framställningar från de olika talarnas sida.</w:t>
        <w:br/>
        <w:br/>
        <w:t>Jag skall sålunda. herr talman, icke inlåta mig på den del utav det utrikespolitiska problemet, som herr utrikesministern redan har berört i sitt svar till herr Winberg. Men däremot torde det vara anledning att säga ett ord. ett helt kort ord. angående de yttranden, som ha blivit fällda rörande den viktiga frågan om nationernas förbund. Den har kommit fram vid olika tillfällen i debatten, såvitt jag kunnat finna särskilt i inledningsanförandet av herr Trvgger, där den dels har berörts genom en anmärkning om det stympade skick, i vilket frågan om nationernas förbund nu ligger till vårt besvarande, och dels också. kanske mera indirekt, genom en antydan. att man skulle här i vårt land tänka på att genom en anslutning till de för närvarande mäktigaste staterna erhålla tillräckligt skydd för vårt nationella oberoende. Det är</w:t>
        <w:br/>
        <w:br/>
        <w:t>självklart, att för en fråga av så ofantligt grannlaga och invecklad</w:t>
        <w:br/>
        <w:br/>
        <w:t>beskaffenhet som denna skulle det vara mer än olämpligt, om jag</w:t>
        <w:br/>
        <w:br/>
        <w:t>här i förväg angåve någon definitiv ståndpunkt ifrån regeringens</w:t>
        <w:br/>
        <w:br/>
        <w:t>sida. 'Trontalets ordalag äro i det avseendet tydliga bevis för att</w:t>
        <w:br/>
        <w:br/>
        <w:t>regeringen önskar att därom ännu överväga, och jag kan tillägga,</w:t>
        <w:br/>
        <w:br/>
        <w:t>att det är vår förhoppning, att innan regeringen för sin del tager</w:t>
        <w:br/>
        <w:br/>
        <w:t>den slutliga ställningen ifråga om den proposition, som koammer</w:t>
        <w:br/>
        <w:br/>
        <w:t>att framläggas för riksdagen, regeringen måtte få tillfälle till in-</w:t>
        <w:br/>
        <w:br/>
        <w:t>gående och förtroligt samråd med de särskilda deputerade, som</w:t>
        <w:br/>
        <w:br/>
        <w:t>riksdagen på Konungens äskande har utsett. Jag skulle dock vilja</w:t>
        <w:br/>
        <w:br/>
        <w:t>inlägga en bestämd reservabion, för att inte säga en gensaga, emot</w:t>
        <w:br/>
        <w:br/>
        <w:t>den nämnda antydan. att frågan om Sveriges eventuella inträde</w:t>
        <w:br/>
        <w:br/>
        <w:t>i nationernas förbund för oss skulle vara liktydigt med att söka</w:t>
        <w:br/>
        <w:br/>
        <w:t>skydd under de för närvarande mäktigaste staterna. Sådan är icke</w:t>
        <w:br/>
        <w:br/>
        <w:t>denna fråga varken för oss eller för andra länder. Den innesluter</w:t>
        <w:br/>
        <w:br/>
        <w:t>det ofantliga, det världshistoriska problem, som har uppstått ur</w:t>
        <w:br/>
        <w:br/>
        <w:t>det fruktansvärda världskrigets kaos. problemet om det skall vara</w:t>
        <w:br/>
        <w:br/>
        <w:t>möjligt eller icke vara möjligt att lägga åtminstone grunden till</w:t>
        <w:br/>
        <w:br/>
        <w:t>en samrranslutning av de pinade folken och de förhärjade staterna</w:t>
        <w:br/>
        <w:br/>
        <w:t>för att söka avvärja en sådan universell olycka i framtiden och för</w:t>
        <w:br/>
        <w:br/>
        <w:t>att bereda grunden till ett säkerligen bristfälligt men dock spi-</w:t>
        <w:br/>
        <w:br/>
        <w:t>rande nytt liv till rättens makt emellan folk och stater. Det är till detta problem vi ha att taga ståndpunkt, efter synpunkten av</w:t>
        <w:br/>
        <w:br/>
        <w:t>vårt eget lands självständighet och av dess livsintressen ur olika</w:t>
        <w:br/>
        <w:br/>
        <w:t>synpunkter, och vi komma att överväga det med hela känslan utav</w:t>
        <w:br/>
        <w:br/>
        <w:t>den utomordentliga betydelsen i det avgörande, som skall träffas.</w:t>
        <w:br/>
        <w:br/>
        <w:t>Herr Trygger har i viss anknytning till sitt yttrande i denna</w:t>
        <w:br/>
        <w:br/>
        <w:t>del förebrått regeringen att genom sina förslag rörande försvars-</w:t>
        <w:br/>
        <w:br/>
        <w:t>huvudtitlarna ha slagit in på en väg, som han karakteriserade som frukten av ett klandervärt oförstånd, en väg, genom vilken man</w:t>
        <w:br/>
        <w:br/>
        <w:t>försvagar vår försvarskraft på ett otillbörligt sätt och genom vil-</w:t>
        <w:br/>
        <w:br/>
        <w:t>ken man undandrar sig att till landet ställa den frågan: Är svenska folket villigt att hellre än att försvara sig offra sin själv-</w:t>
        <w:br/>
        <w:br/>
        <w:t>ständighet? Den frågan kan aldrig besvaras på mer än ett sätt: det svenska folket vill förvisso värna sin självständighet. Men</w:t>
        <w:br/>
        <w:br/>
        <w:t>sådana äro dock tidens erfarenheter, krigets erfarenheter, de fi-</w:t>
        <w:br/>
        <w:br/>
        <w:t>nansiella bekymren och rönen om en inom alla folk växande bit-</w:t>
        <w:br/>
        <w:br/>
        <w:t>ter, för att inte säga förbittrad reaktion emot de militära syste-</w:t>
        <w:br/>
        <w:br/>
        <w:t>men, att denna regering såväl som andra regeringar icke kan un-</w:t>
        <w:br/>
        <w:br/>
        <w:t>derlåta att göra vad den finner vara möjligt att göra för att nedbringa försvarsväsendets kostnader och personliga bördor, så långt man därför kan stå till svars. Och jag tillåter mig säga, att en argu-</w:t>
        <w:br/>
        <w:br/>
        <w:t>mentation, sådan som den ärade inledningstalaren i dagens debatt</w:t>
        <w:br/>
        <w:br/>
        <w:t>har fört, den skulle. såvitt jag kan finna, leda till, att man skulle</w:t>
        <w:br/>
        <w:br/>
        <w:t>. mödgas bibehålla oförändrat hela det militära system. som uppbyggdes år 1914, behålla det oförändrat, sedan det har visat sig, att det, om det nu skulle tillämpas, skulle kosta mångdubbelt mera än vad det då beräknades kosta, sedan det har visat sig, att det i ytterst viktiga punker — jag nämner endast frågan om förlängning utav infanteriets övningstid — faktiskt var ett olyckligt</w:t>
        <w:br/>
        <w:br/>
        <w:t>tatsverkar system och sedan man inom alla länder har blivit överens om, att PrOpostMOnen här måste göras besparingar på de militära anslagen, om överhuvud (Forts.) taget vårt kulturella arbete och våra övriga samhällsbehov skola kun-</w:t>
        <w:br/>
        <w:br/>
        <w:t>Här har talats många ord om sparsamhet och om de stigande statsutgifterna, i denna kammare liksom i andra kammaren. Jag kan inte hjälpa, att det förefaller mig, som om den synpunkten också borde ha fått komma fram, när man talade om de militära anslagen. En sparsamhetspolitik är fulkomligt oförenlig med en militärpolitik efter 1914 års linjer.</w:t>
        <w:br/>
        <w:br/>
        <w:t>I den inre politiken möter jag först ett par frågor. Herr Clason framställde nyss en del sådana, vilka han karakteriserade så, att han ville veta regeringens kurs på vissa områden; han angav detta såsom en rättmätig fordran att få kännedom om regeringens »navigationsakt». Bilden förefaller mig litet besynnerligt vald utav en så eminent historiker som min ärade kollega i vetenskapen. Det är honom lika väl som mig bekant, att vad man kallat »navigationsakten» ingalunda hade någonting att göra med riktlinjerna för navigationen, men väl utgjorde ett försök ifrån den då uppstigande stora handelsmakten England att förhindra sina konkurrenter på handelns område från en fri rörelse på haven Det förefaller mig, som om det var i denna mening verkligen den ärade talaren använde begreppet navigationsakt. Det ser nästan ut, som om han skulle, genom att begära förhandssvar på vissa frågor, vilja förhindra regeringens fria navigation. Men detta lyckas icke. Den ärade talaren begärde bland annat att få veta, efter vilka linjer de olika alternativen för eventusila förslag i den kommunala skattefrågan äro lagda. Frågan är för tidigt väckt, såsor en så erfaren riksdagsman säkert känner, och absolut skulle ha känt, om en annan regering hade suttit. Ionan regeringen hunnit pröva de olika alternativen, är det väl dock icke rimligt, att den skall framlägga sin ståndpunkt. Men när väl regeringen har gjort denna prövning, då skall herr Clason, kammaren och landet få fullständigt den klarhet, som i dag blivit begärd. På samma sätt förhåller det sig med de yrkanden angående riktlinjerna för utredning av vad man kallat en industriell demokrati, som framställts såväl av herr Clason som av herr Wohlin. Denna utredning har ännu inte hunnit sättas igång. Herr Clason, herr Wohlin och kammaren måste ursäkta oss. Denna regering har verkligen en arbetsbörda av den beskaffenhet, att det är nödvändigt att först taga de allra viktigaste och de mest påträngande ärendena, och att man inte kan annat än skjuta sådana utredningsfrågor, även om de äro så betydelsefulla, till en tidpunkt, då det är möjligt att gripa sig an med dem. Och på samma sätt förhåller det sis med dena utredning angående kontroll över trusterna, som herr Wohlin här efterlyst. Att den icke blivit igångsatt beror sannerligen icke på att intresset för densamma har svalnat, men det beror på att efter denna tids erfarenheter måste linjerna för en dylik utredning läggas icke oväsentligt annorlunda och icke oväsentligt djupare än de</w:t>
        <w:br/>
        <w:br/>
        <w:t>lades, när en dylik förra gången anordnades. Icke helier denna sak har tiden medgivit oss att ännu upplaga.</w:t>
        <w:br/>
        <w:br/>
        <w:t>Om jag sedan övergår från de direkt framställda frågorna till de änrenden, de problem, som i övrigt varit föremal för debatt, skall jag tillåta mig att såsom oett allmänt intryck framhålla, att det förefaller mig, som om man ifrån olika politiska läger i dag kanske mindre har sysslat med de konkreta förslag, som föreligga 1 statsverkspropositionen eller för övrigt äro bebådade, och i stället varit intresserad utav att lägga upp vissa allmänna linjer, efter vilka var och en ifrån sin synpunkt anser, att det svenska statsarbetet rätteligen och lämpligen bör bedrivas. Det är helt na-</w:t>
        <w:br/>
        <w:br/>
        <w:t>turligt, att så är förhållandet. Ty tiden är verkligen sådan — och vi känna det alla — att det icke är lätt, nej, det är omöjligt att</w:t>
        <w:br/>
        <w:br/>
        <w:t>i denna stund utav jäsande rörelser inom samhällena, utav mod varandra sig trängande problem i det europeiska statssystemet, utav en oro, en jäsning uti sinnena, vartill vi icke haft motstycke under generationer — det är icke lätt, det är icke möjligt att i ett au under denna krigstidens begynnande avvecklingsperiod komma med ett stort och klart och i detaljer utformat program över hur det väldiga arbetet för den nya tiden skall bedrivas. Jag vågar säga, att ingen av de talare, som här ha framlagt sina synpunkter och som därvidlag mer eller mindre trätt i motsats till regeringen, har lyckats att på någon enda punkt giva sådana verkligt konkreta drag, att det vare sig för oss eller för landet skall vara möjligt att säga: Där går vägen. Viiregeringen kunna hänvisa till att vi fullfölja de allmänna grundsatser för vårt arbete, som vi ha anlagt redan ifrån första stund, vid vårt tillträde. De äro väl kända. Vi behöva icke ytterligare framlägga dem. Hela det prosram, med vilket vi möta riksdagen, är byggt på de grunderna och låter sig med dem fullständigt förenas.</w:t>
        <w:br/>
        <w:br/>
        <w:t>I detaljerna anmärker jag, att man har tagit upp till diskussion vissa finansiella frågor och skattefrågor i samband med den allvarliga finansiella ställningen. I den del dessa saker redan berörts av finansministern, förbigår jag dem. Men då man ifrån ett par håll har särskilt vänt sig mot den tanke om en obligatorisk sjukförsäkring, som fått uttryck uti statsverkspropositionen och som även är berörd i trontalet, så ber jag att få framhålla att, så vitt jag förstår, dock ingen utav talarna har velat eiler vågat stiga fram och säga: Detta är ett syfte, som icke bör upptagas och icke bör förverkligas. Så djupt betydelsefull är dock denna sak för hela vårt folks hälsa och därmed dess framtid, så betydelsefullt ingripande bland annat uti det rashygieniska problem, om vilket herr Wohlin på förmiddagen fällde ett par ord, att den regering sannerligen skulle illa känna sitt ansvar för just folkets verkliga framtid, som icke med livligt intresse sökte att så snart det är möjligt föra fram ett sådant förslag. Nu har det emellertid visat sig, att kommitténs plan har blivit föremål för anmärkningar, som redan framkallat en överarbetning med tillkallande av ett stort antal läkare. Efter det att dessa sakkunniga tillkommo, ha ytter-</w:t>
        <w:br/>
        <w:br/>
        <w:t>ligare yttranden inkommit ifrån olika ämbetsverk, som på vikbiga organisatoriska punkter, och bland dem synnerligen djupt ingripande, gjort allvarliga anmärkningar. Det faller av sig självt. att även dessa anmärkningar måste upptagas till grundlig behandling, och det torde vara att frukta, att på denna grund förslaget icke kan hinna bliva färdigt. Om så blir fallet, vill jag emellertid hava sagt, att även om det ur finansiell synpunkt betraktas som en lättnad — och det förstår jag fullväl — så får man dock icke glömma, att det ur andra synpunkter är en riksviktig angelägenhet, att tanken tages upp och föres fram igen, när så ske kan, och i den form, som efter förnyad behandling har befunnits vara den bästa.</w:t>
        <w:br/>
        <w:br/>
        <w:t>Vad besparingarna beträffar, är det av ett visst intresse att lägga märke till att även den förste talaren i denna kammare, liksom högerns ledare i andra kammaren, egentligen sammanfattade en huvudsynpunkt på denna fråga genom att lancera formeln: färre ämbetsmän men väl avlönade, och alltså reduktion utav ämbetsoch statstjänstemännens antal. Ja, mina herrar, herr Trygger och ni andra, som föra detta program fram, ingenting kunde vara mera välkommet för denna regering, och jag förmodar för alla i riksdagen, än att kunna förverkliga en sådan tanke. Men må det vara mig tillåtet att göra en liten hemställan, att när man framkastar den, ha godheten att peka på åtminstone något ämbetsverk aller åtminstone någon kategori av statstjänstemän, där de stora ändringarna och indragningarna skulle ske! Vi ha sökt efter sådana, och icke förgäves så tillvida, att inom affärsverken, speciellt inom järnvägarna. en betydande reduktion redan är igångsatt och pågår. Vi hoppas, att inom sådana verk, där ju behovet av arbetskraft står i direkt relation till verkets arbete, reduktion också skall kunna ske. Men den är redan i gång, och till yttermera visso är den övervakad och pådriven av en särskild undersökningskommitté under ledning av en förutvarande finansminister, hörande till högerpartiet. Jag tror sålunda, att man icke skall kunna bestrida. att där är gjort vad som ifrån statsledningens sida kan göras.</w:t>
        <w:br/>
        <w:br/>
        <w:t>I detta sammanhang har herr Wohlin kommit in på en annan sak. Han har med hänsyn till statstjänarnas talrikhet och betydelse inom det nutida samhället yttrat, att det är en angelägenhet av största vikt att motarbeta osunda tendenser inom landets ämbetsmannmakår. Jag nödgas för min del säga, att i en sådan avfattning, såsom en antydan om osunda tendenser inom landets ämbetsmannakår i stort sett eller någon större utsträckning, är denna, jag måste kalla det beskyllning, fullkomligt oberättigad. Den svenska tjänstemannakåren av högre och lägre grad är verkligen icke av den beskaffenhet, att man kan skylla den för »osunda 'endenser». Om ett eller annat beklagligt fall har inträffat, så är det undantagsfall, som icke få ge anledning till en generaliserine av denna art.</w:t>
        <w:br/>
        <w:br/>
        <w:t>Herr Wohlin har fill sin önskan om motarbetande av de nämnda tendenserna knutit ett särskilt krav på ytterligare åtgärder för oranskning utav kristidskommissionernas förvaltning. Han har ut-</w:t>
        <w:br/>
        <w:br/>
        <w:t>vecklat sin tanke så, att den nuvarande överrevislonen skulle egent- Stasverksligen gå ut på en siffergranskning, att den skulle vara bristfälligt Propositionen organiserad och nyligen utav regeringen ytterligare ha blivit förära rm svårad och att regeringen skulle i det sammanhanget ha ådagalaci ORM en övertro på riksdagens möjligheter att utöva sin kontrollerande verksamhet. Jag bestrider på det bestämdaste till alla detar idenna teokning av ställningen. Den överrevision, som är tillsatt. är på intet sätt hänvisad till en RAL engang ty dess fullmakt, både trån början och i den förnyade fonm, som den fått genom en förklaring från regeringen under sistlidna höst, är utsträckt till kommissionernas och deras underlydandes hela förvaltning, ingenting nadanteaget. Den avser sålunda även och innesluter rätt för överrevisionen att ingripa emot eventuellt förekommande missbruk till enskild vinning utav en dylik statstjänareställning, såsom det har uttryckts i den av herr Wohlin m. fl. väckta motionen. Hela denna synpunkt är sålunda redan lagd under granskning. I detta avseende behövs inte någon utökning. Det är vidare fullkomligt ofat!iligt, hur man kan säga, att regeringen försvårat granskningen under senare tid, då regeringen tvärtom genom sin nya förklaring har givit revisionen bland annat just den tillgång till hemliga handlingar, som nu, underligt nog, begäres uti den ifrågavarande motionen. Denna tillgång till hemliga handlirgar finnes redan och behöver icke begäras. Ordet om övertro på riksdagens möjligheter att utöva granskning synes vara abt hänföra till att regeringen har ansett sig böra förbohålla gramskningen utav Kungl. Maj:ts egna beslut och de utlåtanden, på vilka dessa beslut äro erundade, åt riksdagen och de av riksdagen utsedda utskott och statsrevisorer. Detta är icke någon övertro på riksdagens möjligheter. Det är helt enkelt att följa Sveriges grundlagar, som i den delen äro alldeles otvetydiga och som utan möjlighet till något tvivel stadga, att granskning utav regeringens handlingar icke kan utövas av någon annan än revisorerna. Jag förstår för min del icke, hur man kan komma in på en sådan tankegång som att åt överrevisionen eller undersökningskommissionen, såsom namnet nu har präglats, uppdraga en granskning, vilken skulle innesluta även regeringens handlingar. Det måste väl ändå anses som den rena absurditeten, att regeringen skulle tillsätta en kommission som skulle granska regeringen själv. Detta är riksdagens uppgift och ingen annans.</w:t>
        <w:br/>
        <w:br/>
        <w:t>I denna fråga har jag för övrigt uttalat mig så pass vidlyftigt i andra kammaren, att jag icke skall belasta denna kammares protokoll med några längre ytterligare utläggningar. Jag skall endast sammanfattningsvis tillägga, att den undersökningskommission, som de ärade motionärerna ha begärt, den finnes redan i överrevisionen, med den fullmakt, som man skulle kunna önska, utrustad med de tekniska resurser, som den själv har begärt. Skulle de behöva ytterligare tekniska hjälpmedel, skulle den behöva utökning av arbetskrafterna, skall därom icke vara någon tvekan i regeringen. Men att kasta en redan fungerande granskning över bord bara för att få tala om. att man tillsatt en ».,» undersök-</w:t>
        <w:br/>
        <w:br/>
        <w:t>ningskommission, det måste jag för min del finna olämpligt och</w:t>
        <w:br/>
        <w:br/>
        <w:t>propositionen inte heller av sakläget påkallat. Och jag vill till sist också säga</w:t>
        <w:br/>
        <w:br/>
        <w:t>här, liksom jag gjort i andra kammaren, att när man i detta sammanhang gör antydningar om, att de utomordentliga anstalterna skulle vara särskilt påkallade av uppkomna farhågor, att tjänstemän i dessa institutioner skulle ha missbrukat sin ställning till egen vinning, då rör man sig på ett område, där den allmänna generaliserande insinuationen får taga rum i stället för konkreta fakta. Varje verkligt, faktiskt påstående i den riktningen skall ovägerligen av överrevisionen undersökas, och regeringen kommer att göra allt vad den förmår för att därvid bistå överrevisionen. Men uttalanden, som utan skäl kasta en skugga över många hundratal oförvitlliga svenske män, vilka gjort ett svårt och tungt arbete, äro obillbörliga, och de bliva det icke mindre, om de förekomma inom riksdagen.</w:t>
        <w:br/>
        <w:br/>
        <w:t>Herr Trygger framlade såsom en bakgrund till sitt anförande, i vad det gällde den inrikespolitiska situationen, ett konstaterande av att man icke hade genom den författningsreform. som genomdrevs under föregående år, vunnit den sambhällsfrid. som hade ställts i utsikt av författningsreformens vänner, och han tog åter upp ett ledmotiv, som förekommit någon gång förut, och som synes tyda på en viss ånger, att han själv medverkat till denna reform. Han hävdar nu, att han för sin del alltid velat göra gällande, att först då, när freden blivit avslutad och normala förhållanden såväl i yttre avseenden som i människornas under krigsperioden uppjagade sinnesstämning inträtt, först då skulle rätta tiden till en god författningsreform varit inne. Mina herrar, det är vemodigt att höra, visserligen en politisk motståndare, men en så högt värderad motståndare, som dock i ett betydelsefullt ögonblick även själv satte sin hand till plogen, nu försöka att efteråt göra sig själv förebråelser, för att han icke tog den tillbaka. Det är icke så, att i tider, sådana som dem vi nu genomleva, man sitter och väljer, utstakar och framskjuter efter behag det ögonblick, då det måste handlas. Jag har sagt förut många gånger i denna kammare, och kammaren — även herr Trygger — har till sist a handling givit mig rätt, att det kommer en tid, då man måste gå till gärning. Den tiden var inne, när författningsreformen beslöts i princip. Det är Sveriges lycka och svenska högerpartiets heder, att det då förstod, vad tiden krävde och medverkade därtill. Och det är vemodigt, jag upprepar ordet, att man nu skall behöva höra ångrande uttalande därom. Nu gäller att göra det bästa av det författningsverk, som måste genomföras. Därpå må vi inrikta våra ansträngningar, icke på att klaga, att man år 1918 gick längre, än man egentligen skulle ha velat. — Att en sådan reform skulle betyda orubblig samhällsfrid och ett idealiskt samhällstillstånd, det har ingen från vår sida vågat hoppas, än mindre säga. Men vad vi sagt, det var, att reformen måste genomföras för att förhindra en hotande förbittrad samhällsstrid och för att lägga grunden för en utveckling, som dock kan ske under fredlig kraftmät-</w:t>
        <w:br/>
        <w:br/>
        <w:t xml:space="preserve">ning, hur mycket än motsättningarna må leva kvar och meningarna bryta sig mellan olika intressen och olika klasser. Ingen av oss har ens drömt om, att demokratien, när den väl blev genomför i Sveriges rike, utan vidare skulle utplåna dessa motsatser och göra slut på striderna. Men vad vi icke blott drömt om, utan även förlitat oss på och alltjämt äro förvissade om, det är, att på den grunden skall striden och intressebrytningarna kunna föras mellan män och </w:t>
      </w:r>
      <w:r>
        <w:rPr>
          <w:b/>
        </w:rPr>
        <w:t>kvinnor¹</w:t>
      </w:r>
      <w:r>
        <w:rPr>
          <w:b w:val="0"/>
        </w:rPr>
        <w:t xml:space="preserve"> av olika åskådningar med sådana förutsättningar. att de, efter herr Tryggers vackra ord i slutet av hans anförande, kunna känna sig som svenskar allesammans, att de olika meningarna respektera varandra samt småningom börja förstå, att de politiska motsättningarna icke äro oöverkomliga, när man bara håller varandra i aktning och ärligt strävar efter det gemensamma bästa.</w:t>
        <w:br/>
        <w:br/>
        <w:t>Ur den synpunkten har också regeringen behandlat frågan om 8-timmarsdagen. Jag skall icke upptaga den frågan på nytt; den är redan tillräckligt berörd av talare såväl från det liberala som det socialdemokratiska partiet. Jag endast upprepar vad jag yttrade i andra kammaren: Den arbetsstrid, som nu har uppstått här i Sverige. är bekymmersam och allvarlig. Den är emellertid endast till en del och kanske icke den väsentligaste delen en frukt av 8-timmarsdagen. Den är på många områden uppkommen oberoende därav. Och i alla händelser, så mycket står fast, att hade icke det stora problemet om arbetstidens begränsning blivit i lag löst, då skulle, och det icke först nu, utan långt tidigare här i landet uppkommit arbetsstrider i en sådan omfattning och av en för samhället och dess ekonomi så farlig beskaffenhet, att mot dessa de nu uppkomna äro endast som bleka skuggor. Det få vi komma ihåg, när vi se de nuvarande svårigheterna, att trots dessa svårigheter är dock nu en grund lagd, som man kan hålla sig till och på vilken, det är vår livliga förhoppning, arbetsfreden skall återställas. Den är lika behövlig för arbetare och arbetsgivare som för samhället i dess helhet.</w:t>
        <w:br/>
        <w:br/>
        <w:t>I bostadsfrågan fifiner jag av referaten, att herr Trygger för sin del uppställt ett par önskemål. Det ena är, att man skulle ordna finansieringen av ett ingripande till en bättre bostadsproduktion, genom att staten upptager eller garanterade ett på längre tid ställt amorteringlån. Så vitt jag kan finna, är detta just vad som ingår i regeringens plan. Den innebär, så långt dessa hittills kunnat utformas, att en lånefond skall uppläggas av upplånade medel för att ur den lämna bidrag för bostadsproduktion till kommuner och enskilda samhällsnyttiga sammanslutningar. Herr Trygger gjorde emellertid också gällande ett annat önskemål, nämligen att alla skattdragande måtte efter rättvisa grunder draga sitt strå till stacken för att betala räntorna på dessa bostadslån, i den mån staten för sådant ändamål behöver träda emellan. I detta fall har jag och med mig regeringen, en något annan mening, en mening som desto hellre kan understrykas, eftersom herr Wohlin i sitt ahförande syntes fullständigt ha missförstått regeringens ställning i denna del. Det är icke så, att herr Wohlin gjorde gällande, att vår mening är att för dessa</w:t>
        <w:br/>
        <w:br/>
        <w:t>byggnader i städer och stadsliknande samhällen låna ut de bidrag staten kan vilja ge, men att för räntorna åter taga i anspråk landsbygdens »skatteförmåga», såsom jag skulle tro att uttrycket föll. Tvärtom har man i regeringen tänkt sig att uttaga de härför behövliga medlen, man efterskänker räntorna eller eventuellt gör nedskrivningar på det utlånade kapitalet, genom en skatt, som drabbar den hyresstegring inom städer och stadsliknande samhällen. vilken med en avveckling av hyresstegringslagen är oundviklig. Det har synts oss, att när genom en sådan avveckling de nuvarande fastighetsägarna i städerna komma att göra en betydande vinst, som man väl kan kalla en krigskonjunkturvinst, då är det lämpligt, att man, om det är möjligt, försöker ålägga dem att lämna någon del av denna oförtjänta värdestegring till bidrag för ett ingripande i bostadsfrågan, som för den in på sunda banor.</w:t>
        <w:br/>
        <w:br/>
        <w:t>Över huvud synes det mig, som om herr Wohlin i detta sammanhang även i en annan del hade missförstått och misskänt regeringens ståndpunkt. Han förmenade, att ingenting av motsvarande art är gjort för landsbygden. Jo, det är det. I regeringens proposition i år ingår en höjning av det belopp, som är avsett att användas till egnahemsbildningen just på landsbygden, och likaså en avsevärd höjning av det särskilda lånebelopp, som för varje nytt egnahem kan utlämnas av staten. Detta är gjort med full avsikt att i någon mån söka hjälpa även landsbygdens befolkning i dess strävan efter icke blott bostäder utan även odlingsangelägenheter och utgör sålunda i viss mån en pendang, låt vara icke så omfattande, till åtgärderna i bostadsfrågan för städerna. Att icke anslagskravet på denna punkt blivit större, beror helt enkelt därpå, att man utgått ungefär från det behov, som synts föreligga; och, säga vad man vill, bostadsfrågan i städerna, där ingripandet nu efter vår tanke huvudsakligen skall finansieras med bidrag från städerna själva, är för ögonblicket ojämförligt mer trängande än den andra, låt vara på längden mycket betydelsefulla frågan.</w:t>
        <w:br/>
        <w:br/>
        <w:t>I allmänhet har herr Wohlin i sitt yttrande talat om bristande intresse från regeringens sida för bondeklassen och för landsbygskulturen, och jag tycker mig finna, att han även i andra avseenden frågade, varför regeringen icke hade gjort någonting. Men i hela hans anförande har jag icke kunna finna några bestämda konkreta uppslag till åtgärder av den vikt och betydenhet, som skulle motsvara en sådan förebråelse. Det finns hos denna regering icke den minsta tanke på att tillbakasätta landsbygdens intressen. Det är helt enkelt så, att vi försökt att tillgodose dessa intressen lika väl som vi tillgodose andra intressen. Vi göra oss icke till målsmän för någon bondepolitik av den art, som herr Wohlin nu förordat. Men deta därför, att hur än man försöker omkläda ett sådant begrepp med de vackraste tankar och uppriktigaste önskningar, så kan man ändå icke komma ifrån, att i själva begreppet ligger just den stämpel av särskilt klassintresse, som herr Wohlin sökt undvika. Herr Wobhlin har yttrat, att vårt lands framtid beror på möjligheten av samförstånd mellan arbetare och bönder. Jag tror, att de äro mycket</w:t>
        <w:br/>
        <w:br/>
        <w:t>viktiga, dessa element. Men de iäro dock icke de enda clementen i detta lund. För oss finns det också andra människor i Sverige än arbetare och bönder. Det finns stora samhällsklasser av hantverkare, av industrioch affärsmän i olika grader och av statstjänare, för at! bara nämna några huvudkategorier. Varje intresse må av regering och riksdag tillgodoses allt efter dess betydenhet, allt efter resurserna och de krav, som komma fram. Men det kan icke vara berättigat att hävda, att ett intresse skall vara det dominerande, vare sig det ena eller det andra.</w:t>
        <w:br/>
        <w:br/>
        <w:t>Herr Wohlin lär ha anfört i sitt yttrande i förmiddags några ord, uttalade av mig vid ett samkväm i Göteborg efter ett där hållet föredrag, i vilket jag försökte giva åtminstone en antydan om min zsrundsyn på liberal politik, den antydan nämligen, att det alltid måste vara en huvuduppgift för vad jag kallar en frisinnad demokratisk svensk politik att söka göra det bästa möjliga för varje människa och varje människas rätt på sådant sätt, att därjämte det helas, samhällets tillbörliga höghet och intresse iakttages. Herr Wohlin fann detta vackert; han var vänlig nog också att finna det uppriktigt, men han kunde icke längre värmas av denna lösen, »den lämnade honom kall». För honom var det då en mera värmande lösen att tala om den svenska bondens nya tidsålder. Jag vet icke, vad den berodde på. denna oförmåga att värma. Naturligtvis i främsta rummet på mina ords ofullkomlighet, kanske också på att herr Wohlin läste dem enligt sin egen förklaring på ett kallt hotellrum; där var kanske för kallt för att han riktigt skulle kunna värmas av några varma ord. Jag skall icke tvista om dessa ordens kraft; jag har själv betonat deras ofullkomlighet. Men tanken, innehållet som sökte sig fram däri — de ha för mig och för alla dem, vilka känna och sträva som jag, en kraft, som kan värma och värmer och som, det ber jag var och en av eder, mina herrar, vara övertygad om, i själva verket uppbär allt vårt politiska arbete och allt det som säges och söres i riksdagen och utanför från vår sida. Vi vilja, och ha visat det i handling, göra allt vad som tillbörligen kan och skall göras, för att Sveriges bondeklass skall få sin fulla rätt och komma till sin riktiga plats i det svenska samhället. Vi vilja göra på samma sätt för den svenska arbetarklassen. Men vi vilja också, att denna rätt att bliva tillgodosedd utav statsmakterna och att mötas med hänsyn</w:t>
        <w:br/>
        <w:br/>
        <w:t>från lagstiftning och rådslut i representationen skall tillkomma även andra svenskar och svenskor, vilken klass de än må tillhöra. Vi ha icke någon pretention på att införa en ny tidsålder för vare sig det ena eller andra ståndet, den ena eller andra klassen, hur betydande den än må vara. Skall nu här skapas ett slagord om en ny tidsålder, — må det då bli, att här skall grundläggas en tid för den svenska medborgaren, var han än står, hög eller låg, i vilket yrke han än är! Det är ur dessa synpunkter vi hava fullföljt vårt arbete och vårt värv under dessa gångna år. Vi våga hävda, att den riktlinjen, den ledstjärnan icke är sviken från den första dagen och intill den dag i dag är. Har det icke lyckats oss följa den så som vi</w:t>
        <w:br/>
        <w:br/>
        <w:t>skulle önskat, må det då tillskrivas vår mänskliga brist, kanske även de</w:t>
        <w:br/>
        <w:br/>
        <w:t>utomordentligt svåra omständigheter, under vilka vi arbetat. Men innan man bryter staven över den politiken, mina herrar, vare sig från det ena eller andra lägret, — låten se, att I själva förmån kom-</w:t>
        <w:br/>
        <w:br/>
        <w:t>ma fram med en bättre!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349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