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1521</w:t>
      </w:r>
    </w:p>
    <w:p>
      <w:r>
        <w:rPr>
          <w:b/>
        </w:rPr>
        <w:t xml:space="preserve">Datum: </w:t>
      </w:r>
      <w:r>
        <w:t>1921-05-20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mina herrar! Jag skall be att få till herr statsrådet och chefen för finansdepartementet framföra mitt tack för det lämnade svaret, så mycket mera som det synes att det skulle kunna bli någon ljusning då det gäller inlösning av de tobaksaffärer, som icke kunna bära sig, därigenom att tillräckligt högt belopp anslås till de tobakshandlare, som äro villiga eller nödsakade att lämna sin affär. Man har låtit påskina, att jag genom interpvellationen velat fördyra tobaken för konsumenterna. Jag anser</w:t>
        <w:br/>
        <w:br/>
        <w:t>emellertid, att de varor, som lämnas från monopolet, ärv tillräckligt dyra och dåliga förut, varför jag icke med ett enda öre vill fördyra dessa dåliga tobaksvaror.</w:t>
        <w:br/>
        <w:br/>
        <w:t xml:space="preserve">När monopolet infördes, gjorde riksdagen det uttalandet, att återförsäljningsrabatten skulle anpassas efter rådande förhållanden och läggas så, att vederbörande kunde förvärva skälig inkomst av sin rörelse. Jag förstår då icke, hur man kunnat tolka detta riksdagens uttalande så, som monopolets styrelse samt kommerskollegium och herr statsrådet nu gjort. När man läser handlingarna, kan man icke finna annat än att meningen var, att rabatterna skulle avpassas så, att de handlande, som förut kunde existera på sin rörelse, även i fortsättningen skulle kunna göra det. För närvarande är det många, som skulle vilja avveckla sina aiärrer, men ofta är ju bostad förbunden med butiken, och då de icke ha möjlighet att skaffa sig en annan bostad, måste de alltjämt hålla butiken öppen för att få någon hjälp till hyran. Det har från monopolledningens sida gjorts gällande, att de, som icke nöja sig med den rabatt, som ges, böra få sluta och skaffa sig annan sysselsättning. Men vi veta ju, att de personer, som det här gäller, ofta äro gamla människor, som på många år icke sysslat med någon annan bransch. Det kan också vara invalider eller ensamstående </w:t>
      </w:r>
      <w:r>
        <w:rPr>
          <w:b/>
        </w:rPr>
        <w:t>kvinnor¹</w:t>
      </w:r>
      <w:r>
        <w:rPr>
          <w:b w:val="0"/>
        </w:rPr>
        <w:t>, och det är naturligtvis inte lätt för dem att kasta sig på något annat arbete. Från monopolets sida har vidare framhållits, att man bör göra jämförelse med rabatterna i andra länder, där monopol är infört, och det har sagts, att de äro avsevärt lägre än här. Man får emellertid lägga märke till icke så mycket hur stor rabatten är utan hur stor nettoinkomsten blir av rörelsen för året. Av en utredning, som verkställdes av den kommitté, vilken behandlade frågan om monopolets införande här i Sverige, framgår det, att i tobaksaffärerna utomlands säljas även andra monopoliserade varor, såsom frimärken, stämplar, lottsedlar, ja, till och med vin och spritvaror. Då är det icke underligt, att dessa affärer kunna bära sig, medan hos oss i motsvarande butiker förutom tobaksvaror endast säljes litet tidningar och dylikt. Så har det sagts, att när tobakspriset stigit, borde också inkomsterna ha stigit. Det är riktigt, men omkostnaderna ha också stegrats i så oroväckande grad, att nettoinkomsten är mindre nu med 15 Z rabatt på de dyrare tobaksvarorna än med 24 4 på de billigare. Man behöver blott se på en enda post nämligen hyran. Vi finna då, att en lägenhet, som 1914 kostade 1,200 kronor nu får betalas med 4,700 kr., och att en lägenhet, som 1914 betingade en hyra av 800 kr., nu står i 1,500 kr. Då kan man förstå, att det blivit mycket mindre nettoinkomst. Därtill kommer, att dyrare tobaksvaror 1 stor utsträckning försäljas även av andra än de egentliga tobakshandlarna till stor nackdel för dessa senare. Man förstår, att en tobakshandlare, som står i sin butik från kl. 8 på morgonen till 7 på kvällen, icke skall ha lätt att dra sig fram, när han runt omkring har konkurrenter, som ha till biinkomst att sälja tobaksvaror och egentligen icke för sin utkomst behöva göra det. Man kan sålunda inte komma ifrån, att restauranger och kaféer göra stort intrång på de egentliga tobakshandlarnas område.</w:t>
        <w:br/>
        <w:br/>
        <w:t>Beträffande engångsbeloppet är de riktigt, att det träffats överenskommelse härom mellan monopolet och tobakshandlarna, varigenom det fastställdes en enda rabatt över hela landet. Men det är icke obekant, att handlandena måste bekväma sig att taga detta engångsbelopp, då det eljest liksom »låg i luften» hot om sänkning av rabattsatserna utan något engångsbelopp alls. I en skrivelse av den 21 januari i år säger monopolstyrelsen, »att det är tänkbart att Riksförbundet påverkades av möjligheten att tobaksmonopolet skulle komma att företaga en nedsättning av de förut tillgodonjutna rabattförmånerna». Man ser där, att dessa tobakshandlare ha rätt, då de vilja påskina att de varit nödsakade att taga de lägre rabattsatserna och engångsbeloppet. Ty de riskerade att även utan detta belopp få de lägre rabattsatserna. Nu blev det en ganska stor klumpsumma, som utgick till dessa tobakshandlare. Men det var hundratals tobakshandlare, för vilka detta engångsbelopp icke blev mer än 1.500 kronor, och för detta belopp skulle de för all framtid avstå från den högre rabatten. På andra områden, där monopolet varit skyldigt att lämna en engångsersättning, hade det dock måst lämna ytterligare ersättning, därför att det först lämnade beloppet befunnits icke stå i överensstämmelse med rättvisan och sålunda icke lämnat tillräcklig ersättning.</w:t>
        <w:br/>
        <w:br/>
        <w:t>Dessutom visar det sig, då man undersöker hur engångsbeloppet verkat, att monopolet nästan på pricken fått in, efter helt få år, från de resp. affärerna detta engångsbelopp, och sedan gör monopolet denna stora vinst. Jag har här ett ganska typiskt exempel, som visar ställningen för en viss tobakshandlare och som torde vara gemensam för de flesta det här gäller. Han hade — under år 1920 — från monopolet en omsättning av i runt tal 26,000 kronor, och 15 procents rabatt härå utgjorde sålunda kronor 3,907:35. Han importerade från grossister för 14,090 kronor och åtnjöt härå 20 procents rabatt med 298 kronor, vadan således inkomsten för tobaksvaror utgjorde 4,205:35. Dessutom var det några småsummor för tidningar och andra småsaker. Före monopolets tillkomst utgjorde omsättningen 10,000 kronor och inkomsten efter 35 procents medelrabatt 3,500 kronor. Nu hava omkostnaderna stigit med 300 procent. Detta motsvarar ett engångsbelopp av 3,636 kronor, och härpå kommer skatt av 350 kronor.</w:t>
        <w:br/>
        <w:br/>
        <w:t>På den lägre rabatten har just här förlorats ungefär precis detta engångsbelopp. Hade omsättningen varit större, så hade förlusten varit än större. Men efter ett par år hade monopolet fått in denna summa, och sedan är det monopolet, som skördar vinsten, medan tobakshandlarna får nöja sig med den mindre delen.</w:t>
        <w:br/>
        <w:br/>
        <w:t>Det säges, att monopolet har ensamt rätt att bestämma rabatten. Men det talas dock om i riksdagshandlingarna att det är en överenskommelse det här gäller, och för att en överenskommelse skall kunna träffas fordras två parter. Med samma rätt som monopolet ensam vill bestämma, vilken rabatt som skall utgå till dess distributörer — ty jag vill här pointera att det icke är handlande i vanlig mening, utan det är monopolets distributörer, som det här är fråga</w:t>
        <w:br/>
        <w:br/>
        <w:t>om — med samma rätt .skulle vilken arbetsgivare som helst kunna säga, att han själv ägde bestämma arbetslönen, och arbetarna skulle icke ha något att säga till härvidlag.</w:t>
        <w:br/>
        <w:br/>
        <w:t>Dessutom ha tillkommit vissa andra omständigheter, som försvåra situationen för tobakshandlarna. Så har arbetstidslagen kommit till. Nu stänga tobakshandlarna kl. 7 enligt lagen, och det är riktigt. Men försäljningen av tobaksvaror fortgår i kabinett, kiosker, automater, restauranter, och här säljer man ibland mycket mera per timme, än vad tobakshandlarna göra från kl. 8 f. m. till kl. 7 e. m. Och dock kan man t. o. m. säga, att det här gäller en olaglig försälining, därför att vissa sådana butiker och kabinett, som ha lov av lagen att försälja till förbrukning på stället, likväl försälja varor, som sedan förbrukas på helt andra platser, än där de enligt lagen skulle förbrukas. Här blir det således som sagt rent av en olaglig försäljning; och det skulle i sin mån kunna tjäna som hjälp för tobakshandlarna till förbättrande av deras läge, om chefen för socialdepartementet på något sätt ville se till att denna oriktighet påtalas och på något sätt ändras.</w:t>
        <w:br/>
        <w:br/>
        <w:t>Herr statsrådet och chefen för finansdepartementet omnämnde, att om man skulle lägga om rabatten och fixera den olika för olika grupper av försäljare, så skulle det komma att vålla svårigheter. Ja, det är möjligt att det skulle vålla svårigheter till en början. Men annars kan jag ej inse att det är rätt att dessa, som från början före monopolet hade sin utkomst av tobakshandeln, som hade denna handel till huvudsaklig näring, icke skulle få större rabatt än andra försäljare av tobaksvaror. Och därtill kommer att då de förra fingo en sänkning av rabatten från 24 till 15 procent, så fingo de andra en sänkning från 16 till 15, och detta har återverkat många gånger kraftigare för de illegitima tobakshandlarna på grund av det höga priset på tobaksvaror. Dessa som taga för en flaska vatten som i inköp kostar 17 öre ett så stort belopp som 30 öre, de ha icke samma behov av högre rabatt som dessa näringsidkare, som från morgon till kväll sträva efter att få det hela att gå ihop. Och långt ifrån att åstadkomma en nedsättning i statsverkets inkomster skulle ett arrangement, som innebar en höjning av tre procent för tobakshandlarna och en sänkning av tre procent för andra handlande med tobak, som ha denna handel mera till en biinkomst, efter sakkunnigas utredning alldeles säkert komma att tillföra statsverket åtskilliga miljoner i stället för att förorsaka statsverket minskade inkomster.</w:t>
        <w:br/>
        <w:br/>
        <w:t>Jag vill förutskicka, att det icke varit min avsikt att på något sätt medverka till vare sig att tobaken skall bli dyrare eller att statsverket skall få mindre inkomster. Jag är nämligen av den uppfattningen, att genom en i godo förd underhandling mellan de olika parterna det skulle visa sig möjligt att finna utvägar, som skulle visa sig vara av beskaffenhet att göra båda parterna väl betjänta belåtna och som således skulle komma att bli till gagn för det hela.</w:t>
        <w:br/>
        <w:br/>
        <w:t>I Norge har man en sorts monopol också — visserligen har man</w:t>
        <w:br/>
        <w:br/>
        <w:t>inte tobaksmonopol — men staten har sin del på ett annat sätt. Där lägger man på varorna en försäljningsavance på 25 2. Dessutom utgår vid köp av 5,000 cigarretter och däröver en viss kvantumsrabatt. I Danmark är det 22 4 för cigarrer och 33 4 för cigarretter och röktobak, som i försäljningsrabatt utgår till dessa tobakshandlare, som äro likställda med tobakshandlarna här i landet. Under kristiden tillsattes i Danmark en statsinstitution, som skulle undersöka, vad som vore lämplig och skälig försäljningsrabatt till affärerna i skooch klädesbranscherna. De kommo då till att 20 4 kunde anses vara en lämplig försäljningsrabatt för sådana affärer. Man får ändå bemärka, att dessa affärer ha så stora dagskassor, att någon pro. cent mer eller mindre spelar avsevärt större roll.</w:t>
        <w:br/>
        <w:br/>
        <w:t>Nu är det märkvärdigt att på våra inhemska tobakstillverkningar är försäljningsrabatten 15 Z, medan densamma på all vara, som köpes från utlandet, är 20 Zz. Det borde väl enligt all rim och reson vara alldeles motsatt. Man kan i dessa tider inte öppna en tidning, utan att det står att läsa: »Köp svenska varor och se till att svenska pengar komma till gagn för svensk produktion!» Men här tvingas nu försäljarna och indirekt även konsumenterna att sälja, respektive köpa utländska varor samtidigt som man avskedar hundratals svenska tobaksarbetare, och staten måste betala dessa arbetare arbetslöshetsunderstöd.</w:t>
        <w:br/>
        <w:br/>
        <w:t>Det har också påtalats, att man har låtit tillverka i utlandet elt femtiotal miljoner cigarrer för svensk förbrukning. Man har från monopolbolagets ledning försvarat sig med, att det var under en tid, då man inte kunde tillgodose förbrukningen inom landet. Det må väl vara riktigt. Men det är väl också riktigt, att man har måst köpa sig fri från denna utländska leverans, och summan som man måste ge i utlägg, har också nämnts. Det må nu vara, hur det vill med detta, men det vittnar icke om något större förutseende och sakkunskap från monopolledningens sida, att man först tror sig behöva ett femtiotal miljoner cigarrer och sedan strax efteråt måste köpa sig fri från denna leverans. Det är mänskligt att begå fel, och det är möjligt att fel är begånget, men man bör väl uppmuntra försäljningen av svenska varor, när de äro bättre och billigare, och på så sätt få iu tobaksarbetarna sysselsättning i stället för att staten nu får betala ut ersättning till dessa arbetare. Ty det kan icke vara klok finanspolitik att giva med ena handen, vad man sedan tager tillbaka med den andra. Jag menar, att staten förtjänar lika mycket på den inländska tillverkningen som på den utländska. Detta är det mest bedrövliga kapitlet i svenska tobaksmonopolets historia, att man bidrager till att försälja utländska varor, när de svenska tobaksarbetarna gå sysslolösa på grund av bristande arbete. Man kan komma in i svenska tobaksaffärer, där disken är överfull med utländska varor. Man kan knappt på en svensk restaurang få en svensk cigarr. Det finnes blott utländska varor, och detta därför, att man på dessa har några procent högre i ersättning, och man förstår, att dessa människor måste se till att de kunna skaffa uppehälle åt sig och sin familj. Det borde vara tvärt om</w:t>
        <w:br/>
        <w:br/>
        <w:t>beträffande försäljningsrabatten, nämligen 20 Zz på den inhemska tillverkningen och 15 2 på den utländska tillverkningen, om det nu skall vara någon skillnad därvidlag.</w:t>
        <w:br/>
        <w:br/>
        <w:t>Det förekom i tidningar vid fjolårets valrörelser när man gick till rätta med monopolledningen, en uppgift att majoriteten inom tobaksmonopolets styrelses majoritet bestod av medlemmar ur socialdemokratiska partiet. Så vitt jag har mig bekant, finnes det inte mer än en medlem av detta parti i den styrelsen, och jag vill begagna tillfället att offentligen protestera mot, att tidningar mot bättre vetande trycka en socialdemokratisk stämpel på styrelsemajoriteten i tobaksmonopolet.</w:t>
        <w:br/>
        <w:br/>
        <w:t>Jag vill till sist tala om, varför jag kom att intressera mig för denna fråga. Det var helt enkelt därför, att då jag i fjol sysslade med frågan om hyreslagens prolongering och det var fråga om, huruvida butiksägarna skulle vara skyddade av hyreslagen eller inte, så kom jag underfund med hur dessa små butiksägare kämpade mot en ekonomisk ruin, såväl inom tobaksbranschen som inom andra branscher. Jag kom till att undersöka dessa små butiker, deras förtjänster, deras utgifter och huru deras kapital voro placerade, och fann att om jag på något sätt kunde medverka till att fästa tobaksmonopolets uppmärksamhet på saken och redogöra för, hur man skulle kunna förbättra det för dessa människor, skulle jag göra det; och så beslöt jag med anledning därav att framställa denna interpellation.</w:t>
        <w:br/>
        <w:br/>
        <w:t>När monopolet kom till, kunde jag i propositionen, i utskottsutlåtandet, i motioner i kammaren och av debatten inte finna annat än, att det sades ifrån, att staten skulle se till, att inte dessa små tobakshandlareaffärer skulle ekonomiskt knäckas av monopolet, och det betonades uttryckligen av alla, att staten måste skydda dessa små näringsidkare.</w:t>
        <w:br/>
        <w:br/>
        <w:t>Man har inte förnekat, att statens representanter i monopolstyrelsen ha gjort sin plikt. Då så säges från sakkunnigt håll, kan jag inte förneka att delta är riktigt, men jag kan för min del inte förstå från vilka utgångspunkter man har gått, när man inte ens vill undersöka, huruvida det är dåligt ställt för dessa tobakshandlare. Jag har endast begärt, att en opartisk undersökning bör komma till stånd, och jag låter gärna mellanhandssakkunniga undersöka, om det är en tillräckligt skälig och rättvis rabatt, som tobakshandlarna nu ha. Kan man uppsöka andra linjer utan extra utgifter för staten och för mycket kostnader för monopolet, varigenom man kan komma fram till en annan rimlig lösning, så bör man göra det. Men den dagliga ledningen i monopolstyrelsen, nämligen herr Wallenberg, skjuter ifrån sig detta, så fort det kommer på tal.</w:t>
        <w:br/>
        <w:br/>
        <w:t>Det är påtalat att Vinoch spritcentralen gjort sig skyldig till hänsynslöshet, och att det skulle vara det hänsynslösaste monopol som funnits. Min uppfattning är, att Vinoch spritcentralen är rena söndagsskolan gentemot Wallenbergs tobaksmonopol, och det kan visas med fakta, att när det gällde för Vinoch spritcentralen att ersätta dem, som blivit lidande vid utlösandet av de mindre nä-</w:t>
        <w:br/>
        <w:br/>
        <w:t>ringsidkarna på området, herr Bratt då visade allt möjligt tillmötesgående mot dessa, som fått sina affärer indragna. Jag kan med bästa vilja inte instämma i att man från tobaksmonopolets sida visat sig lika villig att göra något sådant. Det är möjligt, att man i fortsättningen kan komma in på den vägen, att man vill medverka till att på ett mera rationellt och rättvist sätt avveckla de små affärerna, och så att de kunna draga sig tillbaka utan att gå svält tillmötes. Jag har med min interpellation endast avsett att få undersökt huruvida tobakshandlarna fått sin rätt eller inte, och jag anser, att det är en billig begäran. Statens ekonomi är bekymmersam. Jag är den förste att erkänna det, och jag är även den förste att erkänna att den bör stärkas på alla möjliga sätt och vis. Men Jag kan inte med bästa vilja vara med om, att, om statens ekonomi skall stärkas, det skall gå ut över arbetslösa tobaksarbetare och ekonomiskt ruinera tobakshandlarna. Då måste andra vägar utfinnas. Annars blir att taga med ena handen vad man ger med den andra och långt dyrbarare än att gå in på reformer, som kanske gagna båda parterna.</w:t>
      </w:r>
    </w:p>
    <w:p>
      <w:pPr>
        <w:pStyle w:val="Heading2"/>
      </w:pPr>
      <w:r>
        <w:t>2. Edvard Lithander (Lantmanna- och borgarepartiet inom andrakammaren, man)</w:t>
      </w:r>
    </w:p>
    <w:p>
      <w:r>
        <w:rPr>
          <w:b w:val="0"/>
        </w:rPr>
        <w:t>Herr talman! Mina herrar! Herr statsrådet och chefen för finansdepartementet nämnde i början av sitt anförande, att instruktionen bland annat innehöll det, att det skall vara med nödig hänsyn till köpmännen, som den skulle handhavas. Jag kan för min del inte finna, att detta har tillämpats, då under en brydsam tid, när hyror och omkostnader gå upp, när skatterna gå upp, man då pressar ner deras förut knappt tillmätta ersättning. Jag kan heller inte finna, att det var en verklig ersättning till specialaffärerna, när man drev ner ersättningen med ända till åtta procent av den tillfälliga ersättning, som de fått under en tid, då penningevärdet var reducerat till en tredjedel. Herr statsrådet erkände, att det finnes specialaffärer i svår ställning. För mig synes det då som en naturlig följd, att herr statsrådet i stället för att skärpa villkoren över hela linjen, hade gått den motsatta vägen och sökt att förbättra deras villkor.</w:t>
        <w:br/>
        <w:br/>
        <w:t>Jag kan inte heller anse, att det är riktigt, när i planen, som vi hörde, det ingår att det skall bli en avveckling av de mindre affärerna. Det är alltså de svagaste, som skola straffas. Det finns ingen känsla för, att man där skulle i stället stödja och söka förbättra villkoren för dem. Det är dock ett stort antal personer, som 1 alla fall ha sin utkomst på detta och som kämpa i många fall en hopplös strid gentemot förhållandena, hopplös därför, att man här har att göra med en myndighet och icke har någon annan att vända sig till. Det är en ganska ojämn strid, och vi sågo under kristiden på vad sätt tobaksmonopolet uppfattade sin ställning. Köpmännen avfordrades likvid i förskott. De fingo taga varorna, som kommo på deras bord, utan någon möjlighet till rättelse, när de fingo andra varor sig tillskickade än de hade begärt. De fingo, vad som kom och fingo vara nöjda med det. De hade ingen annan att vända sig till. Jag anser inte att den delen av instruktionen, som lyder, att det skall tagas nödig hänsyn till köpmännen, i praktiken har följts.</w:t>
        <w:br/>
        <w:br/>
        <w:t>Men det är, mina herrar, nacksidan av vårt monopol, och vi, som kämpade mot tillkomsten av detta monopol, ha fått de farhågor "besannade, som på den tiden uttalades. Jag skall inte gå in därpå närmare.</w:t>
        <w:br/>
        <w:br/>
        <w:t>Jag är av motsatt mening i det omdöme om Vinoch spritcentralen, som den föregående ärade talaren avgav, men för att vi inte ep få ett kvällsplenum skall jag inte gå in i någon motivering</w:t>
        <w:br/>
        <w:br/>
        <w:t>ärför.</w:t>
        <w:br/>
        <w:br/>
        <w:t>Jag får lov att säga, att staten, som tager en sådan stor tribut av tobaksmedel, den borde söka att bättre än vad som nu sker tillgodose dem, som distribuera, och förhjälpa den att inhösta dessa vinster. Jag ber att få fästa uppmärksamheten på att, när tobaksmonopolet tillkom, stod det i den propositionen att man skulle taga 10 miljoner kronor, som det heter, ur tobaken. Men det stod ingalunda talat om något monopol. Då det sedan drevs igenom, blev resultatet, att man nu i stället för 10 miljoner tar ut 60 miljoner kronor för år, och det synes mig då, herr statsråd och mina herrar, att det vore rimligt, att man bättre än nu sker tillgodosåge de idoga människor, som ha sin utkomst på denna näring. Jag vill också hoppas, att så kommer att ske i framtiden.</w:t>
        <w:br/>
        <w:br/>
        <w:t>Det framhölls då också, att ett skäl för förändringen skulle vara, att man därigenom åt den svenska allmänheten skulle kunna trygga en bättre vara till billigare pris, än som varit möjligt under den tid av fri tävlan, som förut rått. Jag överlämnar åt den svenska allmänheten att bedöma, i vad mån detta skett eller icke.</w:t>
        <w:br/>
        <w:br/>
        <w:t>Med dessa ord vill jag, herr statsråd, påyrka den rättvisa åt köpmännen, som man i detta fall har anledning att kräva, och att man icke skall försvåra förhållandena för den stora grupp av idoga människor, som, på samma gång som de här ha sin utkomst av näringen, genom sina skatter och på annat sätt deltaga i de allmänna utgifterna och förrätta en nyttig verksamhet.</w:t>
      </w:r>
    </w:p>
    <w:p>
      <w:pPr>
        <w:pStyle w:val="Heading2"/>
      </w:pPr>
      <w:r>
        <w:t>3. unknown (–, –)</w:t>
      </w:r>
    </w:p>
    <w:p>
      <w:r>
        <w:rPr>
          <w:b w:val="0"/>
        </w:rPr>
        <w:t>Herr talman, mina herrar! . Jag har begärt ordet endast med anledning av ett yttrande, som herr statsrådet nyss fällt. Herr statsrådet sade nämligen, att man borde söka åstadkomma en avveckling av de mindre bärkraftiga tobaksaffärerna. Jag ber med anledning därav att få anföra, att jag icke uppfattat herr Lovéns interpellation såsom något avsiktligt försök att fördyra tobaksvarorna i landet. Tvärtom, jag fritar honom för min del från dylikt uppsåt. Men då herr statsrådet säger, att man skall råda bot på missförhållandena genom en avveckling av mindre bärkraftiga affärer, tillåter jag mig att hävda, att detta var ett mycket obarmhärtigt yttrande. Man går icke tillväga så. Man måste taga vara på även de mindre affärerna och försöka göra vad man kan för att hjälpa upp dem. Men detta kan icke ske under nuvarande förhållanden och särskilt icke med de tendenser, som syntes göra sig gällande i herr statsrådets yttrande här i dag.</w:t>
        <w:br/>
        <w:br/>
        <w:t>Jag vet icke, av vilken anledning, man har kunnat komma på denna idé att just de små stackarna skulle fullständigt fördärvas.</w:t>
        <w:br/>
        <w:br/>
        <w:t xml:space="preserve">Jag känner till ett fall: En </w:t>
      </w:r>
      <w:r>
        <w:rPr>
          <w:b/>
        </w:rPr>
        <w:t>kvinna¹</w:t>
      </w:r>
      <w:r>
        <w:rPr>
          <w:b w:val="0"/>
        </w:rPr>
        <w:t xml:space="preserve">, som innehade en gammal tobaksaffär och ville sälja densamma, förvägrades detta. Tobaksmonopolet dekreterade, att </w:t>
      </w:r>
      <w:r>
        <w:rPr>
          <w:b/>
        </w:rPr>
        <w:t>hon²</w:t>
      </w:r>
      <w:r>
        <w:rPr>
          <w:b w:val="0"/>
        </w:rPr>
        <w:t xml:space="preserve"> visserligen kunde få lämna sin affär och att det inneliggande lagret skulle inlösas till de noterade priserna, men att </w:t>
      </w:r>
      <w:r>
        <w:rPr>
          <w:b/>
        </w:rPr>
        <w:t>hon²</w:t>
      </w:r>
      <w:r>
        <w:rPr>
          <w:b w:val="0"/>
        </w:rPr>
        <w:t xml:space="preserve"> icke skulle få ett enda öre för själva handelsaffären. Sedan de varor, som kunde användas, inlösts till officiella priser, skulle </w:t>
      </w:r>
      <w:r>
        <w:rPr>
          <w:b/>
        </w:rPr>
        <w:t>hon²</w:t>
      </w:r>
      <w:r>
        <w:rPr>
          <w:b w:val="0"/>
        </w:rPr>
        <w:t xml:space="preserve"> därutöver icke få ett öres ersättning.</w:t>
        <w:br/>
        <w:br/>
        <w:t>Det var också en hård åtgärd. Det tycks som om hjärtat hos monopolstyrelsen skulle alldeles ha förstenats — eller mähända saknar man denna motor.</w:t>
        <w:br/>
        <w:br/>
        <w:t>Någon ärad talare har sagt, att tobaken är både dyr och dålig, och det har han alldeles rätt i. Jag har försökt att störta monopolet genom att börja röka en cigarr mindre om dagen, och om alla gjorde på samma sätt, skulle det kanske kännas rätt hårt. Men det är mig i sanning intet nöje att röka monopolets cigarrer, icke blott därför att de äro dyra utan huvudsakligen därför att de äro dåliga.</w:t>
        <w:br/>
        <w:br/>
        <w:t>Jag har för vana att röka ett par tre cigarretter varje morgon efter kaffet, vanligen av märket Neva, som jag köper i Helsingör för 6 danska kronor per hundra, vilket utgör kr. 4,50 utan tull. Jag kan också köpa dem i Hälsingborg, men där får jag betala 15 kronor. Då jag frågade varför, fick jag till svar, att tobaksmonopolet tar 48 procent på priset, således något över 7 kronor. Det är ju en kraftig beskattning. Jag tar för givet, att uppgiften är riktig, ty det var en fullt pålitlig och hederlig man, som lämnade den. Utom detta tillkommer tull, och, märk väl att denna skatt för det lilla band, som lägges omkring cigarretterna, skall honoreras innan varan får lämna tullverket, alldeles oberoende av om den sedan blir såld eller icke. Det är också, tycker jag, en grym behandling.</w:t>
        <w:br/>
        <w:br/>
        <w:t>Slutligen skall jag be att få nämna, att när man lägger så tung hand på en viss annan industri, att man till och med beslutar, vilken utdelning den högst får lämna sina aktionärer, det synes vara ett märkvärdigt faktum, att just tobaksmonopolet äger befogenhet att bestrida vilken utdelning som helst. Den siste ärade talaren antydde, att inkomsten skulle belöpa sig till 60 miljoner. Jag erinrar mig icke nu huru många procent detta utgör på statens ak-</w:t>
        <w:br/>
        <w:br/>
        <w:t>tier, men det är i varje fall en icke obetydlig procentsats, som sta-</w:t>
        <w:br/>
        <w:br/>
        <w:t>ten ur monopolet gottgör sig.</w:t>
        <w:br/>
        <w:br/>
        <w:t>Jag skall nu, herr talman, sluta med en vördsam hemställan till herr statsrådet och chefen för finansdepartementet, att han ville sörja för att icke allt för hårda åtgärder vidtagas vare sig mot det rökande svenska folket eller mot de små tobakshandlarna.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