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1638</w:t>
      </w:r>
    </w:p>
    <w:p>
      <w:r>
        <w:rPr>
          <w:b/>
        </w:rPr>
        <w:t xml:space="preserve">Datum: </w:t>
      </w:r>
      <w:r>
        <w:t>1924-05-14</w:t>
      </w:r>
    </w:p>
    <w:p>
      <w:r>
        <w:rPr>
          <w:b/>
        </w:rPr>
        <w:t xml:space="preserve">Kammare: </w:t>
      </w:r>
      <w:r>
        <w:t>Andra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Agda Östlund (Socialdemokraterna, woman)</w:t>
      </w:r>
    </w:p>
    <w:p>
      <w:r>
        <w:rPr>
          <w:b w:val="0"/>
        </w:rPr>
        <w:t>Herr talman, ärade kammarledamöter! Då ett utskott nästan enhälligt yrkar avslag å en motion — t. o. m. vid två olika tillfällen som i detta fall har skett — kan ju motionärernas uppgift att söka försvara sin mening synas ganska hopplös. Jag skulle naturligtvis inte ha besvärat kammaren med att begära, att denna fråga skulle återupptagas, om jag inte varit övertygad om, att densamma är ofantligt viktig och att det vore lyckligt, om andra kammaren ville biträda första kammarens beslut i ärendet. Då därtill motionen i första kammaren tillstyrktes från så olika håll som händelsen blev, är det kanske inte så märkvärdigt, att motionärerna finna detta vara ett stöd för sin uppfattning, att vi i alla fall äro inne på rätta vägar med vår motion. Det är med hänsyn till det nya läge, vari denna fråga kommit genom första kammarens beslut, som jag skulle vilja framföra ett par synpunkter.</w:t>
        <w:br/>
        <w:br/>
        <w:t>Utskottsutlåtandena i såväl första som andra kammaren äro såtillvida märkliga, att intetdera haft ett enda ord att säga gentemot syftet med vår motion; båda ha i lika hög grad understrukit behovet av åtgärder på detta område. Så säger t. ex. första kammarens utskott, att utskottet instämmer i det av andra kammarens utskott gjorda uttalande, att »statens understöd kräves för en tillfredsställande lösning av den nu föreliggande frågan». Och andra kammarens utskott betonar för andra gången, att »utskottet ingalunda motsätter sig ianken på statens understöd åt anstalter eller åtgärder i övrigt, som i samma syfte redan kommit till stånd eller i framtiden bliva vidtagna». På dessa uttalanden följa så avslagsyrkandena. Detta tyder enligt min mening på att skälen för avslag äro av helt och hållet formell karaktär. Vid frågans behandling i första kammaren bemöttes dessa skäl av doktor Petrén med några ord, vilka jag skall be att få citera och vari jag vill instämma. Doktor Petrén yttrade: »Här yrkas avslag på utredningskravet, för att icke utvecklingen på detta område skall hämmas. Men å andra sidan säger utskottet, att det för sin del icke vill avvisa tanken — det är ju vackert så — på statens understöd åt anstalter och åtgärder med i motionen avsett syfte. Men är man av den uppfattningen, att det icke kan bli någon tillfredsställande lösning av denna fråga utan statsbidrag, så är det klart, att innan det kan bli någon tillfredsställande lösning, måste utredningen slutföras. Ty det är väl ingen som tror, att det kommer att beviljas statsbidrag till detta ändamål utan föregående utredning, som klargör de riktlinjer, efter vilka man bör arbeta på detta område.» Ja, jag har den uppfattningen, att en blivande utredning skulle dels giva dylika riktlinjer, dels även utreda, i vad mån statens understöd bör kunna lämnas i detta avseende. Jag kan inte heller underlåta erinra om att i första kammaren anfördes av herr von Koch, att Röda korset vore villigt att biträda med utlåningen av vissa inventarier, och jag har också fått denna uppgift bekräftad. Detta vore ju en värdefull tillgång att taga vara på och att räkna med. Vi anföra i motionen, att ett eller par rum skulle mycket väl kunna anskaffas och förses med nödig utrustning för ändamålet. Vore det nu så, att man här kunde räkna med Röda korsets bistånd, skulle ifrågavarande utgifter reduceras högst betydligt, och de kostnader, som</w:t>
        <w:br/>
        <w:br/>
        <w:t>man varit rädd för, skulle verkligen inte alls behöva avskräcka från att inrätta de mindre hem, varom vi talat i motionen.</w:t>
        <w:br/>
        <w:br/>
        <w:t xml:space="preserve">Det är ytterligare en sak, som jag skulle vilja upptaga från frågans föregående behandling. Utskottet åberopade i sitt förra utlåtande, att under den tid, som förgått sedan utredningen blev beslutad, har en omorganisation av barnmorskeväsendet skett, och denna omständighet betecknade utskottet som mycket viktig. I samband med denna omorganisation fingo nämligen, framhåller man, barnmorskorna rätt att i sin bostad eller annan lägenhet tillhandahålla logi och vård för barnaföderskor. Då denna synpunkt framfördes första gången, hade jag inte tillfälle att bemöta densamma, då jag inte närmare tänkt på detta förhållande. Sedermera har jag tagit reda på förevarande bestämmelser, och jag har då funnit, att mycket noggranna stadganden äro meddelade i detta avseende. Det heter i barnmorskereglementet på följande sätt: » Vill </w:t>
      </w:r>
      <w:r>
        <w:rPr>
          <w:b/>
        </w:rPr>
        <w:t>barnmorska³</w:t>
      </w:r>
      <w:r>
        <w:rPr>
          <w:b w:val="0"/>
        </w:rPr>
        <w:t xml:space="preserve"> i sin bostad eller annan lägenhet yrkesmässigt tillhandahålla logi och vård för barnaföderskor, söke tillstånd därtill hos hälsovårdsnämnden. Vid ansökningen skall fogas uppgift angående lokalens läge och beskaffenhet med förteckning över det förråd av sängkläder och handdukar, varöver sökanden förfogar, så ock, därest sängantalet överstiger 4, legitimerad läkares skriftliga åtagande att bestrida läkarvård å hemmet.» Jag kan inte komma till annat resultat, än att riksdagen genom antagandet av denna bestämmelse gått in för tanken, att dylika mindre hem lämpligen kunna anordnas. Det är bara den skillnaden, att beträffande de bestämmelser, som jag refererat, förutsättes det, att initiativet skall utgå från enskilda personer, i detta fall barnmorskorna. Vad vi föreslagit är däremot, att hemmen skulle upprättas av kommunerna med anlitande av stats- eller landstingsbidrag. Jag kan inte hjälpa jag tycker, att jag därigenom fått bevis för, att det inte skulle vara fullkomligt otänkbart att ordna saken i större utsträckning på det sätt vi tänkt oss. Om nämligen hemmen inrättas på enskilt initiativ, blir det hela en affär, och de som taga hand om saken utgå ifrån, att hemmen måste bära sige. Om kommunerna däremot inrättade hemmen, skulle man vara befriad från att anlägga den synpunkten. Jag tror att alla, som tänkt sig in i denna fråga, måste komma till den bestämda uppfattningen, att det icke så mycket är sjukvård, som behöves, som fastmera lugn och ro för den sjuka. Det är lugn och ro, som fattas i hemmet, det lilla trånga hemmet: </w:t>
      </w:r>
      <w:r>
        <w:rPr>
          <w:b/>
        </w:rPr>
        <w:t>mor²</w:t>
      </w:r>
      <w:r>
        <w:rPr>
          <w:b w:val="0"/>
        </w:rPr>
        <w:t xml:space="preserve"> skall vara först och sist, antingen </w:t>
      </w:r>
      <w:r>
        <w:rPr>
          <w:b/>
        </w:rPr>
        <w:t>hon²</w:t>
      </w:r>
      <w:r>
        <w:rPr>
          <w:b w:val="0"/>
        </w:rPr>
        <w:t xml:space="preserve"> är sjuk eller frisk; </w:t>
      </w:r>
      <w:r>
        <w:rPr>
          <w:b/>
        </w:rPr>
        <w:t>hon²</w:t>
      </w:r>
      <w:r>
        <w:rPr>
          <w:b w:val="0"/>
        </w:rPr>
        <w:t xml:space="preserve"> skall ha alla omsorger; </w:t>
      </w:r>
      <w:r>
        <w:rPr>
          <w:b/>
        </w:rPr>
        <w:t>hon²</w:t>
      </w:r>
      <w:r>
        <w:rPr>
          <w:b w:val="0"/>
        </w:rPr>
        <w:t xml:space="preserve"> måste taga emot förtroenden; ängslan och bekymmer komma på </w:t>
      </w:r>
      <w:r>
        <w:rPr>
          <w:b/>
        </w:rPr>
        <w:t>hennes²</w:t>
      </w:r>
      <w:r>
        <w:rPr>
          <w:b w:val="0"/>
        </w:rPr>
        <w:t xml:space="preserve"> lott — det går av gammal vana. Vi anse, att den dag och tid, som modern ger livet åt en ny människa, borde </w:t>
      </w:r>
      <w:r>
        <w:rPr>
          <w:b/>
        </w:rPr>
        <w:t>hon²</w:t>
      </w:r>
      <w:r>
        <w:rPr>
          <w:b w:val="0"/>
        </w:rPr>
        <w:t xml:space="preserve"> ha rätt till vård och skydd, och barnet borde tagas emot som en ny medborgare och icke — som så många gånger sker — som en olycka. Dithän komma vi visserligen inte bara med denna reform, men den föreslagna anordningen skulle kunna bli till lindring i många bekymmer, och den skulle utgöra ett led i det socialhygieniska arbete, som vår tid har sig förelagt att genomföra.</w:t>
        <w:br/>
        <w:br/>
        <w:t xml:space="preserve">Utom detta skulle jag vilja referera till ett uttalande, nämligen av Svenska läkarsällskapets pediatriska sektion, vilket är fogat vid den kungl. propositionen till lag om samhällets barnavård. Det talas där om, att under de senare åren har i de flesta civiliserade länder det uppväxande släktets hälsovård ådragit sig en synnerligen livlig uppmärksamhet. Det framhålles, att England torde vara det land, som gjort mest för denna sak. Det påpekas vidare, att denna verksamhet omfattar 1) vård åt blivande </w:t>
      </w:r>
      <w:r>
        <w:rPr>
          <w:b/>
        </w:rPr>
        <w:t>mödrar²</w:t>
      </w:r>
      <w:r>
        <w:rPr>
          <w:b w:val="0"/>
        </w:rPr>
        <w:t xml:space="preserve">; 2) hjälp vid förlossningar; 3) vård åt spädbarn och deras </w:t>
      </w:r>
      <w:r>
        <w:rPr>
          <w:b/>
        </w:rPr>
        <w:t>mödrar²</w:t>
      </w:r>
      <w:r>
        <w:rPr>
          <w:b w:val="0"/>
        </w:rPr>
        <w:t xml:space="preserve">; samt 4) kontroll av barn upp till skolåldern. Här har man alltså gått mycket längre än vi föreslagit. Och vidare heter det: »I vårt land är ännu alltför litet åtgjort för de ännu icke födda barnen och deras </w:t>
      </w:r>
      <w:r>
        <w:rPr>
          <w:b/>
        </w:rPr>
        <w:t>mödrar²</w:t>
      </w:r>
      <w:r>
        <w:rPr>
          <w:b w:val="0"/>
        </w:rPr>
        <w:t>. Behovet av åtgärder vitsordas hos oss som</w:t>
        <w:br/>
        <w:br/>
        <w:t xml:space="preserve">överallt av det stora antal barn, som födas för tidigt, som visa medfödd svag- , .., Ang... het, som före födelsen, vid födelsen eller i första månaden avlida. I var och bättre vård åt en av dessa klasser röra vi oss med sjukdomsorsaker, som till en del kunna </w:t>
      </w:r>
      <w:r>
        <w:rPr>
          <w:b/>
        </w:rPr>
        <w:t>kvinnor¹</w:t>
      </w:r>
      <w:r>
        <w:rPr>
          <w:b w:val="0"/>
        </w:rPr>
        <w:t xml:space="preserve"> jämte med sakkunnig hjälp undanröjas.» Jag tycker det är mera storsinnat att nyfödda barn. se på denna fråga från synpunkten av vad vi kunna uträtta på detta område, = (Forts.) än att bara slå allt ifrån oss och lita på tillfälliga åtgärder. Vad vi föreslagit är ett led i det arbete, som sektionen talar om.</w:t>
        <w:br/>
        <w:br/>
        <w:t>Jag har sålunda, herr talman, under den tid, som gått, sedan denna fråga sist behandlades blivit om möjligt styrkt i min uppfattning, att utredningen bort fullföljas. Jag har med min motion önskat tjäna detta syfte och velat få fram den bästa lösningen av denna fråga. Jag tillåter mig därför hemställa, att kammaren måtte bifalla första kammarens beslut i frågan.</w:t>
      </w:r>
    </w:p>
    <w:p>
      <w:pPr>
        <w:pStyle w:val="Heading2"/>
      </w:pPr>
      <w:r>
        <w:t>2. Axel Euren (Lantmanna- och borgarepartiet inom andrakammaren, man)</w:t>
      </w:r>
    </w:p>
    <w:p>
      <w:r>
        <w:rPr>
          <w:b w:val="0"/>
        </w:rPr>
        <w:t>Herr talman, mina damer och herrar! Utskottet har i denna fråga fått över sig en skugga av att alls icke vilja, att några åtgärder på detta område skulle vidtagas. I pressen har man t. o. m. talat om, att man hoppades, att kammaren skulle visa sig mera humanitär än utskottet. Detta synes mig vara en egendomlig historia för utskottet och särskilt för dess ordförande, eftersom han är läkare, och då det ju i alla fall är han, som tagit initiativet till, att den första länsanstalten här i riket, nämligen Jönköpings barnbördsinrättning, blev upprättad, ett företag, som jag f. ö. arbetade med i flera år, innan anstalten genom landstingets förståelse och ekonomiska hjälp kom till stånd.</w:t>
        <w:br/>
        <w:br/>
        <w:t>Utskottet har i sitt utlåtande avstyrkt fortsättandet av den utredning, som riksdagen beslöt 1914, och detta har utskottet motiverat därmed, att utskottet ansett, att numera, sedan det visat sig, att landstingen likaväl som kommuner och enskilda icke saknat det intresse för frågan, som man då tycks ha befarat, kunde man tryggt lägga denna utredning i landstingens händer. Utskottet befinner sig, då det hyser denna mening, i gott sällskap, ty det har riksdagen själv med sig. I den skrivelse, vari riksdagen begärde denna utredning, säger riksdagen om särskilt de åtgärder, som motionärerna här avse, att det är riksdagens mening, att landstingen skola taga hand om dessa anstalter. Riksdagen uttalar sig nämligen på följande sätt: »Utan att kunna närmare ingå på frågan om sättet för den sist behandlade frågans lösning, vill riksdagen härvidlag endast som sin åsikt framhålla, att, om dylika hem skola inrättas, de lämpligen synas böra omhändertagas av landstingen att ordnas i samband med dessas verksamhet för sjukvården inom länet. Ty, ehuru det förtjänar betonas, att barnsbörden till sin natur i allmänhet icke kan räknas såsom en sjukdom, torde det likväl enligt riksdagens mening ej kunna bestridas, att vården av barnsängskvinnorna och de späda barnen i mångt och mycket kräver vidtagandet av samma hygieniska och sanitära anstalter, som de vid sjukvården brukliga, och att dessas ombesörjande lämpligen kan anförtros åt ett och samma organ, i detta fall landstingen, med ekonomiskt understöd från såväl staten som kommunen.»</w:t>
        <w:br/>
        <w:br/>
        <w:t>Det är just precis vad utskottet i sitt förra utlåtande framställt i sin motivering, vilken ju också erkänts vara välvillig. Nu har det tydligt visat sig i motionärernas hela tankegång och i den diskussion, som förts i båda kamrarna, att motionärerna avse en alldeles särskild utveckling av denna fråga, nämligen inrättandet av små förlossningshem. Utskottet har däremot ansett — och däri är jag fullständigt ense med utskottet — att initiativet bör överlämnas å de olika landsdelarnas representanter, landstingen, just därför att man enligt utskottets åsikt på det sättet lättare skall komma underfund med,</w:t>
        <w:br/>
        <w:br/>
        <w:t>vilken form av barnbördsanstalter, som för den ena eller den andra landsdelen är den lämpliga. Jag tror för min del, att alla former kunna komma i fråga,</w:t>
        <w:br/>
        <w:br/>
      </w:r>
      <w:r>
        <w:rPr>
          <w:b/>
        </w:rPr>
        <w:t>kvinnor¹</w:t>
      </w:r>
      <w:r>
        <w:rPr>
          <w:b w:val="0"/>
        </w:rPr>
        <w:t xml:space="preserve"> jämte Sålunda barnbördshusen i de större bygderna och samhällena, kanske också nyfödda barn. dessa mindre anstalter, där sådana lämpa sig, och i någon mån även små för-</w:t>
        <w:br/>
        <w:br/>
        <w:t>lossningshem på de ställen, där dylika kunna vara av behovet påkallade. Allt beror på, vilken karaktär området i fråga kan ha.</w:t>
        <w:br/>
        <w:br/>
        <w:t>Vad nu särskilt förlossningshemmen beträffar får man ju tänka sig, att dessa skola vara så belägna, att man med lätthet kan komma dit, något som framför allt beror på kommunikationerna, järnvägar, bilar o. dyl. Alltså är det icke sagt att ett hem, som ligger på landsbygden, är lättare åtkomligt, även om det är beläget tämligen i centrum av en socken eller ett barnmorskedistrikt.</w:t>
        <w:br/>
        <w:br/>
        <w:t xml:space="preserve">På tal om dessa förlossningshem och med anledning av </w:t>
      </w:r>
      <w:r>
        <w:rPr>
          <w:b/>
        </w:rPr>
        <w:t>fru²</w:t>
      </w:r>
      <w:r>
        <w:rPr>
          <w:b w:val="0"/>
        </w:rPr>
        <w:t xml:space="preserve"> Östlunds refererande till barnmorskereglementet vill jag säga, att i detta reglemente har vid dess tillkomst säkerligen icke avsetts inrättandet av dylika hem. Riksdagen har icke givit på hand, att särskilt dessa hem skulle vara lämpliga, ty stadgandet härom i reglementet var avsett att reglera ett missförhållande, som förekom mångenstöädes i vårt land, nämligen att enskilda barnmorskor hade små anstalter — de förtjäna icke att kallas hem — där man ofta fullständigt utplundrade de barnsängskvinnor, som av en eller annan anledning gåvo sig dit för att få vara okända. Det var framför allt dessa missförhållanden, som stadgandet här avsåg att stävja och hämma.</w:t>
        <w:br/>
        <w:br/>
        <w:t>I enlighet sålunda med utskottets åsikt om de åtgärder motionen avser, har utskottet med styrka betonat, att statens bistånd erfordras, och skulle utskottet haft rätt att med anledning av motionen framlägga ett förslag, som icke direkt framgick av densamma, skulle det säkert inom utskottet vunnits majoritet för en begäran om utredning från riksdagen om, på vad sätt och under vilka villkor riksdagen vill giva sitt understöd åt barnbördstanstalter inom riket i ena eller andra formen, sedan dylika anstalter av landstingen, eventuellt kommuner eller enskilda blivit inrättade eller komma att inrättas. Skulle jag tillhöra riksdagen ett annat år, skulle jag alldeles säkert själv väcka en dylik motion, och jag är säker om, att jag skulle få de flesta av utskottets medlemmar att skriva på den.</w:t>
        <w:br/>
        <w:br/>
        <w:t>Jag kan därför icke finna, att det är rättvist att säga, att utskottet av likgiltighet för saken kommit till sitt avstyrkande nu. Det förhåller sig endast så, att utskottet icke vill, att man skall fortsätta med en utredning, som alldeles tydligt endast går ut på en viss form av barnbördsanstalter, en form, beträffande vilken utskottet icke anser, att det är lämpligt, att enbart den kommer till stånd.</w:t>
        <w:br/>
        <w:br/>
        <w:t>Vad beträffar den hjälp, som står till buds för Röda korset, är det påtagligt, att den hjälpen likaväl torde kunna påräknas, även därest det är landstingen, som göra utredningen och taga initiativet. Röda korset har, som vi veta, sina distrikt och dessa sammanfalla i viss mån med landstingsområdena.</w:t>
        <w:br/>
        <w:br/>
        <w:t>Det är ur dessa synpunkter jag velat klarlägga denna sak. Jag förmodar, att diskussionen blir längre, och jag antar, att ett och annat kan behöva ytterligare klargöras under debatten. Jag har emellertid velat säga vad utskottet avsett, och varför utskottets ståndpunkt på grund av motionen icke kunnat bli någon annan än den, som framgår av utskottets utlåtande.</w:t>
        <w:br/>
        <w:br/>
        <w:t xml:space="preserve">För övrigt vill jag säga, att om den ärade motionären och </w:t>
      </w:r>
      <w:r>
        <w:rPr>
          <w:b/>
        </w:rPr>
        <w:t>hennes²</w:t>
      </w:r>
      <w:r>
        <w:rPr>
          <w:b w:val="0"/>
        </w:rPr>
        <w:t xml:space="preserve"> bundsförvanter — även om detta utskottsutlåtande nu skulle antagas — visar samma energi även 1 framtiden, som visats i försöken att nu omvända kammarens ledamöter, så tror jag, att mycket skall kunna vinnas hos landstingen. Den ärade motionären har med berömvärd strategi börjat hos utskottets ordförande, och sedan fortsatt med de andra utskottsledamöterna; förmodligen</w:t>
        <w:br/>
        <w:br/>
        <w:t xml:space="preserve">hava också de 76 ledamöter av riksdagen, som på sin tid utgjorde majoritetsöverskottet vid beslutet i frågan, blivit omhändertagna av </w:t>
      </w:r>
      <w:r>
        <w:rPr>
          <w:b/>
        </w:rPr>
        <w:t>henne²</w:t>
      </w:r>
      <w:r>
        <w:rPr>
          <w:b w:val="0"/>
        </w:rPr>
        <w:t>. Kunna de</w:t>
        <w:br/>
        <w:br/>
        <w:t xml:space="preserve">icke efter detta gå ut i landsbygden och verka för </w:t>
      </w:r>
      <w:r>
        <w:rPr>
          <w:b/>
        </w:rPr>
        <w:t>hennes²</w:t>
      </w:r>
      <w:r>
        <w:rPr>
          <w:b w:val="0"/>
        </w:rPr>
        <w:t xml:space="preserve"> syften, då vet jag </w:t>
      </w:r>
      <w:r>
        <w:rPr>
          <w:b/>
        </w:rPr>
        <w:t>kvinnor¹</w:t>
      </w:r>
      <w:r>
        <w:rPr>
          <w:b w:val="0"/>
        </w:rPr>
        <w:t xml:space="preserve"> jämte icke vad som skall hjälpa. Jag önskar livliot framgång åt denna verksamhet nyfödda barn.</w:t>
        <w:br/>
        <w:br/>
        <w:t>och är övertygad om, att därest landstingen, som ha hand om den andra sjukvården, få sig anförtrodda även detta, så skall saken föras lyckligt framåt. Vi måste erkänna, att landstingen skött den övriga sjukvården på ett utmärkt sätt, och jag är förvissad om, att de även skola kunna sköta denna sak, 1 synnerhet om det nu kommer en motion, som ger förhoppningar om statens medverkan. Detta strider icke alls mot vad vi sade sist, nämligen att vi trodde, att om här utan vidare bifölles en motion med förslag till utredning utan att man antydde, att man förväntade, att landstingen skulle taga saken om hand, det skulle kunna hända, att landstingens nuvarande verksamhet slappades, i avvaktan på att staten helt och hållet skulle taga hand om saken.</w:t>
        <w:br/>
        <w:br/>
        <w:t>För övrigt vill jag säga, att när staten kommit med sina initiativ och sin utredning och sedan bestämt hur en sak skall anordnas, har det nog visat sig — jag tänker nu på lagen om byggandet av epidemisjukhus — att det icke alltid är så odelat lyckligt, när staten lägger sin hand över och dirigerar dylika utredningar. Jag tror, att det i mångt och mycket skulle vara bättre för epidemisjukvården, om landstingen fått sig anförtrott att själva ordna den saken. 5 På grund av vad jag nu anfört skall jag be att få yrka bifall till utskottets förslag.</w:t>
      </w:r>
    </w:p>
    <w:p>
      <w:pPr>
        <w:pStyle w:val="Heading2"/>
      </w:pPr>
      <w:r>
        <w:t>3. Elisabeth Tamm (–, woman)</w:t>
      </w:r>
    </w:p>
    <w:p>
      <w:r>
        <w:rPr>
          <w:b w:val="0"/>
        </w:rPr>
        <w:t>Herr talman, ärade kammarledamöter! Utskottets ärade ordförande började med att beklaga den skugga, som fallit på honom, genom utskottets avslag på här förevarande motion. Det vill jag också beklaga, det är kanske också att beklaga, att utskottets ärade ordförande på ett så utomordentligt och framstående sätt ordnat denna fråga inom Jönköpings län. Man hade kanske annars kunnat vänta större framgång för motionen än vad denna rönt inom utskottet. Det finns andra platser, där denna fråga inte är fullt lika väl ordnad.</w:t>
        <w:br/>
        <w:br/>
        <w:t>Utskottets ärade ordförande nämnde också, att utskottet, om dess befogenhet så medgivit, gärna skulle kommit med ett förslag om hur statsbidrag skulle kunna lämnas till sådana anstalter. Det är ju något som gär långt utöver vad motionärerna här ha vågat framställa i sin motion om en utredning. Att man i denna motion endast inskränkt sig till att begära en utredning lär i alla fall kunna vara förklarligt, då man ser 'tillbaka på den pirdning, som förut gjorts i denna fråga, och som inte kan sägas vara till</w:t>
        <w:br/>
        <w:br/>
        <w:t>Vi veta, att riksdagen biföll herrar Steffens och Palmstiernas motioner år 1914 och beslöto om skrivelse till Kungl. Maj:t med begäran om utredning hur denna fråga skulle kunna ordnas. Utredningen uppdrogs dels åt medicinalstyrelsen och dels åt socialstyrelsen, då man ansåg, att frågan även var en social fråga. Detta skedde på hösten 1914, och på våren 1915 höll medicinalstyrelsen sitt första sammanträde för att utreda saken. I maj 1917 hölls det andra sammanträdet, och då behandlades uteslutande frågan om barnmorskornas löner. vilken fråga då blivit sammanslagen med den andra frågan. Socialstyrelsen hade redan förut begärt entledigande från uppdraget och man kan således icke säga, att denna utredning omfattades med något synnerligt intresse. År 1922 begärde medicinalstyrelsen slutligen entledigande från uppdraget och erhöll också detta entledigande. Jag anser därför att det är försvarligt, om man nu återigen begär en förnyad utredning på grund av den gamla riksdagsskrivelsen.</w:t>
        <w:br/>
        <w:br/>
        <w:t>En del statistiskt material hade emellertid hunnit insamlas. Det är svårt att förstå hur man ur de siffror, som detta material lämnar, kan komma till den</w:t>
        <w:br/>
        <w:br/>
        <w:t>slutsatsen, som utskottet här gör, då utskottet talar om det så lyckligt verksamma initiativ från kommuner och enskilda på ifrågavarande område, ty det</w:t>
        <w:br/>
        <w:br/>
      </w:r>
      <w:r>
        <w:rPr>
          <w:b/>
        </w:rPr>
        <w:t>kvinnor¹</w:t>
      </w:r>
      <w:r>
        <w:rPr>
          <w:b w:val="0"/>
        </w:rPr>
        <w:t xml:space="preserve"> jämte är JU rent av upprörande siffror, som kommit i dagen. Det har ju icke varit nyfödda barn. Motionärernas mening att på något sätt föregripa utredningens syfte; man har</w:t>
        <w:br/>
        <w:br/>
        <w:t>endast velat angiva en del synpunkter och föreslå sätt, på vilka man tänkt sig att frågan skulle kunna lösas. Det har ingalunda varit meningen att underkänna den stora betydelsen av de avdelningar för detta ändamål, som finnas på våra länslasarett och naturligtvis heller icke de anstalter, som finnas för detta ändamål i städerna, men allt detta är icke nog, det behövs mera.</w:t>
        <w:br/>
        <w:br/>
        <w:t xml:space="preserve">Jag känner icke till förhållandena i städerna och talar därför bara om landsbygden. Där är det emellertid så, att de flesta familjerna ha en bostad på ett rum och kök. Behöver man säga mera, behöver man något mera bevis för att åtgärder i denna fråga äro påkallade och nödvändiga? Ha icke dessa </w:t>
      </w:r>
      <w:r>
        <w:rPr>
          <w:b/>
        </w:rPr>
        <w:t>kvinnor¹</w:t>
      </w:r>
      <w:r>
        <w:rPr>
          <w:b w:val="0"/>
        </w:rPr>
        <w:t xml:space="preserve"> rätt att begära samhällets hjälp och stöd för att få ro och vila?</w:t>
        <w:br/>
        <w:br/>
        <w:t xml:space="preserve">Utskottets ärade ordförande nämnde, att den paragraf i barnmorskereglementet av år 1919, som </w:t>
      </w:r>
      <w:r>
        <w:rPr>
          <w:b/>
        </w:rPr>
        <w:t>fru²</w:t>
      </w:r>
      <w:r>
        <w:rPr>
          <w:b w:val="0"/>
        </w:rPr>
        <w:t xml:space="preserve"> Östlund åberopade, icke avsåg den tanke, som upptagits i motionen. Men bestämmelsen står där i alla fall, och är således gällande, och det är ju endast den tanken, som motionärerna också ha framkastat.</w:t>
        <w:br/>
        <w:br/>
        <w:t>Det har ju icke heller varit meningen, att staten här nödvändigt skulle i fortsättningen taga hand om denna sak utan endast att staten skulle utreda, vilka åtgärder, som borde vidtagas. Det är ju som herr Eurén nämnde givetvis mycket lämpligt, att landstingen taga hand om denna fråga. Landstingen ha ju numera 1 sina barnmorskestyrelser ett organ, som torde vara synnerligen skickat för en dylik verksamhet. Man säger här, att landstingen äro så betungade; de kunna icke åtaga sig något mera, ty staten har under senare tider pålagt landstingen så stora uppgifter, varvid man då särskilt tänker på uppgifterna enligt epidemilagen. Ja, jag medger, att denna lag har medfört ofantliga kostnader för landstingen, och att man skulle kunna utläsa ur denna lag en förhoppning om epidemisjukvårdens utveckling och uppblomstring. Men med den sak vi nu ha att göra med förhåller det sig ju på ett helt annat sätt. Den epidemiskt sjuke är ju smittofarlig för sin omgivning, och därför måste lagen skydda omgivningen och bereda den sjuke tillfälle till vård. På det område det här nu gäller, kan det ju aldrig bli fråga om sådana åtgärder. — Jag hör att min ärade kamrat på sörmlandsbänken begärde ordet. och jag vet vad han kommer att säga. Vi ha också varit bänkkamrater i landstinget, och jag vet att han kommer att tala om de ofantliga kostnader landstingen ha för sina sjukhusfrågor m. m. sådant. Det är alldeles riktigt, landstingen ha stora utgifter för detta ändamål, men landstingen ha också andra utgifter, och herrar landstingsmän må förlåta mig, om jag säger, att man kan ha något olika uppfattning om vilka ändamål, som böra sättas i främsta rummet... Landstingen ge ut många tusentals kronor t. o. m. flera hundratusentals kronor till väganläggningar och dylikt. Detta är Ju mycket nyttiga och nödvändiga ändamål, men sådana frågor, som vi nu behandla, borde kanske ändå komma i främsta rummet. Vi, som dela motionens synpunkter i denna fråga, ha i alla fall icke tänkt oss att få så stora anslag till detta ändamål, som nu beviljas till vägbyggnader; det vore tacknämligt om man bara kundesfå t. ex. så mycket som gives ut för ritningar till hus, som aldrig bli byggda. Landstingen bevilja också anslag t. ex. för skottpengar på kråkor. Jag tycker för min del, att det vore mera behjärtansvärt att hjälpa levande barn att komma till världen än att anslå medel för döda kråkor.</w:t>
        <w:br/>
        <w:br/>
        <w:t>— Det är givet, att det är många frågor, som påfordra statens och samhällets intresse, att det är många förhållanden, som kräva ingripande från det allmännas sida. Statskassan är inte outtömlig, och här gäller därför att välja. Det beror då på, om det mänskliga livet skall sättas i första eller sista rummet. Ty det kan väl inte förnekas, att detta är en livsfråga för samhället. Det är</w:t>
        <w:br/>
        <w:br/>
        <w:t>väl också erkänt, att åtgärder av förebyggande art i längden bli ekonomiska. . Ang.</w:t>
        <w:br/>
        <w:br/>
        <w:t xml:space="preserve">- a: ; LB ELR : » bättre vård åt Och det vore väl underligt, om inte denna fråga ändå skulle vinna beaktande i barnsangaandra kammaren, utöver en välvillig motivering. Aven om man inte anser sig </w:t>
      </w:r>
      <w:r>
        <w:rPr>
          <w:b/>
        </w:rPr>
        <w:t>kvinnor¹</w:t>
      </w:r>
      <w:r>
        <w:rPr>
          <w:b w:val="0"/>
        </w:rPr>
        <w:t xml:space="preserve"> jämte böra giva vika för s. k. humanitära skäl, även om man inte anser sig hava råd nyfödda barn. att lindra lidandet och nöden i mångtusende hem, så borde de torra siffrorna = (Forts.) tala, de borde verka övertygande, att samhället här har ett intresse att bevaka, ett ansvar, som inte kan eller får skjutas över på andra, institutioner eller enskilda.</w:t>
        <w:br/>
        <w:br/>
        <w:t xml:space="preserve">Herr talman, jag ber att få instämma i </w:t>
      </w:r>
      <w:r>
        <w:rPr>
          <w:b/>
        </w:rPr>
        <w:t>fru²</w:t>
      </w:r>
      <w:r>
        <w:rPr>
          <w:b w:val="0"/>
        </w:rPr>
        <w:t xml:space="preserve"> Östlunds yrkande.</w:t>
      </w:r>
    </w:p>
    <w:p>
      <w:pPr>
        <w:pStyle w:val="Heading2"/>
      </w:pPr>
      <w:r>
        <w:t>4. Värner Ryden (Socialdemokraterna, man)</w:t>
      </w:r>
    </w:p>
    <w:p>
      <w:r>
        <w:rPr>
          <w:b w:val="0"/>
        </w:rPr>
        <w:t>Herr talman! Då protokollsutdraget från första kammaren angående denna fråga kom hit till andra kammaren, understödde jag genom ett instämmande tanken på att detta ärende inte skulle utan vidare slås ihjäl utan utskottet skulle få det återförvisat till sig för förnyat övervägande. Närmaste anledningen därtill var, att jag tyckte, att frågan i viss mån hade kommit i annat läge därigenom, att första kammaren hade fattat ett positivt beslut i denna fråga. I det skick, vari frågan förut förelåg, och med den välvilliga motivering, som utskottet lämnat, skulle ett beslut av kammaren i negativ riktning icke på något sätt kunnat missuppfattas. Men jag har en känsla av att om andra kammaren nu avslår första kammarens beslut och motionerna, så måste man jag kan inte finna annat — ur detta utläsa en mot saken mera avog stämning än som, enligt vad jaz föreställer mig, finnes i denna kammare. Jag tror, att man inte kan undgå att finna det ganska egendomligt, om andra kammaren här, sedan första kammaren fattat sitt beslut, skulle avvisa alltsammans.</w:t>
        <w:br/>
        <w:br/>
        <w:t xml:space="preserve">Jag gör mig den frågan: äro de invändningar. som från utskottets sida göras mot ett positivt beslut, av den vägande beskaffenhet, att andra kammaren nu bör motsätta sig, att en riksdagsskrivelse i denna sak kommer till stånd? Bland de skäl, som utskottet anför, synes det mig egentligen endast vara ett enda, som kan tillerkännas en viss bärkraft, och det är det skäl, som </w:t>
      </w:r>
      <w:r>
        <w:rPr>
          <w:b/>
        </w:rPr>
        <w:t>fröken²</w:t>
      </w:r>
      <w:r>
        <w:rPr>
          <w:b w:val="0"/>
        </w:rPr>
        <w:t xml:space="preserve"> Tamm ett ögonblick berörde, nämligen utskottets farhåga, att om riksdagen skulle fatta ett positivt beslut, så skulle detta liksom komma att verka hämmande på landstingens och kommunernas nitälskan på detta omåde. Emellertid tror jag, att inte heller det skälet är något bärande skäl. Om man ser på vad som utskottet själv skriver strax därefter samt erinrar sig, att den förra riksdagsskrivelsen kom till år 1914 och att alltså staten redan vid den tiden tog upp saken, om man vidare ser på vad som inträffat på detta område under den tid, då den utredningen pågått, så måste man ju säga, att inte har landstingen och kommunerna uppfattat den på det sättet, att de avhållit sig från att intressera sig för denna sak. Jag vågar för min del antaga, att om andra kammaren skulle biträda första kammarens beslut nu och följaktligen en riksdagsskrivelse komma till stånd, så skall denna lika litet som den förra komma att verka på det sättet, att den avhåller landstingen och kommunerna från att göra vad som göras kan. Detta är som sagt det enda av de skäl, utskottet anfört, som jag för min ringa del kan finna vara av beskaffenhet, att utöva någon påverkan på oss.</w:t>
        <w:br/>
        <w:br/>
        <w:t>Jag skulle mycket beklaga, om andra kammaren, i det läge, vari frågan nu ligger, avslog densamma. Jag minns mycket väl, huru vi för tio år sedan under den upprörda tiden strax efter krigsutbrottet och med hela den osäkra och tröstlösa stämning, som då rådde i vårt land liksom annorstädes, ändå här i kammaren beslöto att taga upp denna sak till behandling. Saken fördes då på tal av ett par motionärer, och det var förresten en av mina meningsfränder, som var den ena motionären. Den vann då en sådan genklang, att det ledde till att en skrivelse i saken beslöts. Jag tycker, att det skulle vara rätt underligt, om andra kammaren, efter de förändringar som den sedan dess undergått, nu skulle vilja</w:t>
        <w:br/>
        <w:br/>
        <w:t>skapa emot sig ett sken av att mindre behjärta den stora och viktiga samhällsangelägenhet, som här är å bane, än vad vi gjorde för tio år sedan.</w:t>
        <w:br/>
        <w:br/>
        <w:t xml:space="preserve">Att här föreligga ofantligt stora missförhållanden och sociala svårigheter, det har den undersökning, som omnämnes i motionen, klart lagt ådaga. Man kan inte stå alldeles okänslig för detta, att här ju även i våra dagar barnadödligheten under de första veckorna och månaderna är så ofantlig stor, som den är. Vi kunna icke vara okänsliga för det förhållandet, att det inte är mer än femton procent av de barn, som födas i Sverige, som komma till världen under sådana yttre betingelser, att man kan säga, att </w:t>
      </w:r>
      <w:r>
        <w:rPr>
          <w:b/>
        </w:rPr>
        <w:t>mödrarna²</w:t>
      </w:r>
      <w:r>
        <w:rPr>
          <w:b w:val="0"/>
        </w:rPr>
        <w:t xml:space="preserve"> och barnen ha njutit den bästa vård. Jag anser därför för min del, att andra kammaren borde i det läge, vari frågan nu befinner sig, fatta ett positivt beslut och därigenom ådagalägga sitt intresse för att denna sak inte får förkrympas och stanna av. Det som begäres i motionerna är ju inte att man skall lägga på vare sig landstinget, kommunerna eller staten några särskilda bördor, utan endast att den utredning, som igångsattes på grund av 1914 års riksdagsskrivelse, skall tagas upp igen. Jag vill säga till min högt skattade kamrat på jönköpingslänsbänken, vars varma intresse för denna sak vi alldeles säkert litet var äro övertygade om, att jag misstänker, att vi inte kunna lösa detta problem bara genom skapandet av stora förlossningshem eller barnbördshus i anslutning till lasaretten.</w:t>
        <w:br/>
        <w:br/>
        <w:t xml:space="preserve">När jag satt och tänkte på detta, så rann mig i minnet en berättelse, som jag läste för mycket länge sedan. Det allra mesta av dess innehåll har fallit i glömska, ty jag läste det för flera årtionden sedan. Men det var en berättelse av Pelle Molin, som hette, tror jag, »En ringdans medan </w:t>
      </w:r>
      <w:r>
        <w:rPr>
          <w:b/>
        </w:rPr>
        <w:t>mor²</w:t>
      </w:r>
      <w:r>
        <w:rPr>
          <w:b w:val="0"/>
        </w:rPr>
        <w:t xml:space="preserve"> väntar» eller någonting sådant. Den berättelsen går aldrig ur mitt medvetande, fastän det var i min allra tidigaste barndom jag läste den, och det pekades där på att vi i vårt land ha sådana förhållanden, att om vi skola kunna lösa detta problem, så att vi även kunna hjälpa de människor, som bo långt borta från städerna och befolkningscentra, så få vi nog också tänka på andra utvägar och på mycket mindre men därför kanske lika nyttiga anordningar, som dem man nu vill knyta till lasaretten.</w:t>
        <w:br/>
        <w:br/>
        <w:t xml:space="preserve">Herr talman, jag skulle för min del gärna önska, att kammaren nu gick med på </w:t>
      </w:r>
      <w:r>
        <w:rPr>
          <w:b/>
        </w:rPr>
        <w:t>fru²</w:t>
      </w:r>
      <w:r>
        <w:rPr>
          <w:b w:val="0"/>
        </w:rPr>
        <w:t xml:space="preserve"> Östlunds yrkande här. Då vi, som sutto i kammaren för tio år sedan, ansågo att förhållandena den gången kunde rättfärdiga, att man åtminstone visade ett positivt intresse för saken, så förefaller det mig, som om 1924 års andra kammare skulle kunna gå ifrån de rent formella synpunkterna och giva sin anslutning till motionen, till vilken jag, herr talman, ber att få yrka bifall i den form, som den fått i </w:t>
      </w:r>
      <w:r>
        <w:rPr>
          <w:b/>
        </w:rPr>
        <w:t>fru²</w:t>
      </w:r>
      <w:r>
        <w:rPr>
          <w:b w:val="0"/>
        </w:rPr>
        <w:t xml:space="preserve"> Östlunds yrkande här i dag.</w:t>
      </w:r>
    </w:p>
    <w:p>
      <w:pPr>
        <w:pStyle w:val="Heading2"/>
      </w:pPr>
      <w:r>
        <w:t>5. Nils Eden (Liberala riksdagspartiet, man)</w:t>
      </w:r>
    </w:p>
    <w:p>
      <w:r>
        <w:rPr>
          <w:b w:val="0"/>
        </w:rPr>
        <w:t>Herr talman! Även jag skulle med nöje kunnat instämma 1 herr Rydéns anförande, och det hade ju varit så mycket angenämare, som detta hade blivit en ganska pikant frontförändring ifrån vår inbördes ställning på förmiddagen. Men eftersom jag tidigare hade begärt ordet, kan jag inte underlåta att till den kraft och verkan det hava kan även för min del försöka giva ett bidrag till argumenteringen för att kammaren måtte biträda första kammarens beslut.</w:t>
        <w:br/>
        <w:br/>
        <w:t>Det är ju dock alldeles påtagligt av utskottets motivering vid frågans föregående behandling och lika påtagligt av vad nu anförts av utskottets ärade ordförande, att det inte finns bakom utskottets hållning någon tanke på att förneka den utomordentligt omfattande och djupa betydelsen av den fråga, som det här gäller. Utskottets ärade ordförande har återigen understrukit, att han i det av-</w:t>
        <w:br/>
        <w:br/>
        <w:t>seendet står helt på motionärernas sida. Men när han sedan skulle utveckla skä- Ang. len för avslag, då måste jag säga, att vid det förnyade åhörandet av dessa skil Ag fann jag, att det kan inte gärna vara möjligt, att de böra få vara avgörande för ryinnor jämte kammaren. Doktor Eurén tycks egentligen ha den anmärkningen att göra mot nyfödda barn. motionen, att den skulle syfta till, såsom han kallade det, »små» förlossningshem, = (Forts.) medan han själv, såsom den framstående läkare han är, helst ser, att dylika an-</w:t>
        <w:br/>
        <w:br/>
        <w:t>stalter kombineras med lasaretten. Jag skall gentemot denna motsättning be att</w:t>
        <w:br/>
        <w:br/>
        <w:t>få påpeka att, såvitt jag kan finna, innebär motionen alldeles icke något ovill-</w:t>
        <w:br/>
        <w:br/>
        <w:t>korligt proklamerande av endast »små» förlossningshem. Visserligen äro de</w:t>
        <w:br/>
        <w:br/>
        <w:t>nämnda 1 motionens motivering, och detta har skett på den grund, att motionärer-</w:t>
        <w:br/>
        <w:br/>
        <w:t>na, liksom 1914 års motionärer, givetvis måste hava klart för sig, att det inte räc-</w:t>
        <w:br/>
        <w:br/>
        <w:t>ker till med förlossningshem bara vid lasaretten. Men ingen kan väl ändå mena,</w:t>
        <w:br/>
        <w:br/>
        <w:t>att det här skulle vara någon tanke på att utesluta vad som alltid måste vara det</w:t>
        <w:br/>
        <w:br/>
        <w:t>centrala, nämligen vad som kan göras vid lasaretten. Hela denna motsättning,</w:t>
        <w:br/>
        <w:br/>
        <w:t>som utskottets ordförande nu kom fram med, är sålunda efter min uppfattning</w:t>
        <w:br/>
        <w:br/>
        <w:t>alldels icke grundad. Herr Eurén har i dag själv sagt, att han är medveten om</w:t>
        <w:br/>
        <w:br/>
        <w:t>att det kan behövas olika former, såväl vid lasaretten som på andra håll, exem-</w:t>
        <w:br/>
        <w:br/>
        <w:t>pelvis i kommuner eller i en sammanslutning av kommuner behöver man sådana förlossningshem. Nå väl, men det är ju ingenting annat motionen går ut på än</w:t>
        <w:br/>
        <w:br/>
        <w:t>att framhålla denna nödvändighet.</w:t>
        <w:br/>
        <w:br/>
        <w:t>Det andra skälet, som framfördes mot motionen, var en farhåga för att genom ett återupptagande av utredningen landstingens och de enskildas intresse på detta område skulle på något vis förslappas. Jag måste bekänna, att det är mig fullständigt omöjligt att förstå, hur man då resonerar. Ty vad som här skulle begäras, de vore ju en fortsättning av den utredning, som tidigare påbörjats. Men det bör på det allra kraftigaste göras klart, att ingen väl lär kunna tänka sig, att den utredningen skulle utmynna i några anstalter, som uteslutande eller ens 1 övervägande grad skulle skötas av staten. Utan resultatet kan väl aldrig bli något annat, än att staten skulle erbjuda sitt stöd genom bidrag vid upprättande av dylika hem, vare sig det bleve fråga om att göra det vid länslasaretten eller i kommunerna, sålunda i mindre skala. Och därmed är också den farhåga bemött, som herr Eurén uttalade, nämligen att staten skulle »lägga sin hand» på detta ärende på samma sätt, som han menade hava skett genom epidemilagen. Jag har för min del den meningen, att epidemilagen blev för schematisk. Men Jag är också viss om att en utredning på det nu ifrågavarande området skulle taga lärdom av erfarenheten från epidemifrågorna, och att man alldeles icke skulle behöva befara, att ur utredningen komme fram sådana stränga regler eller en så omfattande organisation. Hela kärnan av saken är endast den, att en utredning, eventuellt genom medicinalstyrelsen och i samråd med representanter för vissa landsting eller deras barnmorskestyrelser, skulle föranstaltas för utrönande av, låt mig säga, vissa standardtyper för anstalter, som sedan komme att skapas endast i det fall att antingen landstingen eller kommunerna eller enskilda sammanslutningar grepe sig verket an och begärde ett måttligt tilltaget statsbidrag.</w:t>
        <w:br/>
        <w:br/>
        <w:t>Så uppfattar jag denna sak. Och vid sådant förhållande förefalla mig de skäl, som anförts mot motionen, att vara, jag måste säga det, konstlade. När så härtill kommer, att första kammaren, som sannerligen inte brukar vara mera hjärtnupen än andra kammaren och inte heller mindre rädd om statens pung än andra kammaren, utan votering bifallit yrkandet i motionen, då säger jag liksoni herr Rydén, att nog vore det väl besynnerligt, om inte andra kammaren skulle våga sig så pass långt fram, att andra kammaren begär, att utredningen återupptages. Vilka åtgärder, som därefter kunna vidtagas, det kommer ju att bero på utredningens resultat och på en eventuell framställning till riksdagen.</w:t>
        <w:br/>
        <w:br/>
        <w:t>Jag skall inte, herr talman, på något sätt fördjupa mig i att bringa i kamma-</w:t>
        <w:br/>
        <w:br/>
        <w:t>rens erinran betydelsen av den sak, som det här gäller. Men var och en av oss, i vilken samhällsställning han än må befinna sig, måste vara djupt medveten om</w:t>
        <w:br/>
        <w:br/>
      </w:r>
      <w:r>
        <w:rPr>
          <w:b/>
        </w:rPr>
        <w:t>kvinnor¹</w:t>
      </w:r>
      <w:r>
        <w:rPr>
          <w:b w:val="0"/>
        </w:rPr>
        <w:t xml:space="preserve"> jämte Vilken oändlighet av lidande och svårigheter och faror för både </w:t>
      </w:r>
      <w:r>
        <w:rPr>
          <w:b/>
        </w:rPr>
        <w:t>mödrar²</w:t>
      </w:r>
      <w:r>
        <w:rPr>
          <w:b w:val="0"/>
        </w:rPr>
        <w:t xml:space="preserve"> och barn, nyfödda barn. som ligger bakom det faktum, att här i landet födas många tiotusental barn varje</w:t>
        <w:br/>
        <w:br/>
        <w:t xml:space="preserve">år under förhållanden, som göra det för </w:t>
      </w:r>
      <w:r>
        <w:rPr>
          <w:b/>
        </w:rPr>
        <w:t>mor²</w:t>
      </w:r>
      <w:r>
        <w:rPr>
          <w:b w:val="0"/>
        </w:rPr>
        <w:t xml:space="preserve"> och barn lika omöjligt att få den vederbörliga vården och den vederbörliga vilan. Jag väntar ingalunda, att en utredning av detta slag på en gång skall förändra ett sådant läge. Därtill är frågan alldeles för stor och svårigheterna att nå ut över hela landet alltför stora. Men jag väntar, att man åtminstone skulle kunna göra någon början och att andra kammaren skulle visa sin goda vilja att göra denna början.</w:t>
        <w:br/>
        <w:br/>
        <w:t>Ur den synpunkten, herr talman, ber jag få instämma i yrkandet om bifall till första kammarens beslut i ärendet.</w:t>
      </w:r>
    </w:p>
    <w:p>
      <w:pPr>
        <w:pStyle w:val="Heading2"/>
      </w:pPr>
      <w:r>
        <w:t>6. Karl Andersson (Socialdemokraterna, man)</w:t>
      </w:r>
    </w:p>
    <w:p>
      <w:r>
        <w:rPr>
          <w:b w:val="0"/>
        </w:rPr>
        <w:t>Herr talman! Jag håller det inte alls för otroligt, att andra kammaren, när den nu åter behandlar denna fråga, kommer att ge sitt bifall till motionärernas hemställan, särskilt efter de anföranden, som ha hållits i frågan här i kväll och där man mera vädjar till känslan än argumenterar med sakskäl. Det är mer än en gång man gör den iakttagelsen i riksdagen, att känsloskäl kunna ändra om en rätt stor majoritet, som förut haft en annan ståndpunkt. -</w:t>
        <w:br/>
        <w:br/>
        <w:t xml:space="preserve">Den ärade motionären, </w:t>
      </w:r>
      <w:r>
        <w:rPr>
          <w:b/>
        </w:rPr>
        <w:t>fru²</w:t>
      </w:r>
      <w:r>
        <w:rPr>
          <w:b w:val="0"/>
        </w:rPr>
        <w:t xml:space="preserve"> Östlund, började sitt anförande med att säga, att denna fråga var så viktig och att man därför icke fick på något sätt släppa den utan måste söka få till stånd en lösning av densamma så fort som möjligt. Ja. Jag tror, att ingen, som vill vara sanningsenlig och uteslutande hålla sig till sakskälen, vågar säga, att utskottet icke har betonat vikten av denna fråga. Det finns ingen i utskottet, som i det fallet haft någon annan uppfattning än den, som framhäves av de ärade motionärerna. Men det är när det gäller, hur man skall lösa frågan, som meningarna gå 1 sär.</w:t>
        <w:br/>
        <w:br/>
        <w:t xml:space="preserve">Jag begärde egentligen ordet, när min ärade granne på min högra sida hade detsamma, icke för att, som </w:t>
      </w:r>
      <w:r>
        <w:rPr>
          <w:b/>
        </w:rPr>
        <w:t>hon²</w:t>
      </w:r>
      <w:r>
        <w:rPr>
          <w:b w:val="0"/>
        </w:rPr>
        <w:t xml:space="preserve"> trodde, komma med några avskräckande siffror, vad beträffar utgifterna för sjukvården, utan Järför, att </w:t>
      </w:r>
      <w:r>
        <w:rPr>
          <w:b/>
        </w:rPr>
        <w:t>fröken²</w:t>
      </w:r>
      <w:r>
        <w:rPr>
          <w:b w:val="0"/>
        </w:rPr>
        <w:t xml:space="preserve"> Tamm gJorde ett påstående, som var ett mycket ypperligt belägg för den uppfattning, som utskottet hävdar. </w:t>
      </w:r>
      <w:r>
        <w:rPr>
          <w:b/>
        </w:rPr>
        <w:t>Hon²</w:t>
      </w:r>
      <w:r>
        <w:rPr>
          <w:b w:val="0"/>
        </w:rPr>
        <w:t xml:space="preserve"> gav nämligen utskottets ärade ordförande en eloge för att han med sitt storartade arbete har lyckats åstadkomma en förstklassig förlossningsanstalt i Jönköpings län. Jag vill fråga min ärade granne till höger om mig, om icke just det bevisar, att landstingen kunna lösa denna fråga. Det är ju det allra yppersta belägg för vårt påstående i det fallet, när man ger sitt erkännande åt det sätt, varpå just Jönköping löst sin barnbördsfråga eller, om man så vill kalla den, sin förlossningsfråga.</w:t>
        <w:br/>
        <w:br/>
      </w:r>
      <w:r>
        <w:rPr>
          <w:b/>
        </w:rPr>
        <w:t>Fröken²</w:t>
      </w:r>
      <w:r>
        <w:rPr>
          <w:b w:val="0"/>
        </w:rPr>
        <w:t xml:space="preserve"> Tamm sade vidare, att på andra platser är det icke lika väl ordnat. Nej, det är alldeles riktigt. Men det är väl ändå icke </w:t>
      </w:r>
      <w:r>
        <w:rPr>
          <w:b/>
        </w:rPr>
        <w:t>fröken²</w:t>
      </w:r>
      <w:r>
        <w:rPr>
          <w:b w:val="0"/>
        </w:rPr>
        <w:t xml:space="preserve"> Tamm obekant, att det landsting, av vilket såväl </w:t>
      </w:r>
      <w:r>
        <w:rPr>
          <w:b/>
        </w:rPr>
        <w:t>hon²</w:t>
      </w:r>
      <w:r>
        <w:rPr>
          <w:b w:val="0"/>
        </w:rPr>
        <w:t xml:space="preserve"> som jag hava äran att vara ledamöter, har åt denna fråga i samband med sjukvårdsfrågorna i övrigt ägnat en rätt stor uppmärksamhet under de sista åren. Jag behöver icke gå in på den frågan i detalj. Jag vill bara erinra om att Södermanlands läns landsting vid den stora utredning, som gjordes 1920 för att få fram ett resultat i fråga om huru man skulle ordna sjukvården i länet, uttalade sig för, såsom en första början, att barnbördsavdelningar skulle inrättas på länets samtliga lasarett, i och med att desamma utvidgades och moderniserades eller nybyggnader ägde rum. </w:t>
      </w:r>
      <w:r>
        <w:rPr>
          <w:b/>
        </w:rPr>
        <w:t>Fröken²</w:t>
      </w:r>
      <w:r>
        <w:rPr>
          <w:b w:val="0"/>
        </w:rPr>
        <w:t xml:space="preserve"> Tamm har ju i det fallet lika såväl som undertecknad åtminstone under ett par tre år möjlighet att föra fram denna fråga just i vårt landsting för att få fram det bästa möjliga resultat i densamma.</w:t>
        <w:br/>
        <w:br/>
        <w:t xml:space="preserve">Jag kan emellertid icke förbigå utan att taga upp till bemötande, när man här vill försöka ställa frågan så: Ha icke dessa stackars fattiga </w:t>
      </w:r>
      <w:r>
        <w:rPr>
          <w:b/>
        </w:rPr>
        <w:t>mödrar²</w:t>
      </w:r>
      <w:r>
        <w:rPr>
          <w:b w:val="0"/>
        </w:rPr>
        <w:t xml:space="preserve"> — </w:t>
      </w:r>
      <w:r>
        <w:rPr>
          <w:b/>
        </w:rPr>
        <w:t>fröken²</w:t>
      </w:r>
      <w:r>
        <w:rPr>
          <w:b w:val="0"/>
        </w:rPr>
        <w:t xml:space="preserve"> Tamm använde detta uttryck — ha icke dessa </w:t>
      </w:r>
      <w:r>
        <w:rPr>
          <w:b/>
        </w:rPr>
        <w:t>kvinnor¹</w:t>
      </w:r>
      <w:r>
        <w:rPr>
          <w:b w:val="0"/>
        </w:rPr>
        <w:t xml:space="preserve"> rätt till samhällets stöd? Jag vill då för min personliga del säga att Jag aldrig förnekat denna rätt, men när man gör den frågen och därtill vill bevisa, hur svårt ställt det är på landsbygden med trångboddhet med mera, så skulle jag i det ögonblicket vilja rikta en maning till dem, som hava stora ägodelar på landsbygden, som under sig hava många människor, vilka i många fall bo synnerligen trångt, en maning, säger jag, att man då håller ögonen öppna och ser till, att man söker förbättra bostadsförhållandena så mycket, som det är möjligt, för att i någon mån just få bort svårigheterna i det avseendet. När jag nu berör denna fråga, så ser jag, att </w:t>
      </w:r>
      <w:r>
        <w:rPr>
          <w:b/>
        </w:rPr>
        <w:t>fröken²</w:t>
      </w:r>
      <w:r>
        <w:rPr>
          <w:b w:val="0"/>
        </w:rPr>
        <w:t xml:space="preserve"> Tamm begär ordet, och </w:t>
      </w:r>
      <w:r>
        <w:rPr>
          <w:b/>
        </w:rPr>
        <w:t>hon²</w:t>
      </w:r>
      <w:r>
        <w:rPr>
          <w:b w:val="0"/>
        </w:rPr>
        <w:t xml:space="preserve"> kommer väl antagligen att säga, att bostadsfrågan, vad </w:t>
      </w:r>
      <w:r>
        <w:rPr>
          <w:b/>
        </w:rPr>
        <w:t>hennes²</w:t>
      </w:r>
      <w:r>
        <w:rPr>
          <w:b w:val="0"/>
        </w:rPr>
        <w:t xml:space="preserve"> underlydande beträffar, är tämligen tillfredsställande löst. Jag kan varker säga nej eller ja till ett dylikt påstående, om det kommer fram, därför att jag känner icke, huruvida man har ett rum och kök eller mera i bostadshänseende uppe i Julitabygden; men vad jag vet, det är, att den saken tål synas en smula i sömmarna; och jag har den uppfattningen, att om landsbygdens folk får bättre tillgång till bostäder med tillräckligt antal rum, landsbygdens </w:t>
      </w:r>
      <w:r>
        <w:rPr>
          <w:b/>
        </w:rPr>
        <w:t>mödrar²</w:t>
      </w:r>
      <w:r>
        <w:rPr>
          <w:b w:val="0"/>
        </w:rPr>
        <w:t xml:space="preserve"> äro minst lika glada, om de få vara hemma vid det tillfälle, då de motse ett nytt liv till världen, som om de nödgas fara i väg till närmaste grannstad eller by för att läggas in på ett förlossningshem. Jag tror, att man kan se frågan även ur den synpunkten och även finna denna berättigad.</w:t>
        <w:br/>
        <w:br/>
        <w:t xml:space="preserve">Nu säger herr Rydén, att om andra kammaren i kväll icke biträder första kammarens beslut, kommer det att utläsas, som om andra kammaren skulle vara avogt stämd just mot tankegången i motionen, att ordna det på bästa sätt med förlossningshem för </w:t>
      </w:r>
      <w:r>
        <w:rPr>
          <w:b/>
        </w:rPr>
        <w:t>mödrar²</w:t>
      </w:r>
      <w:r>
        <w:rPr>
          <w:b w:val="0"/>
        </w:rPr>
        <w:t xml:space="preserve"> och nyfödda barn. Jag tror icke, att man behöver utläsa, eller rättare sagt, Jag tror icke att man kan utläsa någon avoghet, om man håller fast vid att det centrala i hela frågan är, att landstingen själva och de kommuner, som så önska, böra i fortsättningen såsom hittills allt efter råd och lägenhet få hava denna fråga om hand och söka lösa</w:t>
        <w:br/>
        <w:br/>
        <w:t>densamma. Poängterar man det, och detta har åtminstone varit min uppfatt-</w:t>
        <w:br/>
        <w:br/>
        <w:t>ning, när jag varit med om att handlägga denna fråga 1 utskottet, har man icke på något sätt ställt sig avog emot vad motionärerna här hemställt om.</w:t>
        <w:br/>
        <w:br/>
        <w:t>Jag vill också till detta, herr talman, till slut säga, att vi få vara litet försiktiga, när det gäller att yrka på nya utredningar. Jag har en bestämd känsla av att riksdagen många gånger resonerar som så, att det gäller bara en utredning, och det kan man alltid kosta på sig. Man tänker icke alltid på de konsekvenser, som följa med en utredning. När jag för min del tager ställning till en utredning, vill jag, så långt det är möjligt, söka överblicka, vilka följder som kunna uppkomma av denna utredning. Det kan tänkas, och det är icke uteslutet, att om andra kammaren här biträder första kammarens beslut, riksdagen i sinom tid, då utredningen kommer fram för riksdagen, kan komma att ålägga landstingen nya arbetsuppgifter. Jag vill då hava sagt, att man främjar icke de sociala frågornas lösning på det sättet. Det är lyckligare, om vi icke lassa på medborgarna mera än vad de hinna med att smälta, och mera än de kunna ekonomiskt bära.</w:t>
        <w:br/>
        <w:br/>
        <w:t>Under anförande av dessa synpunkter, herr talman, och i den fasta förvissningen om att efter det demokratiska genombrott, som nu ägt rum, våra landsting skola ägna frågan all uppmärksamhet, är det, som jag tillåter mig hemställa om bifall till utskottets hemställan.</w:t>
      </w:r>
    </w:p>
    <w:p>
      <w:pPr>
        <w:pStyle w:val="Heading2"/>
      </w:pPr>
      <w:r>
        <w:t>7. Axel Euren (Lantmanna- och borgarepartiet inom andrakammaren, man)</w:t>
      </w:r>
    </w:p>
    <w:p>
      <w:r>
        <w:rPr>
          <w:b w:val="0"/>
        </w:rPr>
        <w:t>Herr talman! Jag begärde ordet under herr Edéns anförande, då han sade, att jag ville ställa lasarettsavdelningarna i en viss motsättning till vad motionärerna åsyfta; men som han senare förklarade, att han trodde, att jag avsåge både lasarettsavdelningar och andra former, som kunna komma i fråga för dessa förlossningshem, så kan jag säga, att han ju tog udden av det svar, som jag ämnat giva.</w:t>
        <w:br/>
        <w:br/>
        <w:t xml:space="preserve">Jag vill till </w:t>
      </w:r>
      <w:r>
        <w:rPr>
          <w:b/>
        </w:rPr>
        <w:t>fru²</w:t>
      </w:r>
      <w:r>
        <w:rPr>
          <w:b w:val="0"/>
        </w:rPr>
        <w:t xml:space="preserve"> Östlund och även i någon mån till herr Edén säga, att när man talar om att de åtgärder, som här äro ifråga, skulle hava så stor räckvidd, att de skulle tillgodose vården av blivande </w:t>
      </w:r>
      <w:r>
        <w:rPr>
          <w:b/>
        </w:rPr>
        <w:t>mödrar²</w:t>
      </w:r>
      <w:r>
        <w:rPr>
          <w:b w:val="0"/>
        </w:rPr>
        <w:t xml:space="preserve"> och vården av barn efter förlossningstiden och barnsängen, då går man väl ändå litet för långt i vad man tror sig kunna vinna enbart med de åtgärder, som nu åsyftas.</w:t>
        <w:br/>
        <w:br/>
        <w:t>Skola vi tänka oss, att dessa önskemål skola omhändertagas av riksdagen, landstingen och kommunerna, få vi tänka oss en mycket vidlyftigare utredning av både anordningar och kostnader än vad här kan vara fråga om.</w:t>
        <w:br/>
        <w:br/>
        <w:t>Herr Rydén är den ende, som här har givit ett erkännande åt utskottets tankegång — jag sätter värde på det, eftersom han är en man, som nog känner landstingen och kommunerna kanske så väl som trots någon här i kammaren — att det verkligen finnes någon liten fara, om riksdagen giver på hand, att den skall göra något i detta avseende, att detta kunde komma att fördröja landstingens åtgärder.</w:t>
        <w:br/>
        <w:br/>
        <w:t>Det anmärktes av herr Vennerström vid förra tillfället frågan diskuterades, att vad landstingen hittills gjort, hava de gjort fastän de visste, att en utredning var beslutad; men jag vill säga, att innan jag läste om det i läkartidningen, hade jag för min del inte reda på denna utredning. Det är icke bara mitt landsting utan ett flertal landsting, såsom framgick av utskottets utredning, som have vidtagit åtgärder; och jag tror, att intet enda landsting har gjort det utan att når gon intresserad varit och sett på mitt barnbördshus och rådfört sig om saken. Men ingen enda av dessa personer har mig veterligen haft reda på, att riksdagen en gång förut beslutat i denna fråga.</w:t>
        <w:br/>
        <w:br/>
        <w:t>Skulle det nu vara så. att vi finge taga herr Edéns anförande för kontant, att det verkligen skulle vara berättigat, att vid utredningen även klargöra den ekonomiska frågan, då erkänuer jag, atv det kanske icke behövdes ett bifall till utskottets hemställan. Med den utredning, som förra gången beslutades av riksdagen, avsågs, såvitt jag förstått saken, icke den ekonomiska sidan. Det är därför, som jag tror, att frågan befrämjas bättre genom att man väcker en särskild motion, där det uttryckligen föreslås, att utredningen skall avse om och i vad mån staten skall lämna bidrag till förlossningsanstalter eller andra åtgärder. För övrigt har jag det förtroendet för landstingen, på grund av vad de gjort förut, att de själva skola taga den nödiga utredningen om hand.</w:t>
        <w:br/>
        <w:br/>
        <w:t xml:space="preserve">Till sist vill jag säga herr Rydén något i anledning av den berättelse från den norrländska ådalen, som han påminde om. Den handlar om en man, som skulle springa efter barnmorskehjälp åt sin </w:t>
      </w:r>
      <w:r>
        <w:rPr>
          <w:b/>
        </w:rPr>
        <w:t>hustru²</w:t>
      </w:r>
      <w:r>
        <w:rPr>
          <w:b w:val="0"/>
        </w:rPr>
        <w:t xml:space="preserve"> och som i skogen träffade på en björninna, vilken jagade honom i timtal runt ett träd uppe i vilket </w:t>
      </w:r>
      <w:r>
        <w:rPr>
          <w:b/>
        </w:rPr>
        <w:t>hennes²</w:t>
      </w:r>
      <w:r>
        <w:rPr>
          <w:b w:val="0"/>
        </w:rPr>
        <w:t xml:space="preserve"> unge, mannen ovetande, befann sig. Jag fruktar, att om det då hade funnits en förlossningsanstalt uppe i ödemarken och mannen medfört sin </w:t>
      </w:r>
      <w:r>
        <w:rPr>
          <w:b/>
        </w:rPr>
        <w:t>hustru²</w:t>
      </w:r>
      <w:r>
        <w:rPr>
          <w:b w:val="0"/>
        </w:rPr>
        <w:t xml:space="preserve">, så hade </w:t>
      </w:r>
      <w:r>
        <w:rPr>
          <w:b/>
        </w:rPr>
        <w:t>kvinnan¹</w:t>
      </w:r>
      <w:r>
        <w:rPr>
          <w:b w:val="0"/>
        </w:rPr>
        <w:t xml:space="preserve"> själv råkat ut för björnen och aldrig kommit fram för att anlita anstalten. Det är förresten just i ödemarkerna, som problemet är svårast, när det gäller att skapa anstalter, som verkligen kunna vara befolkningen till någon nytta, ty vägarna bliva för långa.</w:t>
        <w:br/>
        <w:br/>
        <w:t>Då jag icke vågar lita på, att herr Edéns anförande kommer att tagas till intäkt för utredningen, så nödgas jag vidhålla utskottets förslag, i vilket jag för min del innefattar det, att det skall komma att väckas förslag inom riksdagen om en verklig ekonomisk utredning i denna fråga.</w:t>
      </w:r>
    </w:p>
    <w:p>
      <w:pPr>
        <w:pStyle w:val="Heading2"/>
      </w:pPr>
      <w:r>
        <w:t>8. Carl Sehlin (Liberala samlingspartiet, man)</w:t>
      </w:r>
    </w:p>
    <w:p>
      <w:r>
        <w:rPr>
          <w:b w:val="0"/>
        </w:rPr>
        <w:t xml:space="preserve">Herr talman! Det har sagts här, att det lagts allt för stark Ang. känslobetoning på denna fråga. Det synes mig icke så. Det synes mig vara DöJsre er dt en av de mest förnuftiga motioner, som väckts vid denna riksdag. Jag själv </w:t>
      </w:r>
      <w:r>
        <w:rPr>
          <w:b/>
        </w:rPr>
        <w:t>kvinnor¹</w:t>
      </w:r>
      <w:r>
        <w:rPr>
          <w:b w:val="0"/>
        </w:rPr>
        <w:t xml:space="preserve"> jämte är känslomänniska; men jag lägger icke alls barmhärtighetssynpunkter på dennyfödda barn. na sak, utan jag går ut från följande resonemang i denna fråga. Statens för- — (Forts) nämsta egendom är människan. Ju fler friska, utvecklingsdugliga människor, som en stat har, desto starkare och utvecklingsdugligare är den staten. Därför synas mig alla våra livsformer, vårt nöjesliv och vårt arbetsliv och hela värt sociala liv, böra värdesättas efter hurudana de människor bli, som framgå ur dessa livsformer; och där det visar sig, att människoliv förstöras, där bör staten gripa in och hjälpa till att rädda dem.</w:t>
        <w:br/>
        <w:br/>
        <w:t>Här är ett försök att värna och vårda livet, det växande livetxi dess första början, i dess första kamp för tillvaron. Därför synes det mig sannerligen vara värt, att man här åtminstone försöker att göra någonting. De skäl, som förelågo 1914, föreligga förvisso än i dag, och om riksdagen då ansåg sig kunna begära en sådan utredning, så skulle den väl också kunna göra det i kväll.</w:t>
        <w:br/>
        <w:br/>
        <w:t>Jag förstår förvisso, att det kan finnas formella skäl, som här kunna tala mot saken; om det är staten som skall taga initiativet till dessa hem eller vad det kan bliva, om det är landsting eller kommuner som skola göra det, om förhållandet mellan statens och landstingens arbete för detta ändamål, det må bliva föremål för den utredning, som här begäres; men låtom oss icke i kväll av formelia skäl avslå en sak, som förvisco är värd understöd.</w:t>
        <w:br/>
        <w:br/>
        <w:t xml:space="preserve">Herr talman! Jag ber att få instämma i </w:t>
      </w:r>
      <w:r>
        <w:rPr>
          <w:b/>
        </w:rPr>
        <w:t>fru²</w:t>
      </w:r>
      <w:r>
        <w:rPr>
          <w:b w:val="0"/>
        </w:rPr>
        <w:t xml:space="preserve"> Östlunds yrkande.</w:t>
      </w:r>
    </w:p>
    <w:p>
      <w:pPr>
        <w:pStyle w:val="Heading2"/>
      </w:pPr>
      <w:r>
        <w:t>9. Elisabeth Tamm (–, woman)</w:t>
      </w:r>
    </w:p>
    <w:p>
      <w:r>
        <w:rPr>
          <w:b w:val="0"/>
        </w:rPr>
        <w:t>Herr talman! Bara ett par ord för att svara min ärade bänkkamrat herr Andersson i Katrineholm. Jag vill föreslå honom, att vi hemma i Södermanland göra upp våra mellanhavanden. Jag inbjuder honom att där studera, hur jag har bostadsfrågan ordnad. Det behöva vi icke tala om här. Jag vet mycket väl vad som är gjort i Södermanland i detta fall, och att där finnas på några lasarett några platser för detta ändamål, men jag vet lika väl, att detta är fullständigt otillräckligt. Jag fruktar, att även om herr Andersson i Katrineholm och jag tillsammans aldrig så mycket tala om detta i landstinget och till och med om vi skulle kunna ernå, att man inrättade ytterligare några platser, jag fruktar säger jag, att det i alla fall blir alldeles otillräckligt och att det ändå icke kan fylla det syfte, som denna motion avser, nämligen ett ordnande av förhållandena för den stora allmänheten ute i bygderna.</w:t>
        <w:br/>
        <w:br/>
        <w:t>Herr Andersson i Katrineholm undrade vad följderna skulle kunna bliva av en utredning. Ja, kanske de skulle bliva just vad denna motion åsyftar, nämligen bättre vård åt barnsängskvinnor och nyfödda barn.</w:t>
      </w:r>
    </w:p>
    <w:p>
      <w:pPr>
        <w:pStyle w:val="Heading2"/>
      </w:pPr>
      <w:r>
        <w:t>10. Samuel Hedlund (Jordbrukarnas fria grupp, man)</w:t>
      </w:r>
    </w:p>
    <w:p>
      <w:r>
        <w:rPr>
          <w:b w:val="0"/>
        </w:rPr>
        <w:t xml:space="preserve">Herr talman! Jag begärde ordet, när herr Andersson i Katrineholm sökte göra troligt, att de talare, som biträda </w:t>
      </w:r>
      <w:r>
        <w:rPr>
          <w:b/>
        </w:rPr>
        <w:t>fru²</w:t>
      </w:r>
      <w:r>
        <w:rPr>
          <w:b w:val="0"/>
        </w:rPr>
        <w:t xml:space="preserve"> Östlunds motion, låtit bestämma sig enbart av känsloskäl. Jag hade aldrig trott, att herr Andersson i Katrineholm skulle se så osocialt på en så stor social fråga som denna. : |</w:t>
        <w:br/>
        <w:br/>
        <w:t>Jag har under min verksamhet som fattigvårdskonsulent under åtskilliga år sett tillräckligt mycket för att jag, som icke alls är någon känslomänniska, blivit fullständigt övertygad om att, därest icke staten vill hjälpa kommunerna och landstingen med denna sak, skola vi förgäves arbeta med fattigoch sjukvård i kommunerna. Vi skola också förgäves söka lägga till rätta de stora sociala frågorna, om vi icke taga fasta på just denna sak.</w:t>
        <w:br/>
        <w:br/>
        <w:t>Jag skall icke lämna några skildringar av vad jag sett och upplevat på mina</w:t>
        <w:br/>
        <w:br/>
        <w:t xml:space="preserve">resor, men jag skulle hava önskat herr Andersson i Katrineholm närvarande t. ex. 1 somras, när jag besökte ett hem, där en </w:t>
      </w:r>
      <w:r>
        <w:rPr>
          <w:b/>
        </w:rPr>
        <w:t>moder²</w:t>
      </w:r>
      <w:r>
        <w:rPr>
          <w:b w:val="0"/>
        </w:rPr>
        <w:t xml:space="preserve"> nyligen fött ett barn i en omgivning av sex minderåriga barn. Bostaden bestod av ett rum, och alltsam-</w:t>
        <w:br/>
        <w:br/>
        <w:t>nyfödda barn. Mans var förlagt till fjälltrakterna. Att det fanns barnbördshus i städerna</w:t>
        <w:br/>
        <w:br/>
        <w:t>omkring förbättrade icke alls saken.</w:t>
        <w:br/>
        <w:br/>
        <w:t>Herr Andersson i Katrineholm förbiser, att för de människor, för vilka man nu söker ordna och lägga tillrätta, hjälper det icke, att man här och där i landstingsområdet har stora lasarett, som kunna taga hand om dem. Om det vore så, vilket jag icke alls tror, att landstingen kunna ordna hela frågan om barnaföderskors vård, skulle jag dock vilja fråga de damer och herrar ledamöter av riksdagen, som tillhöra landsting, huruvida de hava så synnerligen stora förhoppningar på att landstingen skola kunna bära den ekonomiska bördan av denna saks ordnande.</w:t>
        <w:br/>
        <w:br/>
        <w:t>Genom 1918 års fattigvårdslag fingo landstingen tillräckliga ekonomiska bördor på sina axlar; och ingen är omedveten därom, att landstingen nu söka finna en form för att vinna lättnader härvidlag. Hur kunna vi då tro, att landstingen skola taga initiativ i en angelägenhet, som är vad herr Andersson i Katrineholm slutligen skall inse den vara, nämligen en statlig angelägenhet. Kommunerna stå också fullständigt rådlösa.</w:t>
        <w:br/>
        <w:br/>
        <w:t xml:space="preserve">Jag har på mina resor och vid personliga besök hemma på min expedition hört de mest brinnande önskningar uttalas av fattigvårdsmän, att kommunerna och landstingen genom statens försorg skulle få hjälp att ordna denna sak. Jag tror, att riksdagen försitter en ofantligt värdefull tidsperiod, om den icke Just nu tager upp denna sak. Ingen, icke ens läkarna, kunna övertyga mig om. att frågan om vården av barnaföderskor löses uteslutande genom förlossningshem på de stora lasaretten. Doktor Stéenhoff, som torde sitta inne med sakkunskap, anser, att det med lämplig anordning vid ålderdomshemmen kan inrättas ändamålsenliga förlossningsrum därstädes. Kommunerna anse sig dock icke kunna åtaga sig den kostnad, som detta skulle innebära, men genom en uppmuntran från statens sida såsom i fråga om vården av kroniskt sjuka kunde försök att på denna väg ordna frågan vidtagas. Då kunde, när i en barnrik familj modern skall föda barn, </w:t>
      </w:r>
      <w:r>
        <w:rPr>
          <w:b/>
        </w:rPr>
        <w:t>hon²</w:t>
      </w:r>
      <w:r>
        <w:rPr>
          <w:b w:val="0"/>
        </w:rPr>
        <w:t xml:space="preserve"> läggas in på det kommunala hemmet och där beredas behövlig vård. Sedan är det en enkel sak för kommunerna att ordna med hemmets skötsel. .</w:t>
        <w:br/>
        <w:br/>
        <w:t>Jag beklagar, om ej riksdagen skulle beakta denna praktiska sida av frågan. När kommunerna nu hålla på att ordna frågan om den kommunala sinnessjukvården och vården av kroniskt sjuka, varför skulle ej riksdagen då ge kommunerna den uppmuntran, som de behöva, för att ordna även för barnsängskvinnorna? När riksdagen på nytt vaknar till rätt uppfattning om sakens stora vikt, så blir den tvungen att ordna saken.</w:t>
        <w:br/>
        <w:br/>
        <w:t>Jag har ansett mig böra framhålla dessa synpunkter och vill kraftigt betona, att det ej är något känslopjunk från min sida, och att jag ser frågan ekonomiskt lika nyktert som herr Andersson i Katrineholm. Den ser ej alltid bäst på de sociala problemen, som då det gäller en social fråga som denna låter avskräcka sig av kostnader, som uppkonstruerats.</w:t>
        <w:br/>
        <w:br/>
        <w:t xml:space="preserve">Jag ber att få yrka bifall till det av </w:t>
      </w:r>
      <w:r>
        <w:rPr>
          <w:b/>
        </w:rPr>
        <w:t>fru²</w:t>
      </w:r>
      <w:r>
        <w:rPr>
          <w:b w:val="0"/>
        </w:rPr>
        <w:t xml:space="preserve"> Östlund i början av debatten framställda yrkandet.</w:t>
      </w:r>
    </w:p>
    <w:p>
      <w:pPr>
        <w:pStyle w:val="Heading2"/>
      </w:pPr>
      <w:r>
        <w:t>11. Nelly Thuring (Socialdemokraterna, woman)</w:t>
      </w:r>
    </w:p>
    <w:p>
      <w:r>
        <w:rPr>
          <w:b w:val="0"/>
        </w:rPr>
        <w:t>Herr talman, kammarledamöter! Efter alla de vackra anföranden, som hållits här, skall jag ej upptaga tiden med något längre anförande. Men jag känner en varm trängtan inom mig själv att få tacka kammarens herrar ledamöter, som så varmt talat för saken. Detta bevisar, att alla de</w:t>
        <w:br/>
        <w:br/>
        <w:t xml:space="preserve">fattiga </w:t>
      </w:r>
      <w:r>
        <w:rPr>
          <w:b/>
        </w:rPr>
        <w:t>kvinnor¹</w:t>
      </w:r>
      <w:r>
        <w:rPr>
          <w:b w:val="0"/>
        </w:rPr>
        <w:t xml:space="preserve"> ute i landet, som ha behov av skydd och vård vid dessa till- Ang. fällen, ha vänner i riksdagen, som behjärta deras behov i detta avseende. för vs åt Jag tror, att det är alldeles tillräckligt med de skäl, som äro anförda, för </w:t>
      </w:r>
      <w:r>
        <w:rPr>
          <w:b/>
        </w:rPr>
        <w:t>kvinnor¹</w:t>
      </w:r>
      <w:r>
        <w:rPr>
          <w:b w:val="0"/>
        </w:rPr>
        <w:t xml:space="preserve"> jämte att vi skola komma till ett resultat i frågan. Och när det nu, som jag vill nyfödda barn. hoppas, blir bifall till förslaget om en utredning i frågan och denna utredning = (Forts.) kommer in till riksdagen, skola vi väl också en gång få ett positivt förslag till fördel för alla de </w:t>
      </w:r>
      <w:r>
        <w:rPr>
          <w:b/>
        </w:rPr>
        <w:t>kvinnor¹</w:t>
      </w:r>
      <w:r>
        <w:rPr>
          <w:b w:val="0"/>
        </w:rPr>
        <w:t xml:space="preserve">, som nu kanske med längtan vänta, att något skall göras. Då jag nu har ordet, kan jag ej underlåta att med några få ord beröra, vad herr Andersson i sitt anförande sade, att det vore mycket viktigare att försöka få fram tillräckligt med bostäder, och att då </w:t>
      </w:r>
      <w:r>
        <w:rPr>
          <w:b/>
        </w:rPr>
        <w:t>kvinnorna¹</w:t>
      </w:r>
      <w:r>
        <w:rPr>
          <w:b w:val="0"/>
        </w:rPr>
        <w:t xml:space="preserve"> hellre skulle vilja ligga i sina hem än fara ut till anstalter vid dessa tillfällen. Det går jag så innerligt gärna med på, och jag tror, att det skulle göra det i stor utsträckning obehövligt med de nu ifrågasatta anordningarna, om vi hade tillräckligt många och goda bostäder. Men det dröjer ofantligt många år, innan vi det få. Vore det därför inte skäl i att göra något före den tiden, så att kanske något tusental liv därigenom skulle kunna räddas åt samhället och landet? Det är på dessa skäl, som jag ber att få på det varmaste instämma i det yrkande, som framställts av </w:t>
      </w:r>
      <w:r>
        <w:rPr>
          <w:b/>
        </w:rPr>
        <w:t>fru²</w:t>
      </w:r>
      <w:r>
        <w:rPr>
          <w:b w:val="0"/>
        </w:rPr>
        <w:t xml:space="preserve"> Östlund.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1638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