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1720</w:t>
      </w:r>
    </w:p>
    <w:p>
      <w:r>
        <w:rPr>
          <w:b/>
        </w:rPr>
        <w:t xml:space="preserve">Datum: </w:t>
      </w:r>
      <w:r>
        <w:t>1927-03-31</w:t>
      </w:r>
    </w:p>
    <w:p>
      <w:r>
        <w:rPr>
          <w:b/>
        </w:rPr>
        <w:t xml:space="preserve">Kammare: </w:t>
      </w:r>
      <w:r>
        <w:t>Andra kammaren</w:t>
      </w:r>
    </w:p>
    <w:p>
      <w:r>
        <w:rPr>
          <w:b/>
        </w:rPr>
        <w:t xml:space="preserve">Antal yttranden: </w:t>
      </w:r>
      <w:r>
        <w:t>20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Birger Christenson (Lantmanna- och borgarepartiet inom andrakammaren, man)</w:t>
      </w:r>
    </w:p>
    <w:p>
      <w:r>
        <w:rPr>
          <w:b w:val="0"/>
        </w:rPr>
        <w:t>Herr förste vice talman! I den här föreliggande frågan har första lagutskottet hemställt om utredning, huruvida och under vilka förutsättningar avbrytande av havandeskap må lämnas straffritt. Utskottets förslag grundar sig på en motion av herrar Spångberg m. fl., vilka begära utredning i detta syfte. I en av herrar Hederstierna m. fl. avgiven reservation, till vilken även jag anslutit mig, har yrkats avslag å motionen.</w:t>
        <w:br/>
        <w:br/>
        <w:t xml:space="preserve">Är 1921, alltså för inte så många år sedan, undergingo straffen för barnamord och fosterfördrivning en betydande nedsättning. Straffet för fosterfördrivning nedsattes då, för </w:t>
      </w:r>
      <w:r>
        <w:rPr>
          <w:b/>
        </w:rPr>
        <w:t>kvinna¹</w:t>
      </w:r>
      <w:r>
        <w:rPr>
          <w:b w:val="0"/>
        </w:rPr>
        <w:t xml:space="preserve"> som förövat sådan handling på sig själv, vid fullbordat brott, från straffarbete 1—6 år till fängelse, och vid försök, från straffarbete eller fängelse i högst sex månader till fängelse i högst sex månader eller böter. För medhjälpare nedsattes straffet, vid fullbordat brott, från straffarbete 2—6 år till straffarbete från och med sex månader t. o. m. två år eller till fängelse i minst sex månader och vid försök, från straffarbete i högst ett år till fängelse i högst ett år. Då medhjälpare begår fosterfördrivning vanemässigt eller för vinnings skull, är brottet belagt med strängare straff, men även detta straff nedsattes 1921 så att straffminimum sänktes från två års straffarbete till ett års straffarbete. Det företogs alltså betydande nedsättningar 1 straffen för fosterfördrivning för icke längre tid sedan än 1921.</w:t>
        <w:br/>
        <w:br/>
        <w:t xml:space="preserve">Nu begäres utredning om eventuellt fullständig straffrihet i vissa fall. Om man ser på motionärernas motivering, så finner man, att de uppenbarligen syfta till att fullständigt borttaga straff för fosterfördrivning enligt den i motionen angivna regeln, att varje </w:t>
      </w:r>
      <w:r>
        <w:rPr>
          <w:b/>
        </w:rPr>
        <w:t>kvinna¹</w:t>
      </w:r>
      <w:r>
        <w:rPr>
          <w:b w:val="0"/>
        </w:rPr>
        <w:t xml:space="preserve">, gift eller ogift, skall äga bestämma, huruvida </w:t>
      </w:r>
      <w:r>
        <w:rPr>
          <w:b/>
        </w:rPr>
        <w:t>hon²</w:t>
      </w:r>
      <w:r>
        <w:rPr>
          <w:b w:val="0"/>
        </w:rPr>
        <w:t xml:space="preserve"> vill bli </w:t>
      </w:r>
      <w:r>
        <w:rPr>
          <w:b/>
        </w:rPr>
        <w:t>mor²</w:t>
      </w:r>
      <w:r>
        <w:rPr>
          <w:b w:val="0"/>
        </w:rPr>
        <w:t xml:space="preserve"> eller ej. Jag tar för givet, att i denna kammare icke finnes någon mer än motionärerna själva, som vill gå så långt. Det framgår ju också av utskottets uttalande, att detta icke alls är fallet med utskottsmajoriteten. Utskottet yttrar sig mycket försiktigt och berör tre särskilda fall, där fråga om straffrihet skulle kunna komma upp. Det ena fallet är att en </w:t>
      </w:r>
      <w:r>
        <w:rPr>
          <w:b/>
        </w:rPr>
        <w:t>kvinna¹</w:t>
      </w:r>
      <w:r>
        <w:rPr>
          <w:b w:val="0"/>
        </w:rPr>
        <w:t xml:space="preserve"> blivit våldtagen och vill avbryta ett havandeskap, som eventuellt uppkommit därutav. Det andra fallet är det, då fostret på grund av </w:t>
      </w:r>
      <w:r>
        <w:rPr>
          <w:b/>
        </w:rPr>
        <w:t>moderns²</w:t>
      </w:r>
      <w:r>
        <w:rPr>
          <w:b w:val="0"/>
        </w:rPr>
        <w:t xml:space="preserve"> eller faderns sjukliga sinnesbeskaffenhet eller av annan orsak kan antagas vara abnormt, och det tredje fallet, som utskottet upptar, är det, att </w:t>
      </w:r>
      <w:r>
        <w:rPr>
          <w:b/>
        </w:rPr>
        <w:t>kvinnan¹</w:t>
      </w:r>
      <w:r>
        <w:rPr>
          <w:b w:val="0"/>
        </w:rPr>
        <w:t xml:space="preserve"> under trycket av ett svårt socialt eller ekonomiskt nödläge företar fosterfördrivning.</w:t>
        <w:br/>
        <w:br/>
        <w:t xml:space="preserve">Nu gäller det som en oskriven lag, att, om fosterfördrivning vidtagits för att rädda </w:t>
      </w:r>
      <w:r>
        <w:rPr>
          <w:b/>
        </w:rPr>
        <w:t>kvinnans¹</w:t>
      </w:r>
      <w:r>
        <w:rPr>
          <w:b w:val="0"/>
        </w:rPr>
        <w:t xml:space="preserve"> liv eller för att undanröja en allvarligt hotande fara för </w:t>
      </w:r>
      <w:r>
        <w:rPr>
          <w:b/>
        </w:rPr>
        <w:t>hennes²</w:t>
      </w:r>
      <w:r>
        <w:rPr>
          <w:b w:val="0"/>
        </w:rPr>
        <w:t xml:space="preserve"> hälsa, så är denna gärning straffri, ehuru någon uttrycklig bestämmelse härom icke finnes. Det förefaller mig nästan, som om i det fallet, att en </w:t>
      </w:r>
      <w:r>
        <w:rPr>
          <w:b/>
        </w:rPr>
        <w:t>kvinna¹</w:t>
      </w:r>
      <w:r>
        <w:rPr>
          <w:b w:val="0"/>
        </w:rPr>
        <w:t xml:space="preserve"> efter våldtäkt befriat sig från sitt foster, samma regel skulle kunna göras gällande, i betraktande av den synnerliga fara för </w:t>
      </w:r>
      <w:r>
        <w:rPr>
          <w:b/>
        </w:rPr>
        <w:t>moderns²</w:t>
      </w:r>
      <w:r>
        <w:rPr>
          <w:b w:val="0"/>
        </w:rPr>
        <w:t xml:space="preserve"> psykiska hälsa, som kan ligga. däri, att </w:t>
      </w:r>
      <w:r>
        <w:rPr>
          <w:b/>
        </w:rPr>
        <w:t>hon²</w:t>
      </w:r>
      <w:r>
        <w:rPr>
          <w:b w:val="0"/>
        </w:rPr>
        <w:t xml:space="preserve"> eljest skulle nödgas bära på och slutligen framföda ett på detta sätt avlat barn. Huruvida man i sådana fall, där fara föreligger på grund av sjukdomsanlag hos föräldrarna, att barnet möjligen kan bli abnormt, kan tänka sig den förutnämnda regeln tillämpad, är säkerligen mycket tveksamt, men det anser jag givet, att i båda de nu anförda fallen skulle det inte ofta förekomma, att någon åklagare verkligen anställde åtal, och således skulle heller inte något straff härvidlag kunna ifrågakomma.</w:t>
        <w:br/>
        <w:br/>
        <w:t>Vad nu det tredje fallet beträffar, nämligen då det föreligger ett svårt socialt eller ekonomiskt nödläge, så är det givetvis under den kategorien, som det stora flertalet fosterfördrivningar hör hemma. Utskottet säger här, att »om och i vilken utsträckning fosterfördrivning, som företages under trycket av ett svårt socialt eller ekonomiskt nödläge, må lämnas straffri, är uppenbarligen en mycket ömtålig fråga, och utskottet tilltror sig ej nu att göra något närmare uttalande härutinnan». Utskottet vet alltså icke självt, hur det skall ställa sig i denna fråga, och det förefaller mig då litet egendomligt att begära en utredning härom. Som jag nyss nämnde, kommer den huvudsakliga delen av de fall, som inträffa, att tillhöra just denna stora grupp, och, när man icke är säker på, huruvida man där vill medgiva någon straffrihet eller icke, förefaller det mig, som sagt, egendomligt, att man begär en utredning.</w:t>
        <w:br/>
        <w:br/>
        <w:t>Nu är det ju så, att denna fråga, om utredning beträffande eventuell strafffrihet för fosterfördrivning, var uppe redan 1921 i samband med de straff-</w:t>
        <w:br/>
        <w:br/>
        <w:t>yttrade därvid, att det borde ske en ingående och allsidig utredning beträffande frågan, huruvida och i vad mån lagen borde uttryckligen stadga strafffrihet för vissa ömmande fall. Då talades om såväl våldtäktsfallet som de fall, då fosterfördrivning förövats under trycket av ett socialt eller ekonomiskt nödläge. Men så säger 1921 års första lagutskott vidare, att utskottet i detta sammanhang velat »uttala som ett önskemål, att vid den fortsatta revisionen av 14 kapitlet strafflagen frågan om fosterfördrivnings straffbarhet i hela dess vidd upptages till prövning».</w:t>
        <w:br/>
        <w:br/>
        <w:t>I det nu föreliggande utskottsutlåtandet framhålles, att frågan om revision av 14 kapitlet strafflagen ännu befinner sig i ett mycket ovisst läge. Detta är ju riktigt, och det kanske kan dröja åtskilliga år, innan förslag härutinnan kan föreligga. Emellertid synes det mig i alla fall nödvändigt att låta frågan om eventuella förändringar å det nu förevarande, synnerligen ömtåliga området utredas och avgöras i samband med den förestående straffrättsrevisionen. Jag vill i detta sammanhang fästa uppmärksamheten på, att i strafflagskommissionens år 1923 avgivna förslag till strafflagens allmänna del införts en generell bestämmelse om, att i vissa. fall, som i lagen skulle närmare angivas, domstolen skulle kunna, där omständigheterna vore synnerligen mildrande, fria från straff. Om en sådan bestämmelse, om vars lämplighet i och för sig Jag nu icke skall yttra mig, skulle bli genomförd i samband med strafflagsreformen, så är det ju möjligt att den kunde bli tillämplig på fosterfördrivningsfall med synnerligen förmildrande omständigheter, och då skulle väl icke någon annan åtgärd behöva vidtagas i detta hänseende.</w:t>
        <w:br/>
        <w:br/>
        <w:t>Jag och mina medreservanter anse, att fosterfördrivning är ett synnerligen farligt brott, som kan hava mycket betänkliga följder för samhället. Vi skola dock betänka, att det gäller ett spirande människoliv, som man tager död på. Man vet ju inte, vad som kunde hava blivit av detta foster, men det är under alla förhållanden en synnerligen betänklig sak att göra slut på det, och den som förgriper sig på detsamma, känner, därom är jag övertygad, med sig själv, att detta inte kan vara rätt handlat. Det vore ju ganska egendomligt, om lagen skulle säga, att en dylik handling är tillåten, under det att den inre känslan säkerligen skulle fälla ett motsatt utslag.</w:t>
        <w:br/>
        <w:br/>
        <w:t>Nu är det ju alldeles givet, att det förekommer många fall, som äro av mycket ömmande natur, men då vill jag dels erinra om de till fängelse — vid försök t. o. m. till böter — nedsatta straffen, och dessutom vill jag påminna om, att där det förekommer särskilt ömmande omständigheter, villkorlig dom kan, och givetvis också kommer att tillämpas. Det är ju många andra brott i vår strafflag, vid vilkas begående det ofta kan föreligga synnerligen förmildrande omständigheter. Att emellertid för ett alldeles speciellt brott —</w:t>
        <w:br/>
        <w:br/>
        <w:t>och därtill ett så. farligt brott som fosterfördrivning — på förhand fastslå straffrihet i vissa fall, det förefaller mig synnerligen betänkligt. Om man nu inför straffrihet i vissa fall, så låter det lätt tänka sig, att folk får den föreställningen, att straffriheten sträcker sig mycket längre än vad den i själva verket gör. På det sättet kunna åtskilliga lockas in på denna väg, som de annars icke skulle ha beträtt, och vilka först då det är för sent upptäcka, att de begått ett brott, som de bli straffade för. Detta är icke tilltalande.</w:t>
        <w:br/>
        <w:br/>
        <w:t>Herr talman, under åberopande av vad jag anfört ber jag att få yrka avslag på motionen och utskottets hemställan samt bifall till reservationen.</w:t>
      </w:r>
    </w:p>
    <w:p>
      <w:pPr>
        <w:pStyle w:val="Heading2"/>
      </w:pPr>
      <w:r>
        <w:t>2. Henning Leo (Socialdemokraterna, man)</w:t>
      </w:r>
    </w:p>
    <w:p>
      <w:r>
        <w:rPr>
          <w:b w:val="0"/>
        </w:rPr>
        <w:t>Herr förste vice talman! Den ärade utskottsreservanten, som nyss hade ordet, har på ett ytterst klokt och nyktert sätt begränsat området för debatten i ett ämne, som ju annars lätt kan giva anledning till vidlyftiga utsvävningar. Jag skall för min del försöka följa det goda föredöme han givit och hålla mig så strängt som möjligt till själva saken.</w:t>
        <w:br/>
        <w:br/>
        <w:t>Jag vill då först och i allra största korthet erinra om, att den fråga, som i dag föreligger till riksdagens behandling, ingalunda är någon ny fråga för riksdagen. Redan 1921 hade riksdagen tillfälle att debattera saken i ett annat sammanhang, och båda kamrarna beslöto då att hos regeringen begära utredning rörande de frågor, som här föreligga. Kamrarna biträdde därvid ett förslag, som avgivits av särskilt tillkallade sakkunniga, vilka uttalat, att de funnit det uppenbart, att hela frågan om lagstiftningens förhållande till fosterfördrivningen borde, så snart ske kunde, från grunden underkastas en sorgfällig prövning. Vad utskottet nu för sin del hemställer om, är ingenting annat än att riksdagen skall begära, att den utredning tages upp och fullföljes, om vilken riksdagen skrev 1921.</w:t>
        <w:br/>
        <w:br/>
        <w:t>Utskottet pekar därvid särskilt på ett par saker, som böra komma 1 beaktande vid denna utredning. »Främst synes böra utredas», säger utskottet, »huruvida det straffria området för fosterfördrivning genom ett eller annat uttryckligt stadgande låter sig närmare bestämmas, eller om man bör stanna vid ett generellt stadgande, att domstolen må, där omständigheterna äro synnerligen mildrande, kunna fria från straff.»</w:t>
        <w:br/>
        <w:br/>
        <w:t xml:space="preserve">Det är visserligen sant, att det enligt allmän rättsuppfattning för närvarande är straffritt att framkalla abort, då det sker för att rädda </w:t>
      </w:r>
      <w:r>
        <w:rPr>
          <w:b/>
        </w:rPr>
        <w:t>kvinnans¹</w:t>
      </w:r>
      <w:r>
        <w:rPr>
          <w:b w:val="0"/>
        </w:rPr>
        <w:t xml:space="preserve"> liv eller för att rädda </w:t>
      </w:r>
      <w:r>
        <w:rPr>
          <w:b/>
        </w:rPr>
        <w:t>henne²</w:t>
      </w:r>
      <w:r>
        <w:rPr>
          <w:b w:val="0"/>
        </w:rPr>
        <w:t xml:space="preserve"> från en annars hotande svår sjukdom, men formellt sett är en sådan handling straffbar. Den kan således åtalas, och den kan också formellt sett föranleda straff för den läkare eller annan person, som därvid utför ingreppet. Vad som här i varje fall behöver göras, är att klara upp den saken, huruvida man icke bör i lagen uttryckligen skriva in vad som är allmän rättsuppfattning på detta område. Men utskottet har denna gången liksom 1921 och liksom 1921 års sakkunniga, bland vilka också befann sig nuvarande justitieministern, professor Thyrén, hemställt, huruvida icke det enligt allmän rättsuppfattning straffria området bör utvidgas, och utskottet har också anfört vissa exempel, där detta skulle kunna tänkas vara av behovet påkallat. Gentemot detta ha nu reservanterna sagt, att ett sådant utvidgande av strafffriheten syntes dem »stridande mot den i landet rådande rättsuppfattningen och dessutom ledande till ett betänkligt utsuddande av gränsen emellan det på detta område tillåtna och icke tillåtna».</w:t>
        <w:br/>
        <w:br/>
        <w:t>Nu är det ju förvisso så, att det är mycket svårt att avgöra, vad som i en fråga som denna kan anses vara allmän rättsuppfattning. Men nog tror jag, att reservanterna ha misstagit sig mycket grundligt, då de utgå ifrån att den</w:t>
        <w:br/>
        <w:br/>
        <w:t>allmänna rättsuppfattningen skulle reagera på förhand mot varje utvidgande av det straffria området.</w:t>
        <w:br/>
        <w:br/>
        <w:t xml:space="preserve">Vi ha anfört ett par exempel, i utskottsutlåtandet, vilka jag skall be att i korthet få närmare belysa. Vi ha sagt, att fosterfördrivning där ett havandeskap är följden av våldtäkt bör vara straffri. Vi ha sagt oss, att då en </w:t>
      </w:r>
      <w:r>
        <w:rPr>
          <w:b/>
        </w:rPr>
        <w:t>kvinna¹</w:t>
      </w:r>
      <w:r>
        <w:rPr>
          <w:b w:val="0"/>
        </w:rPr>
        <w:t xml:space="preserve"> har blivit utsatt för en sådan för </w:t>
      </w:r>
      <w:r>
        <w:rPr>
          <w:b/>
        </w:rPr>
        <w:t>henne²</w:t>
      </w:r>
      <w:r>
        <w:rPr>
          <w:b w:val="0"/>
        </w:rPr>
        <w:t xml:space="preserve"> fruktansvärd olycka, som våldtäkt innebär, kan det. icke vara rätt, att </w:t>
      </w:r>
      <w:r>
        <w:rPr>
          <w:b/>
        </w:rPr>
        <w:t>hon²</w:t>
      </w:r>
      <w:r>
        <w:rPr>
          <w:b w:val="0"/>
        </w:rPr>
        <w:t xml:space="preserve"> till detta också skall behöva lägga lidandet att föda fram ett barn, till vilket kanske en förbrytare eller sinnessjuk är fader. Jag är övertygad om att den allmänna rättsuppfattningen på denna punkt skall giva utskottet rätt och säga, att här bör man, om </w:t>
      </w:r>
      <w:r>
        <w:rPr>
          <w:b/>
        </w:rPr>
        <w:t>kvinnan¹</w:t>
      </w:r>
      <w:r>
        <w:rPr>
          <w:b w:val="0"/>
        </w:rPr>
        <w:t xml:space="preserve"> så vill, ha rätt att framkalla abort.</w:t>
        <w:br/>
        <w:br/>
        <w:t xml:space="preserve">Vi ha vidare pekat på sådana förhållanden, som att det väntade barnet med säkerhet kan antagas vara abnormt. Det kan vara en sinnessjuk </w:t>
      </w:r>
      <w:r>
        <w:rPr>
          <w:b/>
        </w:rPr>
        <w:t>kvinna¹</w:t>
      </w:r>
      <w:r>
        <w:rPr>
          <w:b w:val="0"/>
        </w:rPr>
        <w:t xml:space="preserve">, som är </w:t>
      </w:r>
      <w:r>
        <w:rPr>
          <w:b/>
        </w:rPr>
        <w:t>moder²</w:t>
      </w:r>
      <w:r>
        <w:rPr>
          <w:b w:val="0"/>
        </w:rPr>
        <w:t>, och en sinnessjuk man, som är fader, och utskottet har då frågat sig, vad det kan vara för mening i att samhället skall vägra tillåtelse till att fördriva ett foster, som med allra största säkerhet kan väntas, om det får leva, bli en abnorm människa, till börda för samhället och till glädje för ingen. Även under sådana förhållanden tror jag, att den allmänna rättsuppfattningen är den, att det borde vara tillåtet att göra ett ingrepp.</w:t>
        <w:br/>
        <w:br/>
        <w:t xml:space="preserve">Man kan, om man vill, anföra ytterligare ett antal exempel. Vi ha ibland sett uppgifter i tidningspressen om huru minderåriga blivit havande oftast till följd av att de blivit lockade till handlingar, om vars innebörd de icke haft klart medvetande, och det kan också hända att dessa minderåriga </w:t>
      </w:r>
      <w:r>
        <w:rPr>
          <w:b/>
        </w:rPr>
        <w:t>flickor²</w:t>
      </w:r>
      <w:r>
        <w:rPr>
          <w:b w:val="0"/>
        </w:rPr>
        <w:t xml:space="preserve"> i många fall varit andligen undermåliga individer. Vad skall det tjäna till, frågar man sig, att då sådana omständigheter äro för handen, förbjuda fördrivandet av ett foster, som ingen har önskat, och som icke kan bli till glädje för någon?</w:t>
        <w:br/>
        <w:br/>
        <w:t xml:space="preserve">Jag vill ytterligare peka på ett annat område, där man utan minsta tvivel måste anse ett ingrepp vara tillåtet. Man uppröres ibland över en skildring av hurusom en fader har begått blodskam med sin </w:t>
      </w:r>
      <w:r>
        <w:rPr>
          <w:b/>
        </w:rPr>
        <w:t>dotter²</w:t>
      </w:r>
      <w:r>
        <w:rPr>
          <w:b w:val="0"/>
        </w:rPr>
        <w:t xml:space="preserve">, ibland sin minderåriga </w:t>
      </w:r>
      <w:r>
        <w:rPr>
          <w:b/>
        </w:rPr>
        <w:t>dotter²</w:t>
      </w:r>
      <w:r>
        <w:rPr>
          <w:b w:val="0"/>
        </w:rPr>
        <w:t xml:space="preserve">, och gjort det under hot av sådan art, att </w:t>
      </w:r>
      <w:r>
        <w:rPr>
          <w:b/>
        </w:rPr>
        <w:t>hon²</w:t>
      </w:r>
      <w:r>
        <w:rPr>
          <w:b w:val="0"/>
        </w:rPr>
        <w:t xml:space="preserve"> tvungits att vara med om handlingen. Om handlingen medfört en livsfrukt, och </w:t>
      </w:r>
      <w:r>
        <w:rPr>
          <w:b/>
        </w:rPr>
        <w:t>kvinnan¹</w:t>
      </w:r>
      <w:r>
        <w:rPr>
          <w:b w:val="0"/>
        </w:rPr>
        <w:t xml:space="preserve"> skulle få tillräcklig kraft och självbesinning att 1 tid anmäla förhållandet, finner åtminstone jag för min del det vara fullkomligt berättigat att samhället i sådant fall tillåter framkallande av abort.</w:t>
        <w:br/>
        <w:br/>
        <w:t>Jag tror således, att man åtminstone i fråga om dessa begränsade områden, varpå jag här har givit exempel och varpå ytterligare exemplifieringar skulle kunna ske, icke behöver vara rädd för att den allmänna rättsuppfattningen skulle reagera, om lagen medgav straffrihet för under nämnda förutsättningar skedda fosterfördrivningar, Däremot är det naturligtvis mycket ömtåligt, när man kommer in på den stora frågan, huruvida ett socialt eller ekonomiskt nödläge överhuvud taget utgör tillräcklig grund för att en fosterfördrivning må vara tillåten. På detta mycket ömtåliga och säkert mycket omfattande område har utskottet icke närmare givit sig in. Men utskottet finner det för sin del självklart, att, när frågan ändå tages upp till behandling, också de synpunkter, som kunna läggas på frågan, huruvida straffrihet skall råda även på detta område, komma under beaktande.</w:t>
        <w:br/>
        <w:br/>
        <w:t>Reservanterna äro för sin del böjda för att med ett blankt nej besvara frågan, huruvida ett socialt eller ekonomiskt nödläge bör föranleda tillåtelse att avbryta havandeskapet. Jag för min del är icke så böjd att svara nej på den frågan. Jag kan exempelvis tänka mig fall, där allmänt humanitära skäl tala så kraftigt för att ett avbrytande av havandeskapet bör vara tillåtet, att de skäl, som i övrigt tala emot en sådan åtgärd, få vika. Man kan tänka sig fall, och sådana ha anförts just i fackpressen, där läkare och jurister ha diskuterat</w:t>
        <w:br/>
        <w:br/>
        <w:t xml:space="preserve">denna sak, då en fattig utsliten </w:t>
      </w:r>
      <w:r>
        <w:rPr>
          <w:b/>
        </w:rPr>
        <w:t>moder²</w:t>
      </w:r>
      <w:r>
        <w:rPr>
          <w:b w:val="0"/>
        </w:rPr>
        <w:t xml:space="preserve"> har att ensam försörja en barnskara på 8—10 stycken, under det att fadern är en ofta försupen eller eljest mindre skötsam individ, som icke bidrager eller kan bidraga till familjens uppehälle. </w:t>
      </w:r>
      <w:r>
        <w:rPr>
          <w:b/>
        </w:rPr>
        <w:t>Kvinnan¹</w:t>
      </w:r>
      <w:r>
        <w:rPr>
          <w:b w:val="0"/>
        </w:rPr>
        <w:t xml:space="preserve"> trälar och sliter till det yttersta för att hålla hemmet tillsammans men ett nytt havandeskap kan, som professor Forssner uttalat i en intervju, bli den droppe, som kommer bägaren att rinna över. Det kan bli det strå, som knäcker </w:t>
      </w:r>
      <w:r>
        <w:rPr>
          <w:b/>
        </w:rPr>
        <w:t>kvinnan¹</w:t>
      </w:r>
      <w:r>
        <w:rPr>
          <w:b w:val="0"/>
        </w:rPr>
        <w:t xml:space="preserve"> och omöjliggör för </w:t>
      </w:r>
      <w:r>
        <w:rPr>
          <w:b/>
        </w:rPr>
        <w:t>henne²</w:t>
      </w:r>
      <w:r>
        <w:rPr>
          <w:b w:val="0"/>
        </w:rPr>
        <w:t xml:space="preserve"> att upprätthålla hemmet. Att under sådana förhållanden allvarligt överväga, huruvida icke ett avbrytande av havandeskapet bör vara tillåtet, synes mig ingalunda strida mot den allmänna rättsuppfattningen i vårt land.</w:t>
        <w:br/>
        <w:br/>
        <w:t>Ja, herr förste vice talman, jag skall åtminstone icke för närvarande gå längre in 1 ämnet utan nöjer mig med att yrka bifall till utskottets förslag.</w:t>
      </w:r>
    </w:p>
    <w:p>
      <w:pPr>
        <w:pStyle w:val="Heading2"/>
      </w:pPr>
      <w:r>
        <w:t>3. Gustav Mosesson (Frisinnade folkpartiet, man)</w:t>
      </w:r>
    </w:p>
    <w:p>
      <w:r>
        <w:rPr>
          <w:b w:val="0"/>
        </w:rPr>
        <w:t>Herr talman! Då jag om en stund kommer att rösta för reservationen i det föreliggande ärendet, skall jag be att med några ord få angiva skälen, varför jag ämnar sälla mig till reservanterna. Åtminstone i vad på mig ankommer skola icke gent emot majoriteten i första lagutskottet fällas några ord, som kunna tydas såsom bevis för att enligt min uppfattning denna majoritet icke skulle vara så sedligt allvarlig, som vad reservanterna och de, som följa dem i denna fråga, äro. Jag tänker, att det i detta avseende är rätt och tillbörligt att utgå därifrån, att den ena gruppen likaväl som den andra i det föreliggande ärendet handlar i känslan av socialt ansvar. Således, jag har med detta velat säga, att det skall icke på något sätt här göras gällande, att det skulle vara utskottsmajoritetens avsikt att inaugurera några lösliga och samhällsfarliga principer på förevarande område, och ändå är det enligt min uppfattning en ofrånkomlig plikt för riksdagen att, innan den vidtager några åtgärder på ett ömtåligt och omfattande lagstiftningsområde, göra sig allvarligt reda för att påvisbara skäl härför äro för handen. Enligt min uppfattning föreligga på detta område för närvarande icke sådana skäl.</w:t>
        <w:br/>
        <w:br/>
        <w:t xml:space="preserve">Herr Leo, som förde utskottets talan, sade, att det beträffande den första delen av vad utskottet här föreslår, finnes en ganska allmän rättsuppfattning, som förhindrar, att man tillgriper straffbestämmelser mot personer, som ha bidragit till en abort. Herr Leo menade, att man här endast behöver göra den formella ändringen i lagen så att det, som enligt allmän rättsuppfattning icke är brottsligt, icke heller enligt lagens bokstav kommer att framstå såsom brottsligt. Jag tror, att herr Leo har fullkomligt rätt i denna sin mening att den allmänna rättsuppfattningen är sådan, att en allmän åklagare icke skulle vilja angripa en känd och aktad läkare, därför att han, när det är fråga om en </w:t>
      </w:r>
      <w:r>
        <w:rPr>
          <w:b/>
        </w:rPr>
        <w:t>kvinnas¹</w:t>
      </w:r>
      <w:r>
        <w:rPr>
          <w:b w:val="0"/>
        </w:rPr>
        <w:t xml:space="preserve"> liv eller det föreligger andra likartade förhållanden, gör ett ingrepp. Jag tror icke heller, att någon domstol skulle döma en läkare för en sådan gärning.</w:t>
        <w:br/>
        <w:br/>
        <w:t xml:space="preserve">Nu säger herr Leo, att det kan ju tänkas ett sådant ömmande fall som t. ex. då en </w:t>
      </w:r>
      <w:r>
        <w:rPr>
          <w:b/>
        </w:rPr>
        <w:t>kvinna¹</w:t>
      </w:r>
      <w:r>
        <w:rPr>
          <w:b w:val="0"/>
        </w:rPr>
        <w:t xml:space="preserve"> har blivit havande under våldtäkt. Det var mig angeläget att, innan jag skulle bestämma mig för hur jag skulle rösta i detta fall, så gott jag det kunde inhämta de allra bästa upplysningar av den person, som jag tror är den mest sakkunniga och i besittning av den på detta område största erfarenheten, den gynekolog, som, efter vad jag tror, har den största praktiken i vårt land. Jag frågade honom, om i hans praktik någonsin förekommit fall, då en </w:t>
      </w:r>
      <w:r>
        <w:rPr>
          <w:b/>
        </w:rPr>
        <w:t>kvinna¹</w:t>
      </w:r>
      <w:r>
        <w:rPr>
          <w:b w:val="0"/>
        </w:rPr>
        <w:t xml:space="preserve"> blivit hävdad under våldtäkt, eller om han, som naturligtvis såsom läkare är å nivå med den medicinska vetenskapen i allmänhet, kände till något sådant fall. Han svarade på den frågan, att han icke kände till något sådant fall. En kamrat här i riksdagen talade om för mig i förrgår, att han kände till ett fall, då en upprörd </w:t>
      </w:r>
      <w:r>
        <w:rPr>
          <w:b/>
        </w:rPr>
        <w:t>kvinna¹</w:t>
      </w:r>
      <w:r>
        <w:rPr>
          <w:b w:val="0"/>
        </w:rPr>
        <w:t xml:space="preserve"> kom in i hans hem och sade, att </w:t>
      </w:r>
      <w:r>
        <w:rPr>
          <w:b/>
        </w:rPr>
        <w:t>hon²</w:t>
      </w:r>
      <w:r>
        <w:rPr>
          <w:b w:val="0"/>
        </w:rPr>
        <w:t xml:space="preserve"> hade blivit utsatt för nesligt våld. Han och hela samhället hade fått vara ute och jaga i timtal för att icke säga en hel natt för att få fatt i nidingen. </w:t>
      </w:r>
      <w:r>
        <w:rPr>
          <w:b/>
        </w:rPr>
        <w:t>Kvinnan¹</w:t>
      </w:r>
      <w:r>
        <w:rPr>
          <w:b w:val="0"/>
        </w:rPr>
        <w:t xml:space="preserve"> fördes till</w:t>
        <w:br/>
        <w:br/>
        <w:t xml:space="preserve">en närboende läkare och, under åberopande av det skedda, begärde </w:t>
      </w:r>
      <w:r>
        <w:rPr>
          <w:b/>
        </w:rPr>
        <w:t>hon²</w:t>
      </w:r>
      <w:r>
        <w:rPr>
          <w:b w:val="0"/>
        </w:rPr>
        <w:t xml:space="preserve"> att ett ingrepp skulle göras. Läkaren förklarade, att han icke kunde göra något, och sedan har man fått veta, att det hela var simulation. </w:t>
      </w:r>
      <w:r>
        <w:rPr>
          <w:b/>
        </w:rPr>
        <w:t>Hon²</w:t>
      </w:r>
      <w:r>
        <w:rPr>
          <w:b w:val="0"/>
        </w:rPr>
        <w:t xml:space="preserve"> hade alltså velat försöka göra gällande att en situation förelegat, som icke varit för handen, för att på så sätt undkomma följderna av en tanklös förbindelse. De fall, där en person är förvunnen skyldig till våldtäkt och havandeskap för den överfallna på grund därav blivit följden, äro säkert så få, att det icke kan vara påkallat att för den skull hasta med en skrivelse till Kungl. Maj:t.</w:t>
        <w:br/>
        <w:br/>
        <w:t xml:space="preserve">Även om jag för nyssnämnda fall skulle kunna vara med om att biträda lagutskottet, så finner jag mig dock alldeles förhindrad att biträda lagutskottets, låt vara, försiktiga ord rörande andra ömmande fall. Utskottet talar nämligen om sådana fall, då en </w:t>
      </w:r>
      <w:r>
        <w:rPr>
          <w:b/>
        </w:rPr>
        <w:t>kvinna¹</w:t>
      </w:r>
      <w:r>
        <w:rPr>
          <w:b w:val="0"/>
        </w:rPr>
        <w:t xml:space="preserve"> under trycket av ett svårt socialt eller ekonomiskt nödläge begär och av någon läkare skulle få hjälp till fosterfördrivning. Hur skall det kunna vara möjligt att få reda på och avgöra de fall, där sådana förutsättningar föreligga, om man annars har den uppfattning, att en fosterfördrivning är någonting abnormt, någonting, som icke bör ske? De åter, som ha den uppfattningen, att ett ingrepp under nämnda förhållanden icke är någonting abnormt, kunna naturligtvis med en sådan uppfattning finna sådana fall och finna många sådana fall. Men med den rättsuppfattning och den åskådning, som jag har i dessa stycken, kan jag icke förstå, efter vilken praxis man skulle bedöma, när sådana svåra sociala eller ekonomiska nödlägen vore för handen som skulle motivera ett ingrepp. I allmänhet skulle jag tro, att detta område, som vi nu äro inne på, är ett så ömtåligt, jag skulle vilja, även om en del personer icke tycker om ordet, säga ett så heligt område, att det höves oss att här vara försiktiga, snarare för försiktiga än för djärva.</w:t>
        <w:br/>
        <w:br/>
        <w:t>Även om jag således är övertygad om, att lagutskottet har under känslan av ansvar gått till sitt arbete och icke velat annat än det som är rätt och gott, frukar jag dock, herr talman, att ett bifall till vad som här föreslagits av lagutskottet i hela dess omfattning skulle leda till ökad ansvarslöshet, till ökad osedlighet, för att icke säga till kättja hos en del oansvariga personer, och vid sådant förhållande är jag nödsakad att rösta med reservanterna.</w:t>
      </w:r>
    </w:p>
    <w:p>
      <w:pPr>
        <w:pStyle w:val="Heading2"/>
      </w:pPr>
      <w:r>
        <w:t>4. Arthur Engberg (Socialdemokraterna, man)</w:t>
      </w:r>
    </w:p>
    <w:p>
      <w:r>
        <w:rPr>
          <w:b w:val="0"/>
        </w:rPr>
        <w:t>Herr förste vice talman! Eftersom jag 1921 var med i lagutskottet, då ärendet den gången var före och då också deltog i kammaren i debatten, vill jag även denna gång säga ett par ord.</w:t>
        <w:br/>
        <w:br/>
        <w:t xml:space="preserve">Jag måste gentemot den föregående ärade talaren säga, att den synpunkten, som han har anlagt, hur begriplig den än må vara från hans livsåskådning och allmänna uppfattning i hithörande ting, lika farlig och i längden orimlig blir den, om man på den skall bygga ett samhälles lagstiftning. Jag vill erinra den ärade talaren därom, att jag har med egna ögon sett ett fall, där en notorisk sinnessjuk </w:t>
      </w:r>
      <w:r>
        <w:rPr>
          <w:b/>
        </w:rPr>
        <w:t>moder²</w:t>
      </w:r>
      <w:r>
        <w:rPr>
          <w:b w:val="0"/>
        </w:rPr>
        <w:t xml:space="preserve">, sinnessjuk dock icke i sådan omfattning, att </w:t>
      </w:r>
      <w:r>
        <w:rPr>
          <w:b/>
        </w:rPr>
        <w:t>hon²</w:t>
      </w:r>
      <w:r>
        <w:rPr>
          <w:b w:val="0"/>
        </w:rPr>
        <w:t xml:space="preserve"> omhändertagits av det allmänna, avlat med än den ena och än den andra, en fem, sex barn, som samtliga stått på gränsen till idioti. Kriminalitet, elände och fattigdom har varit familjens öde. Jag skall säga herr Mosesson, att den som har sett någonting dylikt, uppträder icke och tror, att här är ett heligt område, som herr Mosesson säger, som vi skola nalkas med sådan försiktighet, att vi ingenting skola göra. Nej, herr förste vice talman, vi stå här inför ett område, som enligt min uppfattning alltför länge har varit fridlyst, där det sunda förnuftet och den sociala ansvarskänslan alltför länge fått stå och klappa på porten och inte kommit in. Jag har den övertygelsen, att den man, som är justitieminister i den nuvarande regeringen, knappast kan, ens från herr Mosessons sida, misstänkas för att vilja bidraga till åtgärder, som skulle underminera landets allmänna moraliska nivå. Vi komma snart till ett annat ärende, där det kan finnas skäl att erinra om vad i det stycket hände år 1910. Men</w:t>
        <w:br/>
        <w:br/>
        <w:t>när han bland de sakkunniga varit med om att förorda undersökningar just i de stycken, som första lagutskottet här har ansett böra undersökas, då tycker jag — alldeles oavsett det förtroende som jag tycker att herr Mosesson borde hysa för sin justitieminister — att även herr Mosesson med hänsyn till herr Justitieministerns allmänna ur konservativ synpunkt betryggande åskådning, i det här fallet skulle kunna vara med.</w:t>
        <w:br/>
        <w:br/>
        <w:t xml:space="preserve">Om jag nu tar de fall, som herr Mosesson här berörde, så gör han helt trankilt gällande, att det inte alls skulle föreligga några fall, där havandeskap hade uppkommit såsom konsekvens av våldtäkt. Jag undrar ändå, om vi inte i det stycket få sätta större tilltro till de män, med den nuvarande justitieministern i spetsen, som varit de sakkunniga, än till herr Mosesson och hans meningsfränder. Ty dessa sakkunniga ha i sitt utlåtande just framhävt det havandeskap, som kan bli en konsekvens av våldtäkt, såsom ett bland de problem, som här böra upptagas till undersökning. Herr Mosesson bagatelliserade vidare de sociala och ekonomiska synpunkterna. Jag vill för min del säga, att av samtliga anförda synpunkter äro de för mig de allra mest avgörande. Om herr Mosesson skulle gå ut och titta i det moderna samhällslivet, i de mest eländiga skikten, så skulle han upptäcka, att det fall, som herr Leo anförde, inte är någon isolerad företeelse. Det torde i hög grad vara vanligt. Det har talats om, att det finns äktenskap, där </w:t>
      </w:r>
      <w:r>
        <w:rPr>
          <w:b/>
        </w:rPr>
        <w:t>kvinnan¹</w:t>
      </w:r>
      <w:r>
        <w:rPr>
          <w:b w:val="0"/>
        </w:rPr>
        <w:t xml:space="preserve"> är en slavinna under mannen och hans brutalitet. Jag tror, att vi skola vara ärliga nog att erkänna, att sådant existerar i oerhört stor omfattning. Det är sådana fall, där mannen på grund av alkoholism eller allmän obenägenhet att utföra ett ordnat arbete ligger sin familj till last och den stackars </w:t>
      </w:r>
      <w:r>
        <w:rPr>
          <w:b/>
        </w:rPr>
        <w:t>kvinnan¹</w:t>
      </w:r>
      <w:r>
        <w:rPr>
          <w:b w:val="0"/>
        </w:rPr>
        <w:t xml:space="preserve"> som tvätterska eller något sådant får hålla det hela samman och sörja för att hungriga barnamunnar mättas. Om 1 ett sådant fall </w:t>
      </w:r>
      <w:r>
        <w:rPr>
          <w:b/>
        </w:rPr>
        <w:t>kvinnan¹</w:t>
      </w:r>
      <w:r>
        <w:rPr>
          <w:b w:val="0"/>
        </w:rPr>
        <w:t xml:space="preserve"> än en gång blir gravid. sedan </w:t>
      </w:r>
      <w:r>
        <w:rPr>
          <w:b/>
        </w:rPr>
        <w:t>hon²</w:t>
      </w:r>
      <w:r>
        <w:rPr>
          <w:b w:val="0"/>
        </w:rPr>
        <w:t xml:space="preserve"> kanske fött fram sju eller åtta barn, så får jag säga, herr Mosesson, att jag tycker, att hans egen religion borde bjuda honom att förstå och behjärta, att en sådan </w:t>
      </w:r>
      <w:r>
        <w:rPr>
          <w:b/>
        </w:rPr>
        <w:t>kvinna¹</w:t>
      </w:r>
      <w:r>
        <w:rPr>
          <w:b w:val="0"/>
        </w:rPr>
        <w:t xml:space="preserve"> skall ha rätt att få havandeskapet avklippt hellre än att fullkomligt duka under. Kan det vara någon rim och reson i att vilja upprätthålla en tingens ordning, där det skall vara straffbart för en stackars fattig </w:t>
      </w:r>
      <w:r>
        <w:rPr>
          <w:b/>
        </w:rPr>
        <w:t>moder²</w:t>
      </w:r>
      <w:r>
        <w:rPr>
          <w:b w:val="0"/>
        </w:rPr>
        <w:t xml:space="preserve"> i en sådan situation att handla såsom </w:t>
      </w:r>
      <w:r>
        <w:rPr>
          <w:b/>
        </w:rPr>
        <w:t>hennes²</w:t>
      </w:r>
      <w:r>
        <w:rPr>
          <w:b w:val="0"/>
        </w:rPr>
        <w:t xml:space="preserve"> känsla av ansvar bjuder? </w:t>
      </w:r>
      <w:r>
        <w:rPr>
          <w:b/>
        </w:rPr>
        <w:t>Hon²</w:t>
      </w:r>
      <w:r>
        <w:rPr>
          <w:b w:val="0"/>
        </w:rPr>
        <w:t xml:space="preserve"> vet, att dessa stackars barn, som komma till världen, inte få någon möjlighet att försörja sig. </w:t>
      </w:r>
      <w:r>
        <w:rPr>
          <w:b/>
        </w:rPr>
        <w:t>Hon²</w:t>
      </w:r>
      <w:r>
        <w:rPr>
          <w:b w:val="0"/>
        </w:rPr>
        <w:t xml:space="preserve"> vet, att de skola växa upp under förhållanden, som ge dem från första stunden intryck och exempel, som bli förhärjande för hela deras moraliska uppfattning i framtiden. Tycker herr Mosesson verkligen, att det under sådana förhållanden är märkvärdigt, att man då säger, att en sådan </w:t>
      </w:r>
      <w:r>
        <w:rPr>
          <w:b/>
        </w:rPr>
        <w:t>moder²</w:t>
      </w:r>
      <w:r>
        <w:rPr>
          <w:b w:val="0"/>
        </w:rPr>
        <w:t xml:space="preserve"> bör ha rätt att få den vetenskapliga sakkunskapens stöd för att förhindra en ny olycka?</w:t>
        <w:br/>
        <w:br/>
        <w:t>Ja, jag har, herr förste vice talman, velat erinra om dessa synpunkter. För mig äro de fullkomligt avgörande. En sådan här fråga får icke avgöras 1 obskurantismens och skenhelighetens tecken. Den skall avgöras i sunda förnuftets. Därför yrkar jag bifall till första lagutskottets hemställan.</w:t>
      </w:r>
    </w:p>
    <w:p>
      <w:pPr>
        <w:pStyle w:val="Heading2"/>
      </w:pPr>
      <w:r>
        <w:t>5. Nils Johansson (Lantmanna- och borgarepartiet inom andrakammaren, man)</w:t>
      </w:r>
    </w:p>
    <w:p>
      <w:r>
        <w:rPr>
          <w:b w:val="0"/>
        </w:rPr>
        <w:t>Herr förste vice talman! De uttalanden, som gjordes av herr Leo, gav mig anledning att begära ordet. Han betonade, hur nödvändigt det skulle vara att följa utskottets förslag i denna fråga och alltså avlåta en skrivelse i ärendet till Kungl. Maj:t. Han sade, att frågan borde fortast möjligt utredas från grunden och sedan i hela sin vidd framläggas för riksdagen, för att riksdagen därefter skulle kunna fatta beslut. Jag vill i anledning därav bestämt göra gällande, att i varje fall den utredning av frågan, som hittills skett, ingalunda gått till grunden av densamma. Och dock gäller det ju här förhållanden av så vital beskaffenhet, att detta sannerligen</w:t>
        <w:br/>
        <w:br/>
        <w:t>borde kunna krävas, redan innan riksdagen inlåter sig på frågan ens så mycket, som utskottet här föreslagit.</w:t>
        <w:br/>
        <w:br/>
        <w:t xml:space="preserve">Herr Leo kom vidare i sina uttalanden in på de sociala förhållandena. Det är emellertid härvid att märka, att man helt säkert inom olika samhällslager skulle komma att anlägga helt olika måttstock vid bedömandet av graden av det sociala eller ekonomiska tryck, som skulle berättiga en havande </w:t>
      </w:r>
      <w:r>
        <w:rPr>
          <w:b/>
        </w:rPr>
        <w:t>kvinna¹</w:t>
      </w:r>
      <w:r>
        <w:rPr>
          <w:b w:val="0"/>
        </w:rPr>
        <w:t xml:space="preserve"> att verkställa fosterfördrivning. De sociala kraven och den sociala ställningen överhuvud taget te sig helt olika, sedda från herr Leos synpunkter och från mina. Han ställer större krav på livet och anser, att högre sociala och ekonomiska villkor erfordras, för att individen skall kunna vara tillfreds, och följaktligen skulle han i långt flera fall än jag anse skäl föreligga till straffrihet för detta brott. Detta är någonting, som vi måste taga sikte på, särskilt nu, då den alltmer omkring sig gripande materialistiska livsåskådningen driver individerna att bortse ifrån vad som för dem själva och för den framtida befolkningen är verkligen nödvändigt. De materiella intressena söka att göra sig gällande för tillfredsställande av det nuvarande livets krav på allra bästa sätt, och man ser därvid endast till, att man inte bryter så svårt mot gällande lagar, att man kommer under lagarnas straff. Därför försöker man t. o. m. genom att förgripa sig på naturen förminska det arbete och de försakelser, som under andra förhållanden, om flera barn fötts till världen, skulle blivit nödvändiga. För min del ser jag frågan så, att det skulle vara olycksdigert för hela svenska nationens vara eller icke vara i kommande tider, om en sådan minskning i ansvaret skulle komma att ske. Nu talar man om den allmänna rättsuppfattningen. Ja, den moderna rättsuppfattningen på vissa håll är sådan, att om vi skulle följa dess åskådningar, så skulle vi komma långt, långt ut på det sluttande planet. Här har man på än det ena området och än det andra lindrat de straff, som enligt vanliga sunda rättsbegrepp böra följa på brott. Man har gjort detta i rätt stor omfattning, och det kommer enligt mitt förmenande att verka skadligt inom längre eller kortare tid. Då man vill grunda sitt ståndpunktstagande på den allmänna rättsuppfattningen, så kommer det ju an på varifrån man tar denna rättsuppfattning, om man tar den från det ena folklagret eller från det andra.</w:t>
        <w:br/>
        <w:br/>
        <w:t xml:space="preserve">Herr Engberg uttalade, att han fann det mycket förklarligt och naturligt, att om en </w:t>
      </w:r>
      <w:r>
        <w:rPr>
          <w:b/>
        </w:rPr>
        <w:t>kvinna¹</w:t>
      </w:r>
      <w:r>
        <w:rPr>
          <w:b w:val="0"/>
        </w:rPr>
        <w:t xml:space="preserve"> med en slarvig man, som inte fullgör sina plikter som familjeförsörjare, skulle bli i grosses, </w:t>
      </w:r>
      <w:r>
        <w:rPr>
          <w:b/>
        </w:rPr>
        <w:t>hon²</w:t>
      </w:r>
      <w:r>
        <w:rPr>
          <w:b w:val="0"/>
        </w:rPr>
        <w:t xml:space="preserve"> söker få fostret avlägsnat, innan det framfödes. Enligt hans syn på tingen skulle det vara något lyckligt och försvarbart, och straffrihet borde följa. Ja, när man då tänker på vad jag förut nämnde om hur vitt skilda de sociala krav äro, vilka skulle utgöra grunden till straffrihet eller skilja straffrihet från straff, så vill jag fråga, var gränsen skall sättas. Det heter i Sveriges lag, att en domare bör hellre fria än fälla. Med en sådan tillämpning skulle saken säkert komma att få följder, som vi nu icke kunna överblicka. Jag har därför såsom ledamot av utskottet icke kunnat vara med om utskottsmajoritetens ståndpunkt. Beträffande de fall, som vi i vår reservation omnämnt, har mig veterligen åtal icke skett, och något sådant har heller icke inom utskottet påståtts. Och jag är fullt förvissad, att den rättsåskådning, som ligger till grund härför, alltfort kommer att göra sig gällande. Särskilt med hänsyn till de synpunkter, som från socialdemokratiskt håll med all kraft gjorts gällande, befarar jag, att om den föreslagna skrivelsen skulle beslutas och utredningen omhänderhavas av en socialdemokratisk regering, denna skulle komma att framlägga förslag om strafffrihet, som ginge vida längre, än vi nu kunna ana. Man har från socialdemokratiskt håll mer än en gång såväl i riksdagen som i tidningspressen gjort gällande, att varje </w:t>
      </w:r>
      <w:r>
        <w:rPr>
          <w:b/>
        </w:rPr>
        <w:t>kvinna¹</w:t>
      </w:r>
      <w:r>
        <w:rPr>
          <w:b w:val="0"/>
        </w:rPr>
        <w:t xml:space="preserve"> borde lämnas fritt val att själv avgöra, om </w:t>
      </w:r>
      <w:r>
        <w:rPr>
          <w:b/>
        </w:rPr>
        <w:t>hon²</w:t>
      </w:r>
      <w:r>
        <w:rPr>
          <w:b w:val="0"/>
        </w:rPr>
        <w:t xml:space="preserve"> ivill bli </w:t>
      </w:r>
      <w:r>
        <w:rPr>
          <w:b/>
        </w:rPr>
        <w:t>mor²</w:t>
      </w:r>
      <w:r>
        <w:rPr>
          <w:b w:val="0"/>
        </w:rPr>
        <w:t xml:space="preserve"> eller inte. Om en sådan åskådning skulle bli grundläggande för</w:t>
        <w:br/>
        <w:br/>
        <w:t>vår lagstiftning på detta område, så skulle det med all säkerhet komma att gå ut över den svenska nationen under kommande generationer och komma att drygt straffa sig självt genom de följder, det skulle ha med sig.</w:t>
        <w:br/>
        <w:br/>
        <w:t>Jag ber, herr talman, att få instämma i det av herr Christenson framställda yrkandet. .</w:t>
      </w:r>
    </w:p>
    <w:p>
      <w:pPr>
        <w:pStyle w:val="Heading2"/>
      </w:pPr>
      <w:r>
        <w:t>6. Viktor Herou (Sveriges kommunistiska parti, man)</w:t>
      </w:r>
    </w:p>
    <w:p>
      <w:r>
        <w:rPr>
          <w:b w:val="0"/>
        </w:rPr>
        <w:t>Herr förste vice talman! För ovanlighetens skull kunna vi kommunister i dag uttala en viss tillfredsställelse över utskottets behandling av en av våra motioner. Vi kunna uttala en viss tillfredsställelse över den förståelse, som utskottet har visat för denna viktiga fråga.</w:t>
        <w:br/>
        <w:br/>
        <w:t xml:space="preserve">Reservanternas ståndpunktstagande, åtminstone om man tar hänsyn till deras motivering, erinrar ej så litet om Motvalls käring. De ha i sin reservation åberopat sig på den i landet rådande rättsuppfattningen. Äro herrarna verkligen så säkra på, att deras uppfattning i detta nu sammanfaller med den i landet rådande rättsuppfattningen? Äro icke de, som i dag tala mot åtgärder i denna viktiga fråga, tvärtom talesmän för en ideologi, som var förhärskande intill världskriget, för en åskådning, som bottnade i de stora militärstaternas önskan om mycket soldater. Herrar reservanter stå på den gammaltestamentliga ståndpunkten: »Föröken eder och uppfyllen jorden!». Ha inte herrarna märkt, att jorden i detta nu är tämligen uppfylld? Åtminstone under nuvarande sociala ordning. Nöden i hundratusentals arbetslösa familjeförsörjares hem, miljontals arbetslösa i Europa, trängseln i kolonierna, allt detta gör, att lagstiftarna nu måste betrakta denna viktiga fråga ur sociala synpunkter och alls icke ur förlegade reaktionära prästsynpunkter. För övrigt är ju inte ens kyrkan enig. Under det att det bland präster och predikanter i vårt land tycks förefinnas stort motstånd mot åtgärder i denna riktning, så veta vi ju, att biskopar i England, som ju dock ha i huvudsak samma religiösa åskådning, mycket varmt uttalat sig för åtgärder i den riktning, som här föreslagits. Vi, som motionerat i denna fråga, utgå från den synpunkten, att </w:t>
      </w:r>
      <w:r>
        <w:rPr>
          <w:b/>
        </w:rPr>
        <w:t>mödrarna²</w:t>
      </w:r>
      <w:r>
        <w:rPr>
          <w:b w:val="0"/>
        </w:rPr>
        <w:t xml:space="preserve"> i första hand skola ha rätt att bestämma, om och när de skola och böra ge livet åt ett barn. Och vi anse, att staten icke kan ha rätt att med barbariska straff tvinga en </w:t>
      </w:r>
      <w:r>
        <w:rPr>
          <w:b/>
        </w:rPr>
        <w:t>kvinna¹</w:t>
      </w:r>
      <w:r>
        <w:rPr>
          <w:b w:val="0"/>
        </w:rPr>
        <w:t xml:space="preserve"> att mot sin vilja sätta barn i världen. Det är, om jag får använda det uttrycket, en samhällsfara, en social vådlighet, att det här i denna kammare finns personer, som på grund av sitt vanetänkande icke vilja bedöma denna fråga, såsom den bör bedömas, ur sociala och ekonomiska synpunkter.</w:t>
        <w:br/>
        <w:br/>
        <w:t xml:space="preserve">Vi ha i vår motion påvisat, hurusom fosterfördrivningens »veterligeg vanlighet» gör, att straffhotet saknar betydelse såsom återhållande faktor. Men därtill medför denna föråldrade lagstiftning bestämda olägenheter. Vore fosterfördrivningen en tillåten handling, skulle den kunna utföras under för </w:t>
      </w:r>
      <w:r>
        <w:rPr>
          <w:b/>
        </w:rPr>
        <w:t>kvinnan¹</w:t>
      </w:r>
      <w:r>
        <w:rPr>
          <w:b w:val="0"/>
        </w:rPr>
        <w:t xml:space="preserve"> och </w:t>
      </w:r>
      <w:r>
        <w:rPr>
          <w:b/>
        </w:rPr>
        <w:t>hennes²</w:t>
      </w:r>
      <w:r>
        <w:rPr>
          <w:b w:val="0"/>
        </w:rPr>
        <w:t xml:space="preserve"> hälsa betryggande förhållanden av därtill kompetenta personer. Under nuvarande förhållanden, då läkarna i regel vägra sin medverkan, få fattiga </w:t>
      </w:r>
      <w:r>
        <w:rPr>
          <w:b/>
        </w:rPr>
        <w:t>kvinnor¹</w:t>
      </w:r>
      <w:r>
        <w:rPr>
          <w:b w:val="0"/>
        </w:rPr>
        <w:t xml:space="preserve"> vända sig till personer, som sakna den nödvändiga insikten på området. Och den fosterfördrivning, som är mycket vanlig i detta nu, blir därför för </w:t>
      </w:r>
      <w:r>
        <w:rPr>
          <w:b/>
        </w:rPr>
        <w:t>mödrarna²</w:t>
      </w:r>
      <w:r>
        <w:rPr>
          <w:b w:val="0"/>
        </w:rPr>
        <w:t xml:space="preserve"> synnerligen farlig. Å andra sidan kan man, såsom vi i motionen anfört, göra gällande, att en ekonomiskt välsituerad </w:t>
      </w:r>
      <w:r>
        <w:rPr>
          <w:b/>
        </w:rPr>
        <w:t>kvinna¹</w:t>
      </w:r>
      <w:r>
        <w:rPr>
          <w:b w:val="0"/>
        </w:rPr>
        <w:t xml:space="preserve"> kan få kvalificerad hjälp även nu. Det kostar mera pengar, men säkerligen går det an att få sakkunnig hjälp, bara det finnes pengar. Därför kommer denna lagstiftning att verka såsom en fullständig klasslag.</w:t>
        <w:br/>
        <w:br/>
        <w:t>Vi ha sagt ifrån 1 motionen, att vi icke anse fosterfördrivning i och för sig såsom någonting önskvärt och att vi inte vilja med denna motion gå in för en propaganda för fosterfördrivning. I Ryssland, där denna fråga lösts på ett förståndigt sätt, använder man sig av agitation och upplysningsverksamhet för att motverka en icke önskvärd fosterfördrivning.</w:t>
        <w:br/>
        <w:br/>
        <w:t>Mina herrar, denna fråga kan icke längre hindras. Ekonomiska och sociala krafter verka för den så starkt, att gamla fördomar ovillkorligen måste vika och brytas.</w:t>
      </w:r>
    </w:p>
    <w:p>
      <w:pPr>
        <w:pStyle w:val="Heading2"/>
      </w:pPr>
      <w:r>
        <w:t>7. Nils Erik Nilsson (Högerns riksdagsgrupp, man)</w:t>
      </w:r>
    </w:p>
    <w:p>
      <w:r>
        <w:rPr>
          <w:b w:val="0"/>
        </w:rPr>
        <w:t>Herr förste vice talman! Jag hade egentligen inte tänkt uppträda och yttra mig i denna fråga, men det var ett par synpunkter, som herr Leo särskilt tryckte på, som uppkallade mig till en liten gensaga.</w:t>
        <w:br/>
        <w:br/>
        <w:t xml:space="preserve">Åsikterna om när abort bör vara tillåten och skälen därför kunna vara olika. Nu säger man, att abort bör vara tillåten exempelvis där barn blivit avlat genom våldtäkt. Det var en av de saker, som herr Leo särskilt tryckte på. Jag må säga, att jag tycker för min del, att det är rent bedrövligt, att man skall skriva ut någonting sådant. Jag är rädd för att man har anledning att skratta eller åtminstone le i mjugg åt ett sådant talesätt. Det lär väl inte vara många, som på allvar tro, att barn kunna avlas under sådana förhållanden. Det är en sak, som helt enkelt torde vara nära nog omöjlig. Jag skall medge, att det kan hända i det fall att mannen hotar </w:t>
      </w:r>
      <w:r>
        <w:rPr>
          <w:b/>
        </w:rPr>
        <w:t>kvinnan¹</w:t>
      </w:r>
      <w:r>
        <w:rPr>
          <w:b w:val="0"/>
        </w:rPr>
        <w:t xml:space="preserve"> till livet och att </w:t>
      </w:r>
      <w:r>
        <w:rPr>
          <w:b/>
        </w:rPr>
        <w:t>hon²</w:t>
      </w:r>
      <w:r>
        <w:rPr>
          <w:b w:val="0"/>
        </w:rPr>
        <w:t xml:space="preserve"> för att rädda detta tvingas att ge efter. I annat fall är det väl som sagt nästan otänkbart, med mindre det förefinnes litet god vilja även å </w:t>
      </w:r>
      <w:r>
        <w:rPr>
          <w:b/>
        </w:rPr>
        <w:t>kvinnans¹</w:t>
      </w:r>
      <w:r>
        <w:rPr>
          <w:b w:val="0"/>
        </w:rPr>
        <w:t xml:space="preserve"> sida. Men då uppställer sig naturligtvis frågan: Skall man lagstifta för sådana undantagsfall, som mycket sällan om ens någonsin förekomma? Jag skulle verkligen inte förvånas, om våldtäktsfallen bleve talrikare än hittills efter en lagstiftning sådan som den nu ifrågasatta. Jag är rädd för att den kommer att verka på det sättet.</w:t>
        <w:br/>
        <w:br/>
        <w:t xml:space="preserve">Vidare nämnde herr Leo, vilket också framgår av utskottets utlåtande, att abort även bör vara tillåten, när anledning finnes att antaga, att fostret är abnormt. Herr Engberg var även inne på det kapitlet och talade om en </w:t>
      </w:r>
      <w:r>
        <w:rPr>
          <w:b/>
        </w:rPr>
        <w:t>kvinna¹</w:t>
      </w:r>
      <w:r>
        <w:rPr>
          <w:b w:val="0"/>
        </w:rPr>
        <w:t xml:space="preserve"> som föder barn på barn, där endera eller båda föräldrarna äro mer eller mindre abnorma och barnen falla samhället till last. Men nu har jag sett någonting, som går alldeles i strid mot detta. Jag har sett fall, där bägge föräldrarna äro ganska långt ifrån fullt normala, men där det inte finns det ringaste att i det fallet anmärka på deras barn. Skall man med sådana exempel för ögonen kunna sätta någon tilltro till läkares eller andras förmåga att bedöma, när barnet skall bli abnormt? Det är ju alldeles omöjligt. Jag anser följaktligen även detta av utskottet anförda exempel fullkomligt ohållbart.</w:t>
        <w:br/>
        <w:br/>
        <w:t xml:space="preserve">Så talas det vidare om det fall, att </w:t>
      </w:r>
      <w:r>
        <w:rPr>
          <w:b/>
        </w:rPr>
        <w:t>kvinnan¹</w:t>
      </w:r>
      <w:r>
        <w:rPr>
          <w:b w:val="0"/>
        </w:rPr>
        <w:t xml:space="preserve"> lever under sådana sociala och ekonomiska förhållanden, att </w:t>
      </w:r>
      <w:r>
        <w:rPr>
          <w:b/>
        </w:rPr>
        <w:t>hon²</w:t>
      </w:r>
      <w:r>
        <w:rPr>
          <w:b w:val="0"/>
        </w:rPr>
        <w:t xml:space="preserve"> inte anses kunna föda eller fostra barn. Ja, det är ett mycket vidlyftigt kapitel. Jag skall inte alls ge mig in därpå. Jag vill vara framställa den frågan: Vem skall egentligen bedöma, när sådana sociala och ekonomiska förhållanden föreligga? Är det den eller de läkare, som skall verkställa operationen, eller är det någon annan? Jag föreställer mig, att om det skulle gå därhän, så skulle man få lov att ha minst en nämnd i varje kommun, och det bleve kvistigt nog ändå att bedöma en sådan sak.</w:t>
        <w:br/>
        <w:br/>
        <w:t>Detta är ett par små och direkta synpunkter, som lekmannen kan ha på detta spörsmål. Men ännu vidlyftigare och farligare synes det, om man försöker tänka sig in i vilka vådor det kan ha för samhället både i nutid och framtid. Jag skall visst inte försöka ge mig in på detta område. Men så mycket vill jag såsom min mening säga, att om riksdagen bifaller utskottets hemställan nu, så är detta ett steg i riktning att tillmötesgå de upplösningens makter, som nu arbeta så energiskt på detta område, ett steg 1 riktning mot dövande av ansvarskänslan, vilket enligt min mening leder till sedeslöshet och fördärv. Nu invänder man naturligtvis, att abort skall ske under fullt betryggande former. Men jag frågar: Är inte denna sak av den natur, att det är så gott som omöjligt att finna sådana former och garantier, som äro och kunna anses vara fullt betryggande?</w:t>
        <w:br/>
        <w:br/>
        <w:t>Jag har tillåtit mig uttala detta och framhålla dessa synpunkter, även med risk att bli bedömd såsom skenhelig av herr Engberg. Det är ingen skenhelighet, utan det är min fulla och ärliga övertygelse, och den har jag rätt att uttala utan några som helst insinuationer om skenhelighet.</w:t>
        <w:br/>
        <w:br/>
        <w:t>Jag yrkar, herr talman, bifall till reservationen.</w:t>
      </w:r>
    </w:p>
    <w:p>
      <w:pPr>
        <w:pStyle w:val="Heading2"/>
      </w:pPr>
      <w:r>
        <w:t>8. Agda Östlund (Socialdemokraterna, woman)</w:t>
      </w:r>
    </w:p>
    <w:p>
      <w:r>
        <w:rPr>
          <w:b w:val="0"/>
        </w:rPr>
        <w:t>Herr talman! Jag skulle i denna fråga kunna inskränka mig till att instämma i vad som förut anförts av herr Leo och herr Engberg. Men jag skulle därutöver vilja svara något på vad som från reservanternas sida anförts i debatten.</w:t>
        <w:br/>
        <w:br/>
        <w:t>Herr Christenson talade om motionens motivering och sade, att man nu gick in för denna. Jag tror inte, att man får bedöma frågan så. Ty vi få väl ändå närmast hålla oss till vad utskottet anfört i sitt utlåtande. För övrigt tyckte jag, att herr Christenson i sitt resonemang gjorde åtskilliga medgivanden. Hans anförande föreföll mig tala lika mycket för som mot en utredning. Herr Christenson yttrade, att utskottet blev mycket osäkert, när det gällde, hur långt man skulle kunna gå i fråga om godkännande av ett socialt och ekonomiskt nödläge såsom skäl för ett ingripande. Ja, det är ju ett faktum, att detta är en mycket ömtålig fråga. Men såsom framhållits i en intervju av en av våra förnämsta auktoriteter på detta område, professor Forssner, äro de förhållanden, som för närvarande existera, sådana, att de medföra ännu större osäkerhet, varför det kan sägas vara ännu farligare att låta därvid förbli än att gå in för en utredning.</w:t>
        <w:br/>
        <w:br/>
        <w:t>Till herr Mosesson skulle jag vilja säga, att det var enligt min uppfattning tur, att herr Mosesson avstod från att bedöma de skäl, som förestavat utskottsmajoritetens votum. Jag skall för min del lika gärna som någon annan medge, att denna fråga är bland de ömtåligaste som man överhuvud taget kan behandla. Men jag anser också, att jag är tillräckligt gammal och har så mycket erfarenhet från det sociala arbete, i vilket jag deltagit, att jag något så när kan bilda mig ett omdöme i frågan. Och det är verkligen just dessa mina erfarenheter, som i ganska stor utsträckning förestavat mitt votum.</w:t>
        <w:br/>
        <w:br/>
        <w:t xml:space="preserve">Jag vill återgå till att erinra om de uttalanden från läkarhåll, som gjordes strax efter det denna motion väckts, och främst då till ovan nämnda uttalande av professor Forssner. Han förklarade sig fullt övertygad att något borde göras för att hemlighetsmakariet och kvacksalveriet på detta område skulle kunna komma bort. Han sade, enligt intervjun, att »vi ha på allmänna barnbördshuset massor av svåra infektionssjukdomar, vilka stundom nedbryta </w:t>
      </w:r>
      <w:r>
        <w:rPr>
          <w:b/>
        </w:rPr>
        <w:t>kvinnans¹</w:t>
      </w:r>
      <w:r>
        <w:rPr>
          <w:b w:val="0"/>
        </w:rPr>
        <w:t xml:space="preserve"> hälsa och stundom medföra döden», efter ett på ett eller annat sätt företaget försök till avbrytande av havandeskapet. Det är så mycken okunnighet och så mycken oreda rådande på detta område, att jag tror, att det just därför är lämpligt och lyckligt för alla parter, att en utredning kommer till stånd. Det förekommer också fall inom alla samhällslager, även bland bättre lottade, — man kunde ju då kanske vara frestad tillägga bland bättre vetande. »Den, som inte tror detta, han tar storligen miste», säger professor Forssner. Detta är ord, som borde väga rätt tungt, när man behandlar denna fråga. Om vi, kanske de flesta av oss, anse, att en eller annan detalj är oklar, när vi behandla denna fråga eller när vi gå att rösta om densamma, så vill jag säga, att enligt min uppfattning det enda, som kan ge klarhet, är en utredning. Att utskottets utlåtande fått den avfattning det har beror, såsom åtminstone alla som deltagit i utskottsbehandlingen veta, just därpå, att man väntat, att en blivande utredning skulle taga itu med denna fråga helt och fullt och att utskottet naturligtvis inte haft möjlighet och kanske inte heller skyldighet eller rättighet att göra denna utredning. Även om man nu på vissa håll medgiver, att straff icke bör följa i händelse av fosterfördrivning, föranledd av våldtäkt</w:t>
        <w:br/>
        <w:br/>
        <w:t>och i vissa andra fall, är man dock motståndare till att låta trycket av ett socialt eller ekonomiskt nödläge gälla såsom motiv för ett dylikt ingripande. Ja, 1 fråga om detta sistnämnda har ju utskottet icke yttrat sig, varför utskottets utlåtande i denna punkt naturligtvis inte kan avse något som helst ståndpunktstagande. ;</w:t>
        <w:br/>
        <w:br/>
        <w:t>I likhet med den talare, med vilken jag tillät mig instämma, skulle även Jag kunna berätta åtskilligt om den erfarenhet man gör inom det sociala arbetet, man undgår inte att göra en hel del reflexioner. Men då riksdagens beslut i en sådan fråga som denna väl icke böra vara alltför mycket beroende av sådana exempel. skall jag avstå från detta och sluta med att instämma i yrkandet om bifall till utskottets hemställan, och jag gör detta i känslan av det ansvar, som vilar på var och en, som vill ha klarhet och reda på detta område och som vill ha bort det hemlighetsmakeri och kvacksalveri, som för närvarande synes förekomma.</w:t>
      </w:r>
    </w:p>
    <w:p>
      <w:pPr>
        <w:pStyle w:val="Heading2"/>
      </w:pPr>
      <w:r>
        <w:t>9. Harald Hallen (Socialdemokraterna, man)</w:t>
      </w:r>
    </w:p>
    <w:p>
      <w:r>
        <w:rPr>
          <w:b w:val="0"/>
        </w:rPr>
        <w:t xml:space="preserve">Herr talman! Jag har med stort intresse åhört såväl den förste talaren för utskottets förslag, herr Leo, som den sista talaren, som nyss hade ordet, och i stort sett kan jag helt instämma i de allmänna synpunkter, som från de två hållen framförts. Jag tror, att det är ganska svårt att göra några nämnvärda invändningar mot det tal, som förts om det befogade i att de olyckliga </w:t>
      </w:r>
      <w:r>
        <w:rPr>
          <w:b/>
        </w:rPr>
        <w:t>kvinnor¹</w:t>
      </w:r>
      <w:r>
        <w:rPr>
          <w:b w:val="0"/>
        </w:rPr>
        <w:t xml:space="preserve">, som varit utsatta för våldtäkt eller som eljest blivit gravida under sådana förhållanden, att det är ett rent samhällsintresse, att havandeskapet icke får fullföljas, tillerkännas rätt till ett sådant ingripande, genom att man på lagstiftningens väg reglerar dessa förhållanden och kommer ur den skumrasktrafik, som med all rätt av utskottet påtalats. Jag vill likväl ha sagt här, att fullt så enkel är dock inte frågan, att man, när t. ex. en stackars utpinad </w:t>
      </w:r>
      <w:r>
        <w:rPr>
          <w:b/>
        </w:rPr>
        <w:t>hustru²</w:t>
      </w:r>
      <w:r>
        <w:rPr>
          <w:b w:val="0"/>
        </w:rPr>
        <w:t>, som redan har en stor barnkull, kanske faller offer för en stupid och rå mans brutalitet och återigen blir i omständigheter, bara skall kunna liksom falla tillbaka på den möjlighet, aborten erbjuder. Det finns ju också andra utvägar, såsom här också framhållits, vilka därvidlag kunna komma i beaktande. Men i alla fall, jag vill gärna erkänna, att mycket talar för att en skyndsam utredning är av behovet påkallad för alla dessa uppenbart behjärtansvärda fall.</w:t>
        <w:br/>
        <w:br/>
        <w:t xml:space="preserve">Men det finns likväl i utskottets motivering en punkt, som jag för min del betraktar som den verkligt springande punkten, det principiellt avgörande nya steget, som skall taras, den milstolpe i rättstänkandet, som utskottet uppmanar riksdagen att nu utan vidare gå fram till. Och det är den förut påpekade satsen om 1 vilken utsträckning fosterfördrivning, som sker under trycket av ett svårt socialt eller ekonomiskt nödläge, må lämnas straffri eller icke. Det som därvidlag anförts av herr Leo kan jag för min del alldeles instämma i. Jag tror, att man får inte vara så trångbröstad, att man under alla förhållanden skulle vilja slå dövörat till för humanitetens och barmhärtighetens synpunkter gentemot en </w:t>
      </w:r>
      <w:r>
        <w:rPr>
          <w:b/>
        </w:rPr>
        <w:t>hustru²</w:t>
      </w:r>
      <w:r>
        <w:rPr>
          <w:b w:val="0"/>
        </w:rPr>
        <w:t xml:space="preserve"> i den sorgliga belägenhet, som han i början av sitt anförande skildrade. Men det är en sak. En annan är, att det naturligtvis kan tänkas oändligt många fall, där tillräckliga skäl för en sådan åtgärd på intet sätt kunna anses föreligga. Nu kan utskottet för sin del invända, att naturligtvis har utskottet inte velat lämna ett finger åt en sådan synpunkt. Ingen, kan utskottet säga, vill väl beskylla utskottet för att på något sätt vilja avtrubba ansvarskänslan och underlätta lösaktigheten. Mot en sådan misstanke kan naturligtvis utskottet med allt fog reagera, och jag för min del skall inte för ett ögonblick göra mig till talesman därför. Men vad jag vill fästa kammarens uppmärksamhet på, det är, att det är alldeles fördömligt och olämpligt, att man begär en utredning, som skall omfatta även frågan om, låt oss</w:t>
        <w:br/>
        <w:br/>
        <w:t xml:space="preserve">säga, i vad mån unga ogifta självförsörjande </w:t>
      </w:r>
      <w:r>
        <w:rPr>
          <w:b/>
        </w:rPr>
        <w:t>kvinnor¹</w:t>
      </w:r>
      <w:r>
        <w:rPr>
          <w:b w:val="0"/>
        </w:rPr>
        <w:t xml:space="preserve"> skola, såsom från kommunistiskt håll säges, själva bestämma, huruvida de vilja bli </w:t>
      </w:r>
      <w:r>
        <w:rPr>
          <w:b/>
        </w:rPr>
        <w:t>mödrar²</w:t>
      </w:r>
      <w:r>
        <w:rPr>
          <w:b w:val="0"/>
        </w:rPr>
        <w:t xml:space="preserve"> eller inte, utan att man samtidigt angiver några som helst riktlinjer för utredningen i detta avseende. Jag menar, att det är högst angeläget, att man något så när ser de allmänna linjer utstakade, inom vilka den utredningen skall röra sig. Det går inte an att man bara skriver, att detta uppenbarligen är en mycket ömtålig fråga. Ty det är ingen upplysning. Det veta vi allesamman. Men skall den frågan utredas, i vad mån man alltså på grund av ekonomiska och sociala skäl skall få företaga fosterfördrivning, då är det inte mer än på sin plats, att riksdagen något så när kan se skisserad framför sig den allmänna ramen och omfattningen för en sådan principiellt fullständigt ny uppfattning i lagstiftningen. Det sades, att det är just det, som utredningen skall undersöka. Det få vi se, när utredningen föreligger. Nej, jag menar, att man får inte resonera så. Ty det är väl tvärtom det naturliga, att riksdagen, när den begär en utredning, först har en smula kartlagt det nya området, något så när angivit de allmänna gränser, inom vilka utredningen skall företagas och även givit i viss grad direktiv för densamma. Jag vill erinra, att när det var tal om den förstakammarutredning, som den nuvarande regeringen satte i gång, så påpekades med allt fog i den socialdemokratiska pressen, att här gavs inte några som helst riktlinjer för utredningen och det var väl det första man kunde fordra i ett dylikt fall. Jag tyckte, att detta var ett mycket riktigt resonemang. Men med lika stort fog kan man i detta fall verkligen fordra, att man skall något så när kunna se och bedöma räckvidden av de åtgärder, beträffande vilka man vill ha en utredning till stånd. Men detta är här ingalunda fallet. Utskottet säger mycket riktigt, att det är en mycket ömtålig fråga, och om jag inte är fel underrättad, har nog inom utskottet just denna punkt i motiveringen varit föremål för åtskillig överläggning. Nog hade det varit värdefullt, om man, gärna med bibehållande av denna mening, litet närmare angivit, hur man själv tänkt sig en sådan lagstiftning. Det sades av </w:t>
      </w:r>
      <w:r>
        <w:rPr>
          <w:b/>
        </w:rPr>
        <w:t>fru²</w:t>
      </w:r>
      <w:r>
        <w:rPr>
          <w:b w:val="0"/>
        </w:rPr>
        <w:t xml:space="preserve"> Östlund, att det ansåg sig utskottet inte kunna göra. Men vem skulle vara sakkunnig i detta fall om inte utskottet? Finns det inte vissa principer 1 fråga om denna fosterfördrivning, som klart och otvetydigt kunna avvisas? Det finns alldeles säkert sådana. Men därom vill utskottet inte alls uttala sig.</w:t>
        <w:br/>
        <w:br/>
        <w:t>Herr talman, då jag anser, att en utredning rörande de allmänt humanitära och behjärtansvärda motiv och syften, som framhållits av den ärade talesmannen för utskottet, är hårt av nöden, särskilt med tanke på den tidigare delen av motiveringen, vill jag för min del gärna yrka bifall till utskottets hemställan men med uteslutande av den punkt i motiveringen, som börjar med orden »Om och i vilken utsträckning» samt slutar med ordet »härutinnan». Jag kan, innan jag slutar, säga, att jag kan visserligen förstå, att detta kan på en del håll vålla besvikelse. Man säger, att då tappar man alldeles bort den sociala synpunkten. Det kan ju finnas sådana fall, där både socialt ömmande och ekonomiskt tryckande villkor motivera, att så att säga med statligt medgivande en abort må företagas. Ja, jag erkänner det än en gång, och jag vill på förhand värja mig för en beskyllning att här vara reaktionär och inte vilja medge att även där kunna finnas befogade synpunkter. Men då menar jag, att då utskottet icke mäktat på denna ytterst ömtåliga punkt angiva någon riktlinje, få vi nöja oss med att som det första steget begära en utredning beträffande dessa rent fysiologiska synpunkter, och sedan må det bli en enskild motionärs sak att med tydligare angivna riktlinjer och direktiv vädja till riksdagen, i vad mån även sociala och ekonomiska nödlägen skola medge en abort eller icke. Jag menar, att detta är för ögonblicket den klokaste och framkomligaste vägen, och därför ber jag, herr talman, att få yrka bifall till det av mig framställda förslaget.</w:t>
      </w:r>
    </w:p>
    <w:p>
      <w:pPr>
        <w:pStyle w:val="Heading2"/>
      </w:pPr>
      <w:r>
        <w:t>10. Bertha Wellin (–, woman)</w:t>
      </w:r>
    </w:p>
    <w:p>
      <w:r>
        <w:rPr>
          <w:b w:val="0"/>
        </w:rPr>
        <w:t xml:space="preserve">Herr talman! Jag skall instämma med </w:t>
      </w:r>
      <w:r>
        <w:rPr>
          <w:b/>
        </w:rPr>
        <w:t>fru²</w:t>
      </w:r>
      <w:r>
        <w:rPr>
          <w:b w:val="0"/>
        </w:rPr>
        <w:t xml:space="preserve"> Östlund i det avseendet, att om sådan behandling skall förekomma, är det riktigast, att den göres av läkare och icke av kvacksalvare. Men för min del måste jag tillägga, att därmed har </w:t>
      </w:r>
      <w:r>
        <w:rPr>
          <w:b/>
        </w:rPr>
        <w:t>fru²</w:t>
      </w:r>
      <w:r>
        <w:rPr>
          <w:b w:val="0"/>
        </w:rPr>
        <w:t xml:space="preserve"> Östlund icke bevisat, att dessa behandlingar böra få förekomma, och ej heller att det bör vara valfrihet och straffrihet på detta område. Jag skall gärna erkänna, att här kunna finnas ytterligt ömmande fall, jag vill ge </w:t>
      </w:r>
      <w:r>
        <w:rPr>
          <w:b/>
        </w:rPr>
        <w:t>fru²</w:t>
      </w:r>
      <w:r>
        <w:rPr>
          <w:b w:val="0"/>
        </w:rPr>
        <w:t xml:space="preserve"> Östlund rätt härutinnan, och det har också erkänts av reservanten herr Christenson.</w:t>
        <w:br/>
        <w:br/>
      </w:r>
      <w:r>
        <w:rPr>
          <w:b/>
        </w:rPr>
        <w:t>Fru²</w:t>
      </w:r>
      <w:r>
        <w:rPr>
          <w:b w:val="0"/>
        </w:rPr>
        <w:t xml:space="preserve"> Östlund talade om sin erfarenhet från det sociala arbetet, vilken stödde </w:t>
      </w:r>
      <w:r>
        <w:rPr>
          <w:b/>
        </w:rPr>
        <w:t>henne²</w:t>
      </w:r>
      <w:r>
        <w:rPr>
          <w:b w:val="0"/>
        </w:rPr>
        <w:t xml:space="preserve"> i </w:t>
      </w:r>
      <w:r>
        <w:rPr>
          <w:b/>
        </w:rPr>
        <w:t>hennes²</w:t>
      </w:r>
      <w:r>
        <w:rPr>
          <w:b w:val="0"/>
        </w:rPr>
        <w:t xml:space="preserve"> uppfattning. Också jag kan åberopa mångårig erfarenhet inom det sociala arbetet, men jag har av dessa erfarenheter bildat mig en annan principiell uppfattning än </w:t>
      </w:r>
      <w:r>
        <w:rPr>
          <w:b/>
        </w:rPr>
        <w:t>fru²</w:t>
      </w:r>
      <w:r>
        <w:rPr>
          <w:b w:val="0"/>
        </w:rPr>
        <w:t xml:space="preserve"> Östlund tyckes ha gjort. Jag har fått den uppfattningen dels i fråga om arbetet på det sociala fältet och dels i fråga om uppfostran i allmänhet, att för danandet av en stark karaktär hos en människa fordras, att man följer två principer. Den ena är, att man lägger barnens och ungdomens fostran och ledning efter de bästa etiska uppfostrande linjerna, det andra är, att det finnes hos individen en nyttig fruktan för följderna av de egna handlingarna. Då jag har den uppfattningen, att vi människor under hela vårt liv i vissa avseenden förbli barn, speciellt i det avseende jag här berört, kan jag icke taga på mitt ansvar att stryka den ena av dessa principer för danandet av en stark mänsklig karaktär, och därför, herr förste vice talman, ber jag att få yrka avslag på motionen och utskottets förslag samt bifall till reservationen.</w:t>
      </w:r>
    </w:p>
    <w:p>
      <w:pPr>
        <w:pStyle w:val="Heading2"/>
      </w:pPr>
      <w:r>
        <w:t>11. Per Pehrsson (Nationella framstegspartiet, man)</w:t>
      </w:r>
    </w:p>
    <w:p>
      <w:r>
        <w:rPr>
          <w:b w:val="0"/>
        </w:rPr>
        <w:t>Herr förste vice talman! Jag begärde ordet närmast med anledning av herr Herous yttrande. Det var ett ord där, som för mig kastade ett ljus över detta ärende, som jag ej vill behålla för mig själv utan tala om här i kammaren.</w:t>
        <w:br/>
        <w:br/>
        <w:t>Herr Herou sade nämligen, att i Ryssland hade man på ett förträffligt sätt löst frågan. Det är alltså avgjort, att denna motion hör till detta, om vilket man använt uttrycket »skriet från östern». Det förefaller mig, som skulle utskottet, med all den försiktighet utskottet visat, ha gått ett ganska duktigt stycke väg mot Ryssland.</w:t>
        <w:br/>
        <w:br/>
        <w:t xml:space="preserve">Det är två av de ärade talarna, en talarinna på stockholmsbänken och en talare på skånebänken, som ha förklarat, att huvudsaken i denna fråga är dock detta, som en av de sista talarna pekat på, att det här gäller särskilt straffrihet för fosterfördrivning i socialt eller ekonomiskt nödläge. Skulle man gå in för denna linje, hade man ju i realiteten fått bort alla restriktioner. Då har man kommit Moskva mycket nära! Nu sade herr Herou, att där är så förträffligt anordnat i hans idealland. Jag vet ej, om kammaren känner, hur det i detta avseende är anordnat i Moskva, men det kanske är av intresse att höra det. Där har man anordnat statliga fosterfördrivningsanstalter, och dessa fosterfördrivningsanstalter äro synnerligen guterade och synnerligen omhuldade i det landet. Det är förtal, kommer det att sägas. Nej, jag tror icke, att man kan avspisa detta därmed. En svensk läkare har skrivit »Tre år i Lenins paradis», och han har mycket drastiskt skildrat, hur det går till vid dessa legala fosterfördrivningsanstalter i Ryssland. Det kan hända. att icke det vittnesbördet är tillräckligt. Då vill jag erinra om, att professor Wicksell i tidskriften »Tiden» — och jag förmodar, att det är en tidskrift, som på vissa håll har auktoritet, — förklarat, att stora massor av </w:t>
      </w:r>
      <w:r>
        <w:rPr>
          <w:b/>
        </w:rPr>
        <w:t>kvinnor¹</w:t>
      </w:r>
      <w:r>
        <w:rPr>
          <w:b w:val="0"/>
        </w:rPr>
        <w:t xml:space="preserve"> besöka dessa kliniker för att få abort verkställd. Där gäller det just. vad jag ville kalla social abort 1 enlighet med förut fällda uttryck. Jag har dock fått ännu starkare känsla av, hur det verkligen ter sig, där man nått fram till detta önskemål. Det finnes en bok, som jag skulle vilja rekommendera dem, vilka</w:t>
        <w:br/>
        <w:br/>
        <w:t xml:space="preserve">icke tänkt på, vad det betyder för den allmänna mentaliteten och hela åskådningen hos ett folk att man ställer sig på den ståndpunkt, som här på vissa håll framförts, och vartill ett par anföranden tenderat. Den är av den icke obekanta ryska författarinnan Alexandra Kolontaj. </w:t>
      </w:r>
      <w:r>
        <w:rPr>
          <w:b/>
        </w:rPr>
        <w:t>Hon²</w:t>
      </w:r>
      <w:r>
        <w:rPr>
          <w:b w:val="0"/>
        </w:rPr>
        <w:t xml:space="preserve"> bör Ju ha ett visst vitsord, då </w:t>
      </w:r>
      <w:r>
        <w:rPr>
          <w:b/>
        </w:rPr>
        <w:t>hon²</w:t>
      </w:r>
      <w:r>
        <w:rPr>
          <w:b w:val="0"/>
        </w:rPr>
        <w:t xml:space="preserve"> varit Sovjets envoyé i Oslo, och då man vet, att </w:t>
      </w:r>
      <w:r>
        <w:rPr>
          <w:b/>
        </w:rPr>
        <w:t>hon²</w:t>
      </w:r>
      <w:r>
        <w:rPr>
          <w:b w:val="0"/>
        </w:rPr>
        <w:t xml:space="preserve"> rent av är hederseldare i sovjetmarinen. </w:t>
      </w:r>
      <w:r>
        <w:rPr>
          <w:b/>
        </w:rPr>
        <w:t>Hon²</w:t>
      </w:r>
      <w:r>
        <w:rPr>
          <w:b w:val="0"/>
        </w:rPr>
        <w:t xml:space="preserve"> har skrivit en bok: »Arbetsbiens kärlek». När man läser den boken, får man se, vilka konsekvenser denna åskådning medfört. Fosterfördrivningsfrågan har blivit det kära och centrala i tankar och ord för de gestalter, som </w:t>
      </w:r>
      <w:r>
        <w:rPr>
          <w:b/>
        </w:rPr>
        <w:t>hon²</w:t>
      </w:r>
      <w:r>
        <w:rPr>
          <w:b w:val="0"/>
        </w:rPr>
        <w:t xml:space="preserve"> där skildrar, och skildrar med anspråk att sådant är nutida ryskt folkliv, särskilt när det gäller vad jag skulle vilja kalla sovjetbyråkratien.</w:t>
        <w:br/>
        <w:br/>
        <w:t xml:space="preserve">Jag vill icke vara med om att taga ett enda steg mot ett sådant tillstånd! Hur det än är, äro vi allesammans medvetna om, att, för såvitt vi gå med på denna utredning, har man dock givit på hand att man vill gå med ett stycke. Står det också ett »om» inför detta, om fosterfördrivning skall, såsom kommunisterna önska, bli en fullt legal gärning, på vilken intet straff skall följa — ty det innebär dock i själva verket klausulen angående den av sociala och ekonomiska skäl skedda fosterfördrivningen — då kunna vi dock komma dit, vi icke vilja och dit icke heller utskottet vill. Det kommer nämligen att i icke ringa grad bli beroende på, vem det är, som sättes till denna utredning, och vilka krafter man där tager i anspråk. Jag är övertygad om, att kanske icke en enda av de närvarande mer än möjligen de, som tala å Moskvas vägnar, skulle vilja vara med om att i vårt land komma fram till de nämnda ryska förhållandena. Men hur undkomma det? Är det så, att vi skola »komma undan skumraskförhållandena och ut i öppna dagsljuset»&gt;, som man säger, finns väl ingen annan utväg än att vi få anordna sådana polikliniker för mindre bemedlade, d. v. s. anordna legala fosterfördrivningsanstalter i detta land också, ty annars stannar ju det hela på papperet. Men hur skall det gå på landsbygden, där man också skulle kunna behöva, sedan denna synpunkt kommit in i folkmedvetandet, denna hjälp till fosterfördrivning? Vem skall där vara den, som står till tjänst? Skola vi låta det gå in i våra barnmorskors instruktion och förberedelse för sitt kall, eller på vad sätt har man tänkt sig realisera en sådan sak, som här är fråga om? Nu säger man, att så långt har man icke tänkt gå. Ja väl, men »vestigia terrent», spåren förskräcka. Har man kommit en bit in på den vägen, torde konsekvenserna tvinga att fortsätta, dit motionen vill leda oss. Nu vill jag gärna, mina damer och herrar, erkänna, att det är många bittra och svåra förhållanden bakom i den sak, som vi här ha att avgöra, och det finnes väl ingen av oss, som ej ömmar mången gång inför det bittra nödläge, i vilket en </w:t>
      </w:r>
      <w:r>
        <w:rPr>
          <w:b/>
        </w:rPr>
        <w:t>kvinna¹</w:t>
      </w:r>
      <w:r>
        <w:rPr>
          <w:b w:val="0"/>
        </w:rPr>
        <w:t xml:space="preserve"> kan komma. Men jag kan dock icke sätta de enskildas nöd, hur mycket jag än må behjärta den, framför folket och dess framtid. Det är i själva verket ett nationellt självmord, som vi äro på väg emot, om den åskådning brytes ned, till vilken vi kämpat oss fram genom århundraden, åskådningen om livets värde, även det ofödda livets människovärde. Det sades nyss, att det var en reaktionär prästsynpunkt, som låg bakom den mening jag och mina meningsfränder hävda. Ja vem som är reaktionär, därom får historien döma! Ty är det så, att vi genom seklers kamp och fostran hunnit fram till denna höga uppskattning av livets värde som ett utslag av kristlig och humanitär åskådning, då är det svartaste reaktion att falla tillbaka på gammal hedendom. Det är dock på denna väg, mina damer och herrar, som hela kulturer dött. Hellas och Roms kultur hade i stort sett sett sina bästa dagar och gick mot sin upplösning, sedan de livskraftigaste bärarna av denna kultur börjat på frivillig väg begränsa nativiteten, sedan därtill många av de bästa stupat i de ständiga striderna. Naturen älskar icke tomrum, det finnes en horror vacui. Tomrummet kommer att fyllas, men icke av det</w:t>
        <w:br/>
        <w:br/>
        <w:t>folk, som vi höra till, utan av folkslag, om vilka vi, utan att ringakta dem, dock anse att de icke ha samma möjligheter att bära upp västerländsk kultur, som det folk, vilket vi ha glädjen och stoltheten att höra till. Det är dessa stora synpunkter, herr talman, som måste leda oss. Här gäller det folkets framtid. Man får ej slå in på en väg, som leder till rassjälvmord.</w:t>
        <w:br/>
        <w:br/>
        <w:t>Herr förste vice talman, jag ber att få yrka avslag i första hand på motionen, men även på utskottets hemställan och förena mig med reservanterna.</w:t>
      </w:r>
    </w:p>
    <w:p>
      <w:pPr>
        <w:pStyle w:val="Heading2"/>
      </w:pPr>
      <w:r>
        <w:t>12. Henning Leo (Socialdemokraterna, man)</w:t>
      </w:r>
    </w:p>
    <w:p>
      <w:r>
        <w:rPr>
          <w:b w:val="0"/>
        </w:rPr>
        <w:t xml:space="preserve">Herr talman! Med anledning av den siste ärade talarens yttrande vill jag säga, att han gjorde sitt bästa för att avlägsna diskussionen från det sakliga plan, varpå den hittills rört sig. Det går nog icke, herr Pehrsson i Göteborg, att lösa dessa frågor på något som helst sätt genom deklamationer, hur man tycker att det borde vara här i världen och i vårt land. Man får nog, även när man behandlar dessa ömtåliga och invecklade problem, något rätta sig efter, hur det är ställt för närvarande, och lägga sina önskemål om, hur det borde vara, något i bakgrunden. Man skall icke inbilla sig, att man genom straffhot kan utrota eller avhålla från de åtgärder, som vi här behandla. Avbrytande av havandeskap förekommer i allt större utsträckning. Det straff, som lagstiftningen stadgar för denna åtgärd, har icke på något som helst sätt kunnat avhålla från att den allt oftare tillgripes. Jag skall nämna ett par siffror, som visa detta. Enligt en statistik från allmänna barnbördshuset intogos där för förlossning år 1913 1,414 gifta </w:t>
      </w:r>
      <w:r>
        <w:rPr>
          <w:b/>
        </w:rPr>
        <w:t>kvinnor¹</w:t>
      </w:r>
      <w:r>
        <w:rPr>
          <w:b w:val="0"/>
        </w:rPr>
        <w:t>, av vilka 8.9 Zz blevo förlösta i missfall. Är 1919 utgjorde missfallsprocenten 21.2. Är 1924 hade den sjunkit till 8.5, men år 1925 hade den åter stigit till 12.7. I sin redogörelse för verksamheten där åren 1913—1924 säger professor Forssner, att antalet infekterade fall av samtliga behandlade missfall stigit från 20 2 år 1913 till 48 4 år 1924. Man antager, då fall komma in, där patienterna äro infekterade och ha feber, att det har förelegat försök att framkalla abort. Sålunda ha vi här att bekräfta ett faktum, som för övrigt samtliga läkare på området talat om för oss, nämligen att fosterfördrivning pågår i mycket stor och ökad utsträckning. Men läkarna, de verkligt sakkunniga på området, äro förbjudna att så gott som under några som helst förhållanden ställa sin hjälp, sina kunskaper till förfogande. Följden blir, att vederbörande hänvända sig till kvacksalvare, som fullständigt okontrollerat ge sig i kast med uppgiften, och följden blir också, att detta i många fall medför obotliga och svåra sjukdomar, ofta döden för modern.</w:t>
        <w:br/>
        <w:br/>
        <w:t xml:space="preserve">Vi kunna också konstatera en annan omständighet, som i detta sammanhang har sitt stora intresse, nämligen att i de fall, då havandeskapets avbrytning kommer till kännedom och blir föremål för behandling inför domstol, är det så gott som uteslutande fattiga </w:t>
      </w:r>
      <w:r>
        <w:rPr>
          <w:b/>
        </w:rPr>
        <w:t>kvinnor¹</w:t>
      </w:r>
      <w:r>
        <w:rPr>
          <w:b w:val="0"/>
        </w:rPr>
        <w:t xml:space="preserve">, </w:t>
      </w:r>
      <w:r>
        <w:rPr>
          <w:b/>
        </w:rPr>
        <w:t>kvinnor¹</w:t>
      </w:r>
      <w:r>
        <w:rPr>
          <w:b w:val="0"/>
        </w:rPr>
        <w:t xml:space="preserve"> ur den obemedlade klassen, som det är fråga om. Sällan eller aldrig ser man, att </w:t>
      </w:r>
      <w:r>
        <w:rPr>
          <w:b/>
        </w:rPr>
        <w:t>kvinnor¹</w:t>
      </w:r>
      <w:r>
        <w:rPr>
          <w:b w:val="0"/>
        </w:rPr>
        <w:t xml:space="preserve"> ur de högre stående kretsarna, ur de förmögnare klasserna bli åtalade för sådana brott. Men detta kan ej bero på, att icke fosterfördrivning förekommer inom överklassen. "Tvärtom påstå alla sakkunniga på området, att fosterfördrivning är minst lika utbredd bland de högre stående klasserna som inom de fattiga klasserna. Det är endast det, att den, som har råd att betala, kan alltid skaffa sig hjälp antingen hemma eller i utlandet. Och det är vidare så, att om spåren någon gång leda till upptäckt av ett fall, där </w:t>
      </w:r>
      <w:r>
        <w:rPr>
          <w:b/>
        </w:rPr>
        <w:t>kvinnor¹</w:t>
      </w:r>
      <w:r>
        <w:rPr>
          <w:b w:val="0"/>
        </w:rPr>
        <w:t xml:space="preserve"> från de högre stående klasserna skulle bli inblandade, så avklipper man ofta den vidare undersökningen. Jag vill ej påstå, att så skett här hemma, men av litteraturen framgår oförtydbart, att det ofta hänt så i utlandet. Och i varje fall har man att här hemma konstatera det faktum, att sällan eller aldrig några ur de förmögnare klasserna bli tilltalade för dessa brott, fastän brottsligheten på området är minst lika utbredd där uppe som där nere.</w:t>
        <w:br/>
        <w:br/>
        <w:t xml:space="preserve">Att avbrytande av havandeskap så ofta förekommer är naturligtvis intet glädjande förhållande. Tvärtom kan jag hålla med herr Pehrsson i Göteborg därom, att det är ett sorgligt faktum. Och det är möjligt, att det i någon mån beror på urartning av sederna. Men då vill jag be herr Pehrsson i Göteborg att med sina maningar vända sig särskilt till de högre klassernas </w:t>
      </w:r>
      <w:r>
        <w:rPr>
          <w:b/>
        </w:rPr>
        <w:t>kvinnor¹</w:t>
      </w:r>
      <w:r>
        <w:rPr>
          <w:b w:val="0"/>
        </w:rPr>
        <w:t xml:space="preserve"> och de högre klasserna över huvud. Ty jag tror att i detta fall som i så många andra har förgiftningen börjat i de parasitära delarna av folkkroppen och sprider sig därifrån till de mera nyttiga delarna. Är det så, att det med fog kan talas om, att det existerar en slapphet i sederna, så beror det på, att man går 1 spetsen där uppeifrån och visar vägen. Och jag tror, att de herrar, som äro intresserade av ett bättre sakernas tillstånd, gjorde klokt i att koncentrera hela sin kraft och uppmärksamhet på att framhålla det allvarliga härutinnan för de högre stående klasserna i vårt land. Detta må vara sagt särskilt i anledning av herr Pehrssons anförande.</w:t>
        <w:br/>
        <w:br/>
        <w:t>Sedan vill jag säga, att herr Halléns anförande förvånade mig en smula. Det slutade med att han yrkade strykning av den punkt i motiveringen, som avser, att vid den blivande utredningen även de sociala och ekonomiska synpunkterna skola få komma till beaktande. Han sade, att det var något nytt, som utskottet bjöd riksdagen på, att det var ett nytt steg, som riksdagen skulle taga, om utskottets förslag bleve bifallet. Det är ett fullständigt misstag. Redan 1921 innehöll utskottets utlåtande samma synpunkter. Utskottet yttrade 1921, att frågan, huruvida och i vad mån lagen borde uttryckligen stadga strafffrihet för dylika ömmande fall, kunde enligt utskottets förmenande icke avgöras utan en ingående och allsidig utredning. Således har utskottet föreslagit precis detsamma i denna del, som utskottet föreslog 1921 och som då av båda kamrarna antogs.</w:t>
        <w:br/>
        <w:br/>
        <w:t>Nu vill jag gärna medge, att utskottets utlåtande är knapphändigt, och att beträffande just denna punkt — frågan huruvida det sociala och ekonomiska nödläget skall få komma i betraktande vid den utredning, som man begär — utskottet icke framlagt några riktlinjer. Men det beror på att frågan överhuvud är så ömtålig och omfattande, att utskottet icke har kunnat framlägga mera precisa riktlinjer. Det kunde utskottet icke heller 1921, och man fick även då nöja sig med att begära en allsidig och ingående utredning. Att det är svårt framgår därav, att herr Hallén i sitt yttrande icke kunde peka på en enda positiv riktlinje. Däremot kunde han tänka sig en viss negativ linje: man kunde, menade han, anvisa från början vissa fall, då det icke borde vara tillåtet att framkalla abort, men han förmådde dock icke peka på några särskilda fall utan de självklara, då enligt allas mening straffrihet icke kan ifrågasättas.</w:t>
        <w:br/>
        <w:br/>
        <w:t xml:space="preserve">Ja, som sagt, det har icke varit möjligt för utskottet att giva några riktlinjer, men därför skall man icke tro, att utskottet vill släppa lös denna fråga. Det enda fall vi inom utskottet resonerat om, då ett ekonomiskt eller socialt nödläge skulle medföra straffrihet, har varit det fall, som jag tidigare redogjort för, nämligen att en fattig </w:t>
      </w:r>
      <w:r>
        <w:rPr>
          <w:b/>
        </w:rPr>
        <w:t>kvinna¹</w:t>
      </w:r>
      <w:r>
        <w:rPr>
          <w:b w:val="0"/>
        </w:rPr>
        <w:t xml:space="preserve"> hotas av fullständigt sammanbrott, om </w:t>
      </w:r>
      <w:r>
        <w:rPr>
          <w:b/>
        </w:rPr>
        <w:t>hon²</w:t>
      </w:r>
      <w:r>
        <w:rPr>
          <w:b w:val="0"/>
        </w:rPr>
        <w:t xml:space="preserve"> skall gå igenom ett nytt havandeskap. Under sådana omständigheter har man inom utskottet ansett, att man borde tillåta avbrytande av havandeskap. Detta är de enda diskuterade fallen; och jag skulle tro, att det icke finns en enda inom utskottets majoritet, som icke är på det klara med, att hela detta område naturligtvis måste mycket, mycket starkt begränsas.</w:t>
        <w:br/>
        <w:br/>
        <w:t>Emellertid vill jag säga om herr Halléns förslag, att jag omöjligen kan vara med om att begära en utredning, där man alldeles skulle avskära möjligheten att hänsyn finge tagas till de ekonomiska och sociala synpunkterna. Att vara med om något sådant kan jag icke. Det vore att från början lägga det hela på för snäv basis. Jag kan icke, uppriktigt sagt, förstå, att det skulle vara någon som helst mening i att riksdagen sju år efter det den tidigare begärt en utred-</w:t>
        <w:br/>
        <w:br/>
        <w:t>ning, däri dessa synpunkter skulle få beaktas, nu skulle säga, att man icke får lov att taga minsta hänsyn till dessa omständigheter.</w:t>
        <w:br/>
        <w:br/>
        <w:t>Jag kan därför icke, herr talman, biträda herr Halléns förslag, utan ber att få yrka bifall till utskottets förslag oförändrat.</w:t>
      </w:r>
    </w:p>
    <w:p>
      <w:pPr>
        <w:pStyle w:val="Heading2"/>
      </w:pPr>
      <w:r>
        <w:t>13. Olivia Nordgren (Socialdemokraterna, woman)</w:t>
      </w:r>
    </w:p>
    <w:p>
      <w:r>
        <w:rPr>
          <w:b w:val="0"/>
        </w:rPr>
        <w:t xml:space="preserve">Herr förste vice talman, mina herrar! Här har under debatten anförts många skäl för och emot en utredning av föreliggande fråga, och varnande röster ha höjts mot att gå in för en lagstiftning, som skulle medgiva rätt för </w:t>
      </w:r>
      <w:r>
        <w:rPr>
          <w:b/>
        </w:rPr>
        <w:t>kvinna¹</w:t>
      </w:r>
      <w:r>
        <w:rPr>
          <w:b w:val="0"/>
        </w:rPr>
        <w:t xml:space="preserve"> att under vissa omständigheter kunna bli befriad från ett moderskap. Jag för min del tror icke att fara föreligger för ett mera allmänt tillgripande av dylika åtgärder, om vi gå med på en sådan lagstiftning. Ingrepp av denna art i en </w:t>
      </w:r>
      <w:r>
        <w:rPr>
          <w:b/>
        </w:rPr>
        <w:t>kvinnas¹</w:t>
      </w:r>
      <w:r>
        <w:rPr>
          <w:b w:val="0"/>
        </w:rPr>
        <w:t xml:space="preserve"> viktigaste livsfunktioner innebär så stora risker för liv och hälsa, att </w:t>
      </w:r>
      <w:r>
        <w:rPr>
          <w:b/>
        </w:rPr>
        <w:t>hon²</w:t>
      </w:r>
      <w:r>
        <w:rPr>
          <w:b w:val="0"/>
        </w:rPr>
        <w:t xml:space="preserve"> inte i onödan utsätter sig för sådant.</w:t>
        <w:br/>
        <w:br/>
        <w:t xml:space="preserve">Jag ber att få framhålla att jag härmed icke på något sätt vill vare sig tala för fosterfördrivning eller försvara dylik. XKan inte ens gå in för motionärernas krav på att </w:t>
      </w:r>
      <w:r>
        <w:rPr>
          <w:b/>
        </w:rPr>
        <w:t>kvinnan¹</w:t>
      </w:r>
      <w:r>
        <w:rPr>
          <w:b w:val="0"/>
        </w:rPr>
        <w:t xml:space="preserve"> själv under varje omständighet skall få avgöra om </w:t>
      </w:r>
      <w:r>
        <w:rPr>
          <w:b/>
        </w:rPr>
        <w:t>hon²</w:t>
      </w:r>
      <w:r>
        <w:rPr>
          <w:b w:val="0"/>
        </w:rPr>
        <w:t xml:space="preserve"> vill bli </w:t>
      </w:r>
      <w:r>
        <w:rPr>
          <w:b/>
        </w:rPr>
        <w:t>mor²</w:t>
      </w:r>
      <w:r>
        <w:rPr>
          <w:b w:val="0"/>
        </w:rPr>
        <w:t xml:space="preserve"> eller inte. Naturen har i sin vishet förhindrat en sådan självbestämmanderätt.</w:t>
        <w:br/>
        <w:br/>
        <w:t xml:space="preserve">Som </w:t>
      </w:r>
      <w:r>
        <w:rPr>
          <w:b/>
        </w:rPr>
        <w:t>kvinna¹</w:t>
      </w:r>
      <w:r>
        <w:rPr>
          <w:b w:val="0"/>
        </w:rPr>
        <w:t xml:space="preserve"> hyser jag också alltför djup aktning för livet självt för att kunna kräva något sådant, och jag tror, att </w:t>
      </w:r>
      <w:r>
        <w:rPr>
          <w:b/>
        </w:rPr>
        <w:t>kvinnorna¹</w:t>
      </w:r>
      <w:r>
        <w:rPr>
          <w:b w:val="0"/>
        </w:rPr>
        <w:t xml:space="preserve"> i allmänhet i sin egenskap av livets bärare och förnyare känna denna djupa aktning och vördnad för livet. Det ligger i </w:t>
      </w:r>
      <w:r>
        <w:rPr>
          <w:b/>
        </w:rPr>
        <w:t>kvinnans¹</w:t>
      </w:r>
      <w:r>
        <w:rPr>
          <w:b w:val="0"/>
        </w:rPr>
        <w:t xml:space="preserve"> natur att hellre skydda och värna om liv än förstöra. |</w:t>
        <w:br/>
        <w:br/>
        <w:t xml:space="preserve">De flesta </w:t>
      </w:r>
      <w:r>
        <w:rPr>
          <w:b/>
        </w:rPr>
        <w:t>kvinnor¹</w:t>
      </w:r>
      <w:r>
        <w:rPr>
          <w:b w:val="0"/>
        </w:rPr>
        <w:t xml:space="preserve">, som tillgripa den utvägen att befria sig från det barn de bära i sitt sköte, göra säkerligen detta som en sista nödfallsåtgärd för att värna om hemmet och av ansvarskänsla för detta. Jag kan därför icke vara med om att det skall finnas lagar, som strängt bestraffa sådana olyckliga </w:t>
      </w:r>
      <w:r>
        <w:rPr>
          <w:b/>
        </w:rPr>
        <w:t>mödrar²</w:t>
      </w:r>
      <w:r>
        <w:rPr>
          <w:b w:val="0"/>
        </w:rPr>
        <w:t xml:space="preserve">. Jag tror, att herr Nilsson i Antnäs har orätt, då han säger, att om vi gå in för utskottets förslag, så undergräva vi ansvarskänslan. Jag vill fråga herrarna, om t. ex. en fattig </w:t>
      </w:r>
      <w:r>
        <w:rPr>
          <w:b/>
        </w:rPr>
        <w:t>arbetarhustru²</w:t>
      </w:r>
      <w:r>
        <w:rPr>
          <w:b w:val="0"/>
        </w:rPr>
        <w:t xml:space="preserve">, utpinad och sjuk, kanske gift med en slarvig och ansvarslös man och möjligen med sju eller åtta barn förut, om </w:t>
      </w:r>
      <w:r>
        <w:rPr>
          <w:b/>
        </w:rPr>
        <w:t>hon²</w:t>
      </w:r>
      <w:r>
        <w:rPr>
          <w:b w:val="0"/>
        </w:rPr>
        <w:t xml:space="preserve">, inför utsikten att ytterligare bli </w:t>
      </w:r>
      <w:r>
        <w:rPr>
          <w:b/>
        </w:rPr>
        <w:t>mor²</w:t>
      </w:r>
      <w:r>
        <w:rPr>
          <w:b w:val="0"/>
        </w:rPr>
        <w:t xml:space="preserve"> och därigenom förvärra nödtillståndet i hemmet tillgriper en sådan åtgärd, som befriar </w:t>
      </w:r>
      <w:r>
        <w:rPr>
          <w:b/>
        </w:rPr>
        <w:t>henne²</w:t>
      </w:r>
      <w:r>
        <w:rPr>
          <w:b w:val="0"/>
        </w:rPr>
        <w:t xml:space="preserve"> från detta, </w:t>
      </w:r>
      <w:r>
        <w:rPr>
          <w:b/>
        </w:rPr>
        <w:t>hon²</w:t>
      </w:r>
      <w:r>
        <w:rPr>
          <w:b w:val="0"/>
        </w:rPr>
        <w:t xml:space="preserve"> icke då handlar under intryck av ansvarskänsla? Livet självt bör väl vara det avgörande för lagarna. Det nyttar föga att, såsom </w:t>
      </w:r>
      <w:r>
        <w:rPr>
          <w:b/>
        </w:rPr>
        <w:t>fröken²</w:t>
      </w:r>
      <w:r>
        <w:rPr>
          <w:b w:val="0"/>
        </w:rPr>
        <w:t xml:space="preserve"> W ellin, ställa upp vackra teorier om fostrandet av starka karaktärer eller att skriva stränga lagar. Vi få rätta oss efter förhållandena, sådana de äro i det levande livet. Det är bäst att ha lagar, som stå i samklang med det verkliga livet, men så är icke förhållandet nu. När man har så auktoritativa uttalanden som från professor Forssner och doktor Gårdlund om hur det jämnt och ständigt förekommer massor av fall, där ingrepp av kvacksalvare skett på ett sätt, som kunnat förstöra </w:t>
      </w:r>
      <w:r>
        <w:rPr>
          <w:b/>
        </w:rPr>
        <w:t>kvinnorna¹</w:t>
      </w:r>
      <w:r>
        <w:rPr>
          <w:b w:val="0"/>
        </w:rPr>
        <w:t xml:space="preserve"> för hela livet just därför att dessa icke ha tillgång till andra, mera betryggande utvägar, då är det på tiden att göra en undersökning för att åvägabringa ett bättre sakernas tillstånd.</w:t>
        <w:br/>
        <w:br/>
        <w:t xml:space="preserve">Herr Nilsson i Antnäs ansåg sig icke ens kunna gå med på att det vidtages åtgärder för att befria </w:t>
      </w:r>
      <w:r>
        <w:rPr>
          <w:b/>
        </w:rPr>
        <w:t>kvinna¹</w:t>
      </w:r>
      <w:r>
        <w:rPr>
          <w:b w:val="0"/>
        </w:rPr>
        <w:t xml:space="preserve">, som genom våldtäkt råkat i havandeskap, från moderskapet. Jag tycker, att det vittnar nära nog om en hjärtats råhet att vilja begära av en </w:t>
      </w:r>
      <w:r>
        <w:rPr>
          <w:b/>
        </w:rPr>
        <w:t>kvinna¹</w:t>
      </w:r>
      <w:r>
        <w:rPr>
          <w:b w:val="0"/>
        </w:rPr>
        <w:t xml:space="preserve">, som våldförts av en usling, att </w:t>
      </w:r>
      <w:r>
        <w:rPr>
          <w:b/>
        </w:rPr>
        <w:t>hon²</w:t>
      </w:r>
      <w:r>
        <w:rPr>
          <w:b w:val="0"/>
        </w:rPr>
        <w:t xml:space="preserve"> skall bli </w:t>
      </w:r>
      <w:r>
        <w:rPr>
          <w:b/>
        </w:rPr>
        <w:t>mor²</w:t>
      </w:r>
      <w:r>
        <w:rPr>
          <w:b w:val="0"/>
        </w:rPr>
        <w:t xml:space="preserve"> till denne uslings barn, om vilket </w:t>
      </w:r>
      <w:r>
        <w:rPr>
          <w:b/>
        </w:rPr>
        <w:t>hon²</w:t>
      </w:r>
      <w:r>
        <w:rPr>
          <w:b w:val="0"/>
        </w:rPr>
        <w:t xml:space="preserve"> icke vet, vilka dåliga anlag det bär fröet inom sig till. Samhället kan icke ha rätt att, då en </w:t>
      </w:r>
      <w:r>
        <w:rPr>
          <w:b/>
        </w:rPr>
        <w:t>kvinna¹</w:t>
      </w:r>
      <w:r>
        <w:rPr>
          <w:b w:val="0"/>
        </w:rPr>
        <w:t xml:space="preserve"> drabbats av en olycka och därtill en av de vidrigaste som kan tänkas, ytterligare pålägga </w:t>
      </w:r>
      <w:r>
        <w:rPr>
          <w:b/>
        </w:rPr>
        <w:t>henne²</w:t>
      </w:r>
      <w:r>
        <w:rPr>
          <w:b w:val="0"/>
        </w:rPr>
        <w:t xml:space="preserve"> en annan sådan genom tvång till fullföljandet av havandeskapet. Jag vill icke gå in på ett närmare bemötande av vad herr Nilsson i Antnäs sade om omöjligheten av att havandeskap kunde bli följden av våldtäkt. Jag vet</w:t>
        <w:br/>
        <w:br/>
        <w:t xml:space="preserve">icke, var herr Nilsson har sina erfarenheter från i detta fall. Men vad jag vet är att det verkliga livet har att uppvisa de sorgligaste fall, som bestyrka motsatsen. Det torde vara nog att erinra om vad som hände för en del år sedan, då en ensam boende </w:t>
      </w:r>
      <w:r>
        <w:rPr>
          <w:b/>
        </w:rPr>
        <w:t>lärarinna³</w:t>
      </w:r>
      <w:r>
        <w:rPr>
          <w:b w:val="0"/>
        </w:rPr>
        <w:t xml:space="preserve"> blev utsatt för våldtäkt med dylik sorglig påföljd. Man får icke vara för benhård och doktrinär i denna fråga, utan det är nog klokt att gå den väg, som utskottet anvisat.</w:t>
        <w:br/>
        <w:br/>
        <w:t>Av alla yttrandena i kammaren i dag har inget förvånat mig så mycket som herr Halléns. Jag kan icke finna någon mening i att gå in för utskottets uttalande, om man icke även på denna vitala punkt, beträffande ekonomiskt och socialt nödläge, följer utskottet. Jag har den uppfattningen, att ifrågavarande utredning skall läggas i händerna på sakkunniga och samvetsgranna personer, och att riksdagen kan göra detta med fullt förtroende. Om vi i dag ge vår anslutning till utskottets förslag, tror jag att vi göra en god gärning som blir till lycka för samhället.</w:t>
        <w:br/>
        <w:br/>
        <w:t xml:space="preserve">Innan vi gå att fatta beslut, vill jag lägga herrarna på hjärtat att komma ihåg — denna kammare består ju så gott som uteslutande av män och den lilla </w:t>
      </w:r>
      <w:r>
        <w:rPr>
          <w:b/>
        </w:rPr>
        <w:t>kvinnogruppens¹</w:t>
      </w:r>
      <w:r>
        <w:rPr>
          <w:b w:val="0"/>
        </w:rPr>
        <w:t xml:space="preserve"> röster kunna icke väga så tungt — att det här gäller att utmäta straffet åt den ena parten av mänskligheten för en handling, som båda parterna ytterst bära ansvaret för. Jag skall icke gå in på vad herr Per Pehrsson yttrade om förhållandena i Ryssland beträffande förevarande SPÖrsmål utan blott säga, att dem känna vi icke till utom genom hörsägner, och sådana skall man lyssna till med stor tveksamhet. Av utskottets utlåtande kan ej heller utläsas, att vi här i landet skulle gå in för liknande åtgärder. Utskottets utlåtande skiljer sig i så måtto från motionen, att under det att i motionen kräves rätt för läkarna att tillhandagå </w:t>
      </w:r>
      <w:r>
        <w:rPr>
          <w:b/>
        </w:rPr>
        <w:t>kvinnorna¹</w:t>
      </w:r>
      <w:r>
        <w:rPr>
          <w:b w:val="0"/>
        </w:rPr>
        <w:t xml:space="preserve"> vid befriande från moderskap, utskottet endast begär utredning om när ett avbrytande av moderskapet kan och bör vara straffritt. Vi ha stränga straff nu på detta område, men det har visat sig, att dessa icke kunnat avhålla </w:t>
      </w:r>
      <w:r>
        <w:rPr>
          <w:b/>
        </w:rPr>
        <w:t>kvinnorna¹</w:t>
      </w:r>
      <w:r>
        <w:rPr>
          <w:b w:val="0"/>
        </w:rPr>
        <w:t xml:space="preserve"> från dylika handlingar. Det kan bli så, att nöden bryter lag, och det är bättre, att lagarna äro så humana, att icke för talrika brott mot desamma behöva förekomma. |</w:t>
        <w:br/>
        <w:br/>
        <w:t>Herr andre vice talman! Jag ger min fulla anslutning till utskottets utlåtande och ber att få yrka bifall till detsamma.</w:t>
      </w:r>
    </w:p>
    <w:p>
      <w:pPr>
        <w:pStyle w:val="Heading2"/>
      </w:pPr>
      <w:r>
        <w:t>14. Robert Samuelsson (Sveriges kommunistiska parti, man)</w:t>
      </w:r>
    </w:p>
    <w:p>
      <w:r>
        <w:rPr>
          <w:b w:val="0"/>
        </w:rPr>
        <w:t>Herr andre vice talman! Det kunde vara onödigt att yttra sig mera i denna fråga, men jag vill endast konstatera, att såväl motståndarna som de som hjälpt motionärerna och utskottet i frågan ha måst erkänna, från herr Christenson i Södertälje och hela vägen, att det finnes ömmande fall och bärande skäl för åtgärder i detta avseende och särskilt för en utredning av spörsmålet. Men likväl finns det de, som tala mot utskottets utlåtande och mot utredningen på grund av enligt min mening alldeles konservativa synpunkter.</w:t>
        <w:br/>
        <w:br/>
        <w:t>Jag märkte även av herr Halléns anförande, att när han gick in för strykning av en del av utskottets motivering, så måste även han erkänna, att vad angår de sociala och ekonomiska förhållandena, så fanns det en del skäl, som tala för att vidtaga utredning, när det gäller detta spörsmål. Men trots detta var herr Hallén icke med om utredning, och han yrkade, att den del, som rörde dessa förhållanden, skulle strykas ur motiveringen. Jag må säga, att det är naturligt, att prästerna äro emot sådana åtgärder som denna och hålla på satsen: Föröken eder och uppfyllen jorden.</w:t>
        <w:br/>
        <w:br/>
        <w:t>Och då man hörde herr Pehrssons anförande, fann man, att han gick icke in på sakskälen, icke på ett bemötande, att han icke brydde sig oml vad de sak-</w:t>
        <w:br/>
        <w:br/>
        <w:t xml:space="preserve">kunniga på området säga, utan han försökte skrämma </w:t>
      </w:r>
      <w:r>
        <w:rPr>
          <w:b/>
        </w:rPr>
        <w:t>kvinnorna¹</w:t>
      </w:r>
      <w:r>
        <w:rPr>
          <w:b w:val="0"/>
        </w:rPr>
        <w:t xml:space="preserve"> med att tala om att detta var något, som kommer från Ryssland, det är busen i Ryssland, ett skrämskott.</w:t>
        <w:br/>
        <w:br/>
        <w:t>Herr Pehrssons anförande gick ut på att, eftersom dessa åtgärder visat sig vara bra i Ryssland, ergo skulle Sverige icke antaga desamma. Hela hans anförande gick ut på att det är bra i Ryssland, att det har visat sig bra där, nåväl, då skola vi icke taga efter förhållandena där, utan vi måste motarbeta sådana åtgärder, därför att de införts i Ryssland. Man vill skrämma för busen i Ryssland. Det hade varit bättre, om herr Pehrsson i likhet med andra talare hade gått in på en realbehandling av spörsmålet.</w:t>
        <w:br/>
        <w:br/>
        <w:t>Det har visats, att den utredning, som begäres, icke är något nytt. Det är icke något nytt, som kommit från Ryssland, utan frågan har varit på riksdagens bord förut. När nu de sakkunniga kommit till det resultatet, att det bör vidtagas en utredning, nåväl, då vore det egendomligt, om riksdagen icke ville gå med på en utredning. Jag menar, att många skäl tala för detta, och Jag hoppas, att riksdagen känner ansvaret, när det gäller att taga ställning till detta spörsmål. Fastän det förslag, som utskottet framlagt, rätt avsevärt skil- Jer sig från den motion vi väckt, är det dock ett steg i rätt riktning.</w:t>
      </w:r>
    </w:p>
    <w:p>
      <w:pPr>
        <w:pStyle w:val="Heading2"/>
      </w:pPr>
      <w:r>
        <w:t>15. unknown (–, –)</w:t>
      </w:r>
    </w:p>
    <w:p>
      <w:r>
        <w:rPr>
          <w:b w:val="0"/>
        </w:rPr>
        <w:t xml:space="preserve">Herr talman! Det synes mig vara en glädjande företeelse, att diskussionen i en så ömtålig och grannlaga fråga som denna kunnat hållas uppe på den höga nivå som i dag varit fallet. Jag måste också uttrycka min glädje över att så många erkännanden givits åt en hel del av dessa fattiga </w:t>
      </w:r>
      <w:r>
        <w:rPr>
          <w:b/>
        </w:rPr>
        <w:t>kvinnor¹</w:t>
      </w:r>
      <w:r>
        <w:rPr>
          <w:b w:val="0"/>
        </w:rPr>
        <w:t xml:space="preserve">, som få genomkämpa sitt liv under så utomordentligt prekära förhållanden. Det är så sällan </w:t>
      </w:r>
      <w:r>
        <w:rPr>
          <w:b/>
        </w:rPr>
        <w:t>kvinnorna¹</w:t>
      </w:r>
      <w:r>
        <w:rPr>
          <w:b w:val="0"/>
        </w:rPr>
        <w:t xml:space="preserve"> få ett erkännande, att varje gång det sker måste man vara glad över detsamma.</w:t>
        <w:br/>
        <w:br/>
        <w:t xml:space="preserve">Sedan vill jag oförbehållsamt instämma i vad herr J ohansson i Brånalt och herr Mosesson yttrade, när de poängterade sin aktning för det mänskliga livet. Denna aktning för livet ha nog vi </w:t>
      </w:r>
      <w:r>
        <w:rPr>
          <w:b/>
        </w:rPr>
        <w:t>kvinnor¹</w:t>
      </w:r>
      <w:r>
        <w:rPr>
          <w:b w:val="0"/>
        </w:rPr>
        <w:t xml:space="preserve"> också. För min del har jag det i mycket stor utsträckning, ja, jag går så långt så jag säger, att det är på ett heligt område man rör sig, när man talar i denna fråga. Jag vill icke betrakta livet såsom endast en fysisk produkt, utan jag anser det vara en gudomlig gnista, som genom att taga form i världen har ett högre syfte att fylla.</w:t>
        <w:br/>
        <w:br/>
        <w:t xml:space="preserve">Med denna livsuppfattning kan jag icke vara med om att släppa loss friheten på ett område som detta som skulle kunna vara till oerhörd skada för den allmänna moralen och aktningen för livet. Vad vi först måste se till är att det bedrives ett upplysningsarbete som kan göra män och </w:t>
      </w:r>
      <w:r>
        <w:rPr>
          <w:b/>
        </w:rPr>
        <w:t>kvinnor¹</w:t>
      </w:r>
      <w:r>
        <w:rPr>
          <w:b w:val="0"/>
        </w:rPr>
        <w:t xml:space="preserve"> underkunniga om sitt oerhört stora ansvar inför sig själva, släktet, nationen och mänskligheten i 1 sin helhet. Det är kanske en bidragande orsak till att vi kommit på avvägar i moraliskt hänseende, att allt som rör det sexuella livet, allt som rör fortplantningen och människosläktets förökning har varit insvept 1 ett mystiskt dunkel. Man har icke velat tala om det, man har icke vågat lämna upplysning därom i skolorna, icke vågat bedriva en vederhäftig upplysningsverksamhet i allmänhet för att väcka människorna till förståelse och ansvar på detta oerhört viktiga område.</w:t>
        <w:br/>
        <w:br/>
        <w:t xml:space="preserve">Att få fram en större ansvarskänsla hos både män och </w:t>
      </w:r>
      <w:r>
        <w:rPr>
          <w:b/>
        </w:rPr>
        <w:t>kvinnor¹</w:t>
      </w:r>
      <w:r>
        <w:rPr>
          <w:b w:val="0"/>
        </w:rPr>
        <w:t xml:space="preserve">, måste därför vara det viktigaste. Att därför införa en sådan frihet, som man föreslagit i motionen, kan jag för min del icke vara med om, alldenstund detta kunde leda till att man ville avlägsna icke blott de foster, som vore misshagliga ifrån </w:t>
      </w:r>
      <w:r>
        <w:rPr>
          <w:b/>
        </w:rPr>
        <w:t>kvinnans¹</w:t>
      </w:r>
      <w:r>
        <w:rPr>
          <w:b w:val="0"/>
        </w:rPr>
        <w:t xml:space="preserve"> sida, utan kanske lika mycket de foster, som vore misshagliga från mannens sida. Det kunde ju också tänkas, att en man i sista hand försöker tvinga en </w:t>
      </w:r>
      <w:r>
        <w:rPr>
          <w:b/>
        </w:rPr>
        <w:t>kvinna¹</w:t>
      </w:r>
      <w:r>
        <w:rPr>
          <w:b w:val="0"/>
        </w:rPr>
        <w:t xml:space="preserve"> till att få avlägsnat ett foster, som han icke ansåg lämpligt att födas fram till världen.</w:t>
        <w:br/>
        <w:br/>
        <w:t>Jag kan alltså icke gå med på att den ryska uppfattningen och friheten blir</w:t>
        <w:br/>
        <w:br/>
        <w:t>gängse i vårt land. Att denna motion har väckts av personer, som man i vissa fall kan säga företräda ryska synpunkter, har icke alls med saken att göra, alldenstund detta är en fråga, som tagits upp i de flesta civiliserade länder och 1 närvarande stund behandlas med mycket stort intresse.</w:t>
        <w:br/>
        <w:br/>
        <w:t xml:space="preserve">När herr Johansson i Brånalt refererade till reservationen och sade, att där stod omtalat det enda fall, då han kunde vara med om en åtgärd i berörda hänseende, glömmer han alldeles bort, att det kan finnas många andra fall än när det gäller att rädda </w:t>
      </w:r>
      <w:r>
        <w:rPr>
          <w:b/>
        </w:rPr>
        <w:t>kvinnans¹</w:t>
      </w:r>
      <w:r>
        <w:rPr>
          <w:b w:val="0"/>
        </w:rPr>
        <w:t xml:space="preserve"> liv, då en sådan åtgärd kan vara behövlig och välbetänkt. Det ha ju både herr Leo, herr Engberg och andra framdragit exempel på.</w:t>
        <w:br/>
        <w:br/>
        <w:t xml:space="preserve">Jag skall nu icke vidare gå in härpå utan endast referera till ett fall, som jag under senaste veckorna kommit i personlig beröring med. På ett av stadens sjukhus låg en </w:t>
      </w:r>
      <w:r>
        <w:rPr>
          <w:b/>
        </w:rPr>
        <w:t>kvinna¹</w:t>
      </w:r>
      <w:r>
        <w:rPr>
          <w:b w:val="0"/>
        </w:rPr>
        <w:t xml:space="preserve">, som var 38 år gammal och som nu skulle genomgå en ingripande operation, därför att </w:t>
      </w:r>
      <w:r>
        <w:rPr>
          <w:b/>
        </w:rPr>
        <w:t>hon²</w:t>
      </w:r>
      <w:r>
        <w:rPr>
          <w:b w:val="0"/>
        </w:rPr>
        <w:t xml:space="preserve"> blivit skadad vid en fosterfördrivning, som </w:t>
      </w:r>
      <w:r>
        <w:rPr>
          <w:b/>
        </w:rPr>
        <w:t>hon²</w:t>
      </w:r>
      <w:r>
        <w:rPr>
          <w:b w:val="0"/>
        </w:rPr>
        <w:t xml:space="preserve"> för en tid sedan gått igenom. När man då hörde, huru denna </w:t>
      </w:r>
      <w:r>
        <w:rPr>
          <w:b/>
        </w:rPr>
        <w:t>kvinna¹</w:t>
      </w:r>
      <w:r>
        <w:rPr>
          <w:b w:val="0"/>
        </w:rPr>
        <w:t xml:space="preserve"> hade det, och huru </w:t>
      </w:r>
      <w:r>
        <w:rPr>
          <w:b/>
        </w:rPr>
        <w:t>hennes²</w:t>
      </w:r>
      <w:r>
        <w:rPr>
          <w:b w:val="0"/>
        </w:rPr>
        <w:t xml:space="preserve"> liv gestaltat sig, kunde man knappast tycka annat än att det var underligt, att </w:t>
      </w:r>
      <w:r>
        <w:rPr>
          <w:b/>
        </w:rPr>
        <w:t>hon²</w:t>
      </w:r>
      <w:r>
        <w:rPr>
          <w:b w:val="0"/>
        </w:rPr>
        <w:t xml:space="preserve"> icke tidigare tänkt på att begära ett sådant ingripande. </w:t>
      </w:r>
      <w:r>
        <w:rPr>
          <w:b/>
        </w:rPr>
        <w:t>Hon²</w:t>
      </w:r>
      <w:r>
        <w:rPr>
          <w:b w:val="0"/>
        </w:rPr>
        <w:t xml:space="preserve"> hade framfött 16 barn, och det var just vid det 17:e havandeskapet, som detta ingrepp företogs. Av dessa barn äro några döda, några äro lytta och blinda. Denna </w:t>
      </w:r>
      <w:r>
        <w:rPr>
          <w:b/>
        </w:rPr>
        <w:t>mor²</w:t>
      </w:r>
      <w:r>
        <w:rPr>
          <w:b w:val="0"/>
        </w:rPr>
        <w:t xml:space="preserve"> har med sin otaliga barnaskara kanske icke hjälpt till att rekrytera vår ras på det bästa utan kanske på det sämsta sättet.</w:t>
        <w:br/>
        <w:br/>
        <w:t>Vore inte en abort i ett sådant fall både naturlig och försvarbar?</w:t>
        <w:br/>
        <w:br/>
        <w:t xml:space="preserve">När herr Pehrsson här för en stund sedan talade om vådorna av att de stora kulturnationerna avfolkades på det sätt, som skulle bli fallet, om man ginge in för ett förslag av dylik art, vill jag peka på att det kanske är mindre fara för en avfolkning än för en degeneration, varigenom dessa kunde bli ett byte för andra folkslag, som kanske äro livskraftigare och på sitt sätt leva ett mera sunt och moraliskt liv. Vi ha ju så ofantligt många släkter, som visa de allra största tendenser till urartning, och när föräldrarna utgöras av dessa sinnesslöa </w:t>
      </w:r>
      <w:r>
        <w:rPr>
          <w:b/>
        </w:rPr>
        <w:t>kvinnor¹</w:t>
      </w:r>
      <w:r>
        <w:rPr>
          <w:b w:val="0"/>
        </w:rPr>
        <w:t xml:space="preserve"> och män, som i många fall finnas på våra försörjningsinrättningar, så måste ju de barn som födas bli mer eller mindre degenererade. Det finns så många bevis härpå från undersökningar även i andra länder, så det är nog att peka härpå. För oss gäller det att se till, att vi på alla sätt hjälpa till att få fram en fysiskt frisk, moraliskt stark och högt stående mänsklighet. Detta borde väl ligga oss alla varmt om hjärtat.</w:t>
        <w:br/>
        <w:br/>
        <w:t>Det är också dessa synpunkter, som förestavat mig, då jag beslutat att avge min röst för utskottets förslag, och jag är övertygad om att den utredning, som blir en följd av detta utlåtande, i den händelse riksdagen vill gå med härpå skall göras så objektiv och så förutsättningslös, att vi icke skola behöva befara att Foley INNE på detta mycket stora och viktiga område därigenom skall bli öljden.</w:t>
        <w:br/>
        <w:br/>
        <w:t>Jag ber, herr talman, att få ansluta mig till utskottets hemställan.</w:t>
      </w:r>
    </w:p>
    <w:p>
      <w:pPr>
        <w:pStyle w:val="Heading2"/>
      </w:pPr>
      <w:r>
        <w:t>16. Gustav Mosesson (Frisinnade folkpartiet, man)</w:t>
      </w:r>
    </w:p>
    <w:p>
      <w:r>
        <w:rPr>
          <w:b w:val="0"/>
        </w:rPr>
        <w:t>Herr talman! Åtminstone tycker jag själv, att jag bemödade mig om att i mitt första anförande icke göra mig skyldig till några utfall mot oliktänkande. Icke desto mindre konstaterar jag med smärta, att herr Engberg rubricerat mitt anförande såsom ett utslag av skenhelighet och obskurantism. Herr Engberg talade om en del fall, som enligt min uppfattning röra en annan sak än det här är fråga om. Riksdagen har ju beslutat hemställa därom, att när det är uppenbart, att modern är otillräknelig, idiot t. ex., skall möjlighet ges till sterilisering. Denna fråga, som herr Engberg nu berörde, rör således ett annat rättsområde; därom diskutera vi icke här.</w:t>
        <w:br/>
        <w:br/>
        <w:t>Såsom det framgick av mitt första anförande, menar jag, att jag icke i princip har något emot att, där den allmänna rättsuppfattningen anser, att ett</w:t>
        <w:br/>
        <w:br/>
        <w:t>ingrepp må äga rum utan straffpåföljd, en ändring i form av nu gällande lag sker. Men det är i de andra fallen — och av diskussionen framgår det, att det gäller de andra fallen, som utskottet med mycken varsamhet rör vid och där utskottet förklarar sig vara osäkert — nämligen när ekonomiska och sociala förhållanden påkalla ett ingripande, där vi äro tveksamma och där vi ha en annan uppfattning.</w:t>
        <w:br/>
        <w:br/>
        <w:t xml:space="preserve">Nu har herr Hallén i sitt yttrande begärt, i sak åtminstone, att man skulle klyva utskottsbetänkandet så till vida, att man stryker vad utskottet haft att säga — låt vara i försiktiga ordalag — rörande det andra alternativet om sociala och ekonomiska skäl. Jag har för min del i princip ingenting emot att gå med på herr Halléns yrkande, och kommer det upp i den slutliga omröstningen, skall jag biträda detsamma. Men jag kommer aldrig, så länge min tanke är klar och jag har den världsoch livsåskådning, jag nu har, att gå med på att det subjektivt skall överlämnas åt varje </w:t>
      </w:r>
      <w:r>
        <w:rPr>
          <w:b/>
        </w:rPr>
        <w:t>kvinna¹</w:t>
      </w:r>
      <w:r>
        <w:rPr>
          <w:b w:val="0"/>
        </w:rPr>
        <w:t xml:space="preserve"> att bestämma om ett ingrepp på livets allra heligaste område. Jag kommer aldrig att vara med om att det skall vara lika rätt för </w:t>
      </w:r>
      <w:r>
        <w:rPr>
          <w:b/>
        </w:rPr>
        <w:t>kvinnan¹</w:t>
      </w:r>
      <w:r>
        <w:rPr>
          <w:b w:val="0"/>
        </w:rPr>
        <w:t xml:space="preserve"> att vidtaga abort, som det är för </w:t>
      </w:r>
      <w:r>
        <w:rPr>
          <w:b/>
        </w:rPr>
        <w:t>henne²</w:t>
      </w:r>
      <w:r>
        <w:rPr>
          <w:b w:val="0"/>
        </w:rPr>
        <w:t xml:space="preserve"> att förändra sin toalett genom att shingla sitt hår eller något annat sådant.</w:t>
        <w:br/>
        <w:br/>
        <w:t xml:space="preserve">Detta är ett område, där det helt enkelt icke går att överlämna avgörandet åt det subjektiva godtycket. Om nu någon säger, att här icke är fråga om ett subjektivt godtycke, frågar jag: Var är då den princip, efter vilken det skall avgöras? Skall det månne avgöras efter det antal barn, som </w:t>
      </w:r>
      <w:r>
        <w:rPr>
          <w:b/>
        </w:rPr>
        <w:t>kvinnan¹</w:t>
      </w:r>
      <w:r>
        <w:rPr>
          <w:b w:val="0"/>
        </w:rPr>
        <w:t xml:space="preserve"> redan har? Skall det avgöras med hänsyn till den inkomststandard, som </w:t>
      </w:r>
      <w:r>
        <w:rPr>
          <w:b/>
        </w:rPr>
        <w:t>kvinnan¹</w:t>
      </w:r>
      <w:r>
        <w:rPr>
          <w:b w:val="0"/>
        </w:rPr>
        <w:t xml:space="preserve"> lever på? Jag kan icke förstå, huru det skall vara möjligt att därvidlag finna någon objektiv rättsgrund, och fördenskull har jag talat som jag gör.</w:t>
        <w:br/>
        <w:br/>
        <w:t>Jag har således, herr talman, velat hemställa därom, huruvida icke de, som stå på samma linje, som jag står, och således ingenting ha emot vad utskottet här hemställt om i första delen, skulle vilja förena sig med herr Halléns yr-</w:t>
        <w:br/>
        <w:br/>
        <w:t>kande om strykande av vad utskottet säger om ekonomiska och sociala förhållanden.</w:t>
      </w:r>
    </w:p>
    <w:p>
      <w:pPr>
        <w:pStyle w:val="Heading2"/>
      </w:pPr>
      <w:r>
        <w:t>17. Per Pehrsson (Nationella framstegspartiet, man)</w:t>
      </w:r>
    </w:p>
    <w:p>
      <w:r>
        <w:rPr>
          <w:b w:val="0"/>
        </w:rPr>
        <w:t xml:space="preserve">Herr förste vice talman! Jag begärde ordet närmast med anledning av herr Leos anförande. Jag fick dock sedan anledning att även säga ett ord efter åhörande av </w:t>
      </w:r>
      <w:r>
        <w:rPr>
          <w:b/>
        </w:rPr>
        <w:t>fru²</w:t>
      </w:r>
      <w:r>
        <w:rPr>
          <w:b w:val="0"/>
        </w:rPr>
        <w:t xml:space="preserve"> Nordgrens anförande. Såsom alltid sympatiskt och klokt i vissa avseenden gjorde det dock på mig — kan jag säga — ett så mycket farligare och svårare intryck, därför, att jag har varit van att finna hos denna talarinna klokhet och hovsamhet. Nu fann jag </w:t>
      </w:r>
      <w:r>
        <w:rPr>
          <w:b/>
        </w:rPr>
        <w:t>henne²</w:t>
      </w:r>
      <w:r>
        <w:rPr>
          <w:b w:val="0"/>
        </w:rPr>
        <w:t xml:space="preserve"> emellertid ställa sig så nära motionärerna, som man gärna kan komma, då </w:t>
      </w:r>
      <w:r>
        <w:rPr>
          <w:b/>
        </w:rPr>
        <w:t>hon²</w:t>
      </w:r>
      <w:r>
        <w:rPr>
          <w:b w:val="0"/>
        </w:rPr>
        <w:t xml:space="preserve"> sade, att det är dock ingen mening i det hela, om herr Halléns förslag går igenom, d. v. s. om icke utredningen omfattar abort under socialt och ekonomiskt nödläge, och sedan, att det måtte väl vara straff tillräckligt för en </w:t>
      </w:r>
      <w:r>
        <w:rPr>
          <w:b/>
        </w:rPr>
        <w:t>kvinna¹</w:t>
      </w:r>
      <w:r>
        <w:rPr>
          <w:b w:val="0"/>
        </w:rPr>
        <w:t xml:space="preserve">, att </w:t>
      </w:r>
      <w:r>
        <w:rPr>
          <w:b/>
        </w:rPr>
        <w:t>hon²</w:t>
      </w:r>
      <w:r>
        <w:rPr>
          <w:b w:val="0"/>
        </w:rPr>
        <w:t xml:space="preserve"> kommit i det läget, att </w:t>
      </w:r>
      <w:r>
        <w:rPr>
          <w:b/>
        </w:rPr>
        <w:t>hon²</w:t>
      </w:r>
      <w:r>
        <w:rPr>
          <w:b w:val="0"/>
        </w:rPr>
        <w:t xml:space="preserve"> fördriver sitt foster utan att samhället också skulle belägga det med straff. Jag fick här ett betänkligt belägg på hur man även på mycket hovsamt håll likväl ställer sig bra nära den ståndpunkt, som framkommit i den kommunistiska motionen, och det är detta, som gör mig så mycket mera allvarligt övertygad om att det är farligt att följa med lagutskottet.</w:t>
        <w:br/>
        <w:br/>
        <w:t xml:space="preserve">Varför jag begärde ordet, när herr Leo hade sitt anförande, var att han använde uttryck, som det synes mig att man borde vara förskonad ifrån i en sådan allvarlig fråga, att han betecknade </w:t>
      </w:r>
      <w:r>
        <w:rPr>
          <w:b/>
        </w:rPr>
        <w:t>kvinnorna¹</w:t>
      </w:r>
      <w:r>
        <w:rPr>
          <w:b w:val="0"/>
        </w:rPr>
        <w:t xml:space="preserve"> i de högre samhällsklas-</w:t>
        <w:br/>
        <w:br/>
        <w:t xml:space="preserve">serna såsom hörande till, om jag hörde honom rätt, »den parasitära delen av folkkroppen». Det är icke värdigt att i en riksdagsbehandling beteckna en hel folkklass med detta ord. Vad som sedan sades av herr Leo står alldeles i full överensstämmelse med uttrycken i kommunistmotionen, nämligen att det är alltid lätt för de ekonomiskt välsituerade </w:t>
      </w:r>
      <w:r>
        <w:rPr>
          <w:b/>
        </w:rPr>
        <w:t>kvinnorna¹</w:t>
      </w:r>
      <w:r>
        <w:rPr>
          <w:b w:val="0"/>
        </w:rPr>
        <w:t xml:space="preserve"> att få sakkunnig hjälp till fosterfördrivning. Han sade icke av vilka, men efter vad jag kunde förstå, var det hans mening, att de få hjälp av de svenska läkarna. Av vilka eljest? Vi ha, mina damer och herrar, ingen svensk läkare i andra kammaren för tillfället, som kan tillbakavisa denna beskyllning. Jag kan icke låta detta stå oemotsagt! Med den erfarenhet, jag haft av den svenska läkarkåren, är det naturligt, att jag protesterar emot att man kastar denna kår i ansiktet, att den för pengar skulle mot sin läkarplikt hjälpa med en brottslig handling de välsituerade </w:t>
      </w:r>
      <w:r>
        <w:rPr>
          <w:b/>
        </w:rPr>
        <w:t>kvinnorna¹</w:t>
      </w:r>
      <w:r>
        <w:rPr>
          <w:b w:val="0"/>
        </w:rPr>
        <w:t>. Det är ovärdigt att kasta en sådan anklagelse i ansiktet på en kår av en sådan valör som den svenska läkarkåren.</w:t>
      </w:r>
    </w:p>
    <w:p>
      <w:pPr>
        <w:pStyle w:val="Heading2"/>
      </w:pPr>
      <w:r>
        <w:t>18. Sven Bengtsson (Folkpartiet, man)</w:t>
      </w:r>
    </w:p>
    <w:p>
      <w:r>
        <w:rPr>
          <w:b w:val="0"/>
        </w:rPr>
        <w:t>Herr talman! Jag begärde ordet för att ett ögonblick erinra de av kammarens ledamöter, som voro här för fem år sedan, om en motion, som då behandlades, vilken motion i andra kammaren frambars av mig och i första kammaren av herr Alfred Petrén. Den avsåg steriliseringsåtgärder mot tre grupper av olyckliga individer i vårt samhälle, nämligen sinnessjuka, sinnesslöa och fallandesjuka. Motionerna tillstyrktes av andra lagutskottet och antogos av båda kamrarna, efter vad jag vill minnas, utan votering. Man beslöt därvid en skrivelse till Kungl. Maj:t med begäran om utredning beträffande dessa tre grupper. Det är nu fem år sedan. Medicinalstyrelsen har tillstyrkt, men sedan två år tillbaka ligger ärendet hos Kungl. Maj:t, och ingenting är åtgjort åt saken. Jag ber därför här att få efterlysa denna utredning.</w:t>
        <w:br/>
        <w:br/>
        <w:t xml:space="preserve">Har man aldrig så liten kännedom om dessa förhållanden, vet man, hurusom det allmänna, både stat, kommuner och landsting, få kasta ut stora summor på individer, som för samhället så att säga äro mera till skada än till gagn. Jag ber endast att få erinra om den inspektion, som gjordes i ett av våra sydliga län, om jag minns rätt i Kalmar eller Blekinge län, varvid man påträffade en havande sinnesslö </w:t>
      </w:r>
      <w:r>
        <w:rPr>
          <w:b/>
        </w:rPr>
        <w:t>kvinna¹</w:t>
      </w:r>
      <w:r>
        <w:rPr>
          <w:b w:val="0"/>
        </w:rPr>
        <w:t xml:space="preserve"> på en fattiggård. Det berättades då att i samma rum, där </w:t>
      </w:r>
      <w:r>
        <w:rPr>
          <w:b/>
        </w:rPr>
        <w:t>hon²</w:t>
      </w:r>
      <w:r>
        <w:rPr>
          <w:b w:val="0"/>
        </w:rPr>
        <w:t xml:space="preserve"> nu skulle föda sitt barn, hade såväl </w:t>
      </w:r>
      <w:r>
        <w:rPr>
          <w:b/>
        </w:rPr>
        <w:t>hon²</w:t>
      </w:r>
      <w:r>
        <w:rPr>
          <w:b w:val="0"/>
        </w:rPr>
        <w:t xml:space="preserve"> själv som </w:t>
      </w:r>
      <w:r>
        <w:rPr>
          <w:b/>
        </w:rPr>
        <w:t>hennes²</w:t>
      </w:r>
      <w:r>
        <w:rPr>
          <w:b w:val="0"/>
        </w:rPr>
        <w:t xml:space="preserve"> </w:t>
      </w:r>
      <w:r>
        <w:rPr>
          <w:b/>
        </w:rPr>
        <w:t>mor²</w:t>
      </w:r>
      <w:r>
        <w:rPr>
          <w:b w:val="0"/>
        </w:rPr>
        <w:t xml:space="preserve"> och mormor samtliga sinnesslöa blivit födda. Inför sådana verkligheter måste samhället fråga sig, om det icke finns något medel för att förhindra, att sådant skall upprepas åter och återigen.</w:t>
        <w:br/>
        <w:br/>
        <w:t>När nu 1921 års beslut ännu icke blivit förverkligat eller framlagt för riksdagen, vore det kanske skäl i att dröja och icke gå så långt, som kravet i den föreliggande motionen innebär. Jag må först som sist säga, att jag är något förvånad över den karskhet, med vilken man här drar i härnad mot herr Halléns yrkande. Jag tror dock, mina damer och herrar, att man dock får vila litet på hanen, innan man sträcker sig ut i det obekanta, då man icke kan bedöma vad detta skall ha för följder för samhället. Om man däremot använder steriliseringsmetoden i första hand på dessa tre grupper, sinnessjuka, sinnesslöa och fallandesjuka, kan man vara viss om att man därmed icke skadat någons åskådning och ej heller samhällets intresse utan tvärtom.</w:t>
        <w:br/>
        <w:br/>
        <w:t xml:space="preserve">Jag frågar verkligen de ledamöter, som här talat så ivrigt för denna fosterfördrivning, om de ha tänkt sig in i resultatet. Det var någon, som talade här om en </w:t>
      </w:r>
      <w:r>
        <w:rPr>
          <w:b/>
        </w:rPr>
        <w:t>kvinna¹</w:t>
      </w:r>
      <w:r>
        <w:rPr>
          <w:b w:val="0"/>
        </w:rPr>
        <w:t xml:space="preserve">, som framfött sjutton barn. Ja, hade denna </w:t>
      </w:r>
      <w:r>
        <w:rPr>
          <w:b/>
        </w:rPr>
        <w:t>kvinna¹</w:t>
      </w:r>
      <w:r>
        <w:rPr>
          <w:b w:val="0"/>
        </w:rPr>
        <w:t xml:space="preserve"> börjat med</w:t>
        <w:br/>
        <w:br/>
        <w:t xml:space="preserve">fosterfördrivning vid tredje eller fjärde barnet, skulle </w:t>
      </w:r>
      <w:r>
        <w:rPr>
          <w:b/>
        </w:rPr>
        <w:t>hon²</w:t>
      </w:r>
      <w:r>
        <w:rPr>
          <w:b w:val="0"/>
        </w:rPr>
        <w:t xml:space="preserve"> sedan ha undergått denna procedur så och så många gånger, eller varje gång </w:t>
      </w:r>
      <w:r>
        <w:rPr>
          <w:b/>
        </w:rPr>
        <w:t>hon²</w:t>
      </w:r>
      <w:r>
        <w:rPr>
          <w:b w:val="0"/>
        </w:rPr>
        <w:t xml:space="preserve"> ånyo skolat föda barn. Hade man däremot kunnat använda steriliseringsmetoden, som enligt vad läkarna ha utrett med röntgenbehandling visat sig vara ganska tillfredsställande, såvida nu detta fall stannat inom den ram som är försvarbar, hade denna </w:t>
      </w:r>
      <w:r>
        <w:rPr>
          <w:b/>
        </w:rPr>
        <w:t>kvinna¹</w:t>
      </w:r>
      <w:r>
        <w:rPr>
          <w:b w:val="0"/>
        </w:rPr>
        <w:t xml:space="preserve"> kunnat bli förskonad från det lidande, som </w:t>
      </w:r>
      <w:r>
        <w:rPr>
          <w:b/>
        </w:rPr>
        <w:t>hon²</w:t>
      </w:r>
      <w:r>
        <w:rPr>
          <w:b w:val="0"/>
        </w:rPr>
        <w:t xml:space="preserve"> kanske annars fått genomgå ett tiotal gånger.</w:t>
        <w:br/>
        <w:br/>
        <w:t xml:space="preserve">Då det såväl här som i motionen nämnts om sådana fall, då fosterfördrivning kan anses försvarlig, skall jag för min del erkänna det berättigade häri, när det gäller en </w:t>
      </w:r>
      <w:r>
        <w:rPr>
          <w:b/>
        </w:rPr>
        <w:t>kvinna¹</w:t>
      </w:r>
      <w:r>
        <w:rPr>
          <w:b w:val="0"/>
        </w:rPr>
        <w:t xml:space="preserve">, som blivit överfallen och våldtagen och </w:t>
      </w:r>
      <w:r>
        <w:rPr>
          <w:b/>
        </w:rPr>
        <w:t>hon²</w:t>
      </w:r>
      <w:r>
        <w:rPr>
          <w:b w:val="0"/>
        </w:rPr>
        <w:t xml:space="preserve"> till följd därav blir havande och skall föda ett barn. Det är något gräsligt med ett sådant fall, och jag kan icke förstå, att någon kan försvara, att ett sådant barn skall få skåda dagens ljus. Vi friska människor nedärva ju anlag, och det måste vara fruktansvärt för denna </w:t>
      </w:r>
      <w:r>
        <w:rPr>
          <w:b/>
        </w:rPr>
        <w:t>kvinna¹</w:t>
      </w:r>
      <w:r>
        <w:rPr>
          <w:b w:val="0"/>
        </w:rPr>
        <w:t xml:space="preserve"> att tänka, att </w:t>
      </w:r>
      <w:r>
        <w:rPr>
          <w:b/>
        </w:rPr>
        <w:t>hon²</w:t>
      </w:r>
      <w:r>
        <w:rPr>
          <w:b w:val="0"/>
        </w:rPr>
        <w:t xml:space="preserve"> skall föda ett barn, som möjligen kan ärva sådana anlag från en man, en niding, vars namn </w:t>
      </w:r>
      <w:r>
        <w:rPr>
          <w:b/>
        </w:rPr>
        <w:t>hon²</w:t>
      </w:r>
      <w:r>
        <w:rPr>
          <w:b w:val="0"/>
        </w:rPr>
        <w:t xml:space="preserve"> kanske icke ens har reda på. Jag har från min verksamhet bland de sinnesslöa fruktansvärda erfarenheter på detta område beträffande dessa stackars </w:t>
      </w:r>
      <w:r>
        <w:rPr>
          <w:b/>
        </w:rPr>
        <w:t>kvinnor¹</w:t>
      </w:r>
      <w:r>
        <w:rPr>
          <w:b w:val="0"/>
        </w:rPr>
        <w:t>, som lämna en anstalt, därför att de enligt svensk lag icke längre äro berättigade att stanna kvar, och när de sedan komma ut i levande livet, kan första dåliga karl bli far till deras barn, utan att de ens känna hans namn. Sådana fall finnas många.</w:t>
        <w:br/>
        <w:br/>
        <w:t>Jag kan därför icke förstå att Kungl. Maj:t, den ena regeringen efter den andra, behagar ligga på detta för samhället så viktiga ärende, som gäller de av mig omnämnda tre grupperna. Vad angår det område, varom nu är fråga, skulle jag vilja rekommendera, att man i stället för fosterfördrivning använder sterilisering, som man dock måste betrakta som mera human och som icke heller åstadkommer det lidande för vederbörande, som fördrivningen gör.</w:t>
        <w:br/>
        <w:br/>
        <w:t>Om jag nu skall göra ett yrkande, herr talman, skulle det gå ut på att. för den händelse herr Halléns yrkande kommer under votering, skall jag ansluta mig till detsamma. Om det däremot icke kommer med i slutvoteringen, ber Jag att få ansluta mig till avslagsyrkandet.</w:t>
      </w:r>
    </w:p>
    <w:p>
      <w:pPr>
        <w:pStyle w:val="Heading2"/>
      </w:pPr>
      <w:r>
        <w:t>19. Per Albin Hansson (Socialdemokraterna, man)</w:t>
      </w:r>
    </w:p>
    <w:p>
      <w:r>
        <w:rPr>
          <w:b w:val="0"/>
        </w:rPr>
        <w:t>Herr talman! Det förefaller mig ganska märkligt, att såväl herr Mosesson som herr Bengtsson i Norup ha intagit en sådan ställning, att om herr Halléns yrkande icke skulle ha utsikter att bifallas, skola de i stället gå på avslagsyrkandet. Jag förstår uppriktigt sagt icke, hur man kan komma till ett sådant alternativ.</w:t>
        <w:br/>
        <w:br/>
        <w:t>Såvitt jag förstår, är det ingen här, som har hävdat, att avbrytandet av havandeskap skulle under alla förhållanden vara straffbart. Man har i stället fört diskussionen utifrån den synpunkten, att ett sådant avbrytande kan under vissa omständigheter vara väl motiverat och följaktligen också bör vara strafffritt. Det är om vilka omständigheter, som skola kunna motivera straffrihet, som det råder delade meningar. Under diskussionen har man kommit in på frågan, huruvida även sociala och ekonomiska omständigheter skulle kunna föras in bland dem, som kunna motivera straffrihet för avbrytande av havandeskap. Herr Hallén har nu yrkat, att den passus i motiveringen, som berör denna sak, skall strykas. Men hurudant är läget?</w:t>
        <w:br/>
        <w:br/>
        <w:t>Vid 1921 års riksdag föreslog första lagutskottet vissa ändringar i straffbestämmelserna men uttalade därjämte i motiveringen såsom ett önskemål, att vid den fortsatta revisionen av 14:e kapitlet strafflagen frågan om fosterför-</w:t>
        <w:br/>
        <w:br/>
        <w:t>drivnings straffbarhet skulle i hela dess vidd upptagas till prövning. Riksdagen godkände denna motivering. I år föreslår utskottet en motivering, som börjar med vad utskottet år 1921 uttalade, nämligen att utskottet finner »önskvärt, att frågan om fosterfördrivnings straffbarhet i hela dess vidd upptages till prövning». Även om man stryker de ord ur motiveringen, som herr Hallén närmast har riktat sig emot, står denna inledning till motiveringen kvar, och utredningen kommer alltså, såvitt jag förstår, att omfatta alla de omständigheter, varunder straffrihet skall kunna anses motiverad. Även om man stryker de omstridda orden i motiveringen, förefaller det mig ändå, som om man därmed icke kan begränsa en blivande utredning till att gälla alla andra områden förutom de sociala och ekonomiska.</w:t>
        <w:br/>
        <w:br/>
        <w:t>Jag förstår alltså icke annat än att de, som vilja på denna punkt komma till klarhet, böra kunna biträda utskottets yrkande, som icke innebär något annat än en allsidig och omfattande prövning. Riksdagen binder sig icke genom denna motivering för något uttalande om att i det eller det fallet skall en straffrihet kunna inträda. Riksdagen gör ingenting annat med denna motivering än begär en allsidig utredning. Man kan ju icke på områden, där tveksamhet råder, komma till ett förnuftigare resultat än att göra en grundlig undersökning.</w:t>
        <w:br/>
        <w:br/>
        <w:t>Jag hemställer, herr talman, om bifall till utskottets förslag.</w:t>
        <w:br/>
        <w:br/>
        <w:t>Sprider — — — — — kommer.</w:t>
      </w:r>
    </w:p>
    <w:p>
      <w:pPr>
        <w:pStyle w:val="Heading2"/>
      </w:pPr>
      <w:r>
        <w:t>20. Axel Lindqvist (Socialdemokraterna, man)</w:t>
      </w:r>
    </w:p>
    <w:p>
      <w:r>
        <w:rPr>
          <w:b w:val="0"/>
        </w:rPr>
        <w:t>Herr förste vice talman, mina herrar! Det är ju mindre trevligt att nu stiga upp i talarstolen och tänka, att man på något sätt skall kunna få kammarens öra. Då jag likväl har begärt ordet, är det därför, att jag står antecknad under en reservation, till vilken jag i slutet av mitt anförande kommer att yrka bifall.</w:t>
        <w:br/>
        <w:br/>
        <w:t>Utav alla de sjukdomar, som en lidande värld har att kämpa med, torde de smittsamma könssjukdomarna vara de hemskaste och svåraste, som en människa gärna kan råka ut för. Allt som från samhällets sida såväl som från den enskilde individens kan göras för att förebygga dessa sjukdomar, måste därför göras. Dessa smittsamma könssjukdomar äro ofta särskilt svåra för dem, som drabbas av desamma, därför att ute hos den stora allmänheten många gånger den meningen gör sig gällande, att den som har en dylik sjukdom, han har ådragit sig den genom eget förvållande. Att så dock icke alltid är förhållandet, framgår alltför väl av den litteratur, som finnes på här ifrågavarande område.</w:t>
        <w:br/>
        <w:br/>
        <w:t>Jag skall i detta fall tillåta mig citera några ord av en framstående läkare, professor F. Lennmalm. Han säger på ett ställe i ett arbete, att syfilissjukdomen är en av de svåraste, kanske den allra svåraste sjukdom, som mänsklighe-</w:t>
        <w:br/>
        <w:br/>
        <w:t>tens historia känner. Samme läkare karakteriserar denna sjukdom på följande sätt:</w:t>
        <w:br/>
        <w:br/>
        <w:t xml:space="preserve">»Under många år har jag dagligen och stundligen haft att göra med syfilis 1 dess svåraste former, hjärn-, ryggmärgsoch hjärtsyfilis. Jag har fått en levande föreställning om vilket ohyggligt samhällsont syfilis är; jag har otaliga gånger sett, huru syfilis, efter att den av sjukdomen angripna under en kortare eller längre tid tyckts vara fullkomligt frisk, återkommer och under åratal gör honom till invalid och åsamkar honom svåra lidanden; jag har mångfaldiga gånger sett, huru fullkomligt oskyldiga individer, vanligen </w:t>
      </w:r>
      <w:r>
        <w:rPr>
          <w:b/>
        </w:rPr>
        <w:t>hustru²</w:t>
      </w:r>
      <w:r>
        <w:rPr>
          <w:b w:val="0"/>
        </w:rPr>
        <w:t xml:space="preserve"> och barn, ibland barnbarn till den först insjuknade, under år och årtionden fått dragas med svåra fysiska och psykiska sjukdomar, orsakade av familjefaderns tillfälliga insjuknande många år förut. Alla de läkare, som mera speciellt sysselsätta sig med nervoch hjärtsjukdomar, ha liknande erfarenhet. Det behöves dock icke att vädja till deras omdöme, som huvudsakligen sköta syfilis i dess senare stadier; även de som för övrigt sköta syfilis ha en liknande uppfattning om syfilis” fruktansvärda betydelse.»</w:t>
        <w:br/>
        <w:br/>
        <w:t>Inseende vikten av att detta sjukdomsområde blir föremål för den största uppmärksamhet, hava också statsmakterna 1 vårt land vidtagit åtgärder för att förebygga denna hemska sjukdom. TI detta syfte tillkom år 1918 en lag angående åtgärder mot utbredning av könssjukdomar. Men när denna lag utkom och man skulle söka att i handling omsätta den upplysningsverksamhet, som där var ifrågasatt, så visade det sig, att det stötte på vissa svårigheter att utöva denna upplysningsverksamhet. Man gjorde nämligen på många håll gällande, att det icke gick att bedriva denna upplysningsverksamhet, enär densamma skulle komma att stå i strid med den s. k. preventivlagen, sådan denna blivit utformad efter 1910 års lagändring. I syfte att här få en rättelse till stånd, att få denna s. k. preventivlag ändrad så, att den icke lade hinder i vägen för den upplysningsverksamhet, som man i detta fall ville främja, hava Ju motioner vid olika tillfällen framförts här i riksdagen, och riksdagen har år 1923 skrivit till Kungl. Maj:t och begärt, att denna fråga skulle undersökas och att sedan förslag skulle framläggas för riksdagen. Det lagförslag, som på grund av denna riksdagsskrivelse utarbetats, har nu motionsvis blivit framfört vid årets riksdag såväl i första som i andra kammaren. Utskottsma- Joriteten har vid detta tillfälle kommit att ställa sig på en annan linje, än vad första lagutskottets majoritet vid ett par tidigare tillfällen har gjort, och att så har blivit fallet, beror på att ett par ledamöter, som tidigare varit med om en lagändring, vid detta tillfälle ställt sig på den sidan, där man anser, att någon lagändring icke är behövlig.</w:t>
        <w:br/>
        <w:br/>
        <w:t>Jag vet icke, hur många av kammarens ärade ledamöter det är. som tagit del av den utredning, som föreligger på detta område, den utredning som är bifogad första lagutskottets utlåtande. Men de, som tagit del av densamma, hava säkerligen kommit till den uppfattningen, att här föreligger från år 1910 ett lagstiftande, som man måste säga hava gått i otydlighetens tecken. Ty även de, som äro emot en sådan lagändring, som motionärerna föreslå, måste erkänna, att man här rör sig på ett område, där ingen med säkerhet vågar säga, vad som är tillåtlig upplysningsverksamhet och vad som icke är det. Man har inhämtat utlåtanden från många sakkunniga myndigheter, och såvitt jag förstått, stå de alla på den ståndpunkten, att det är mycket osäkert vad som är den gällande lagens mening här. Det kan naturligtvis icke vara önskvärt, att vi ha en lag sådan som denna, som gör, att man i rädsla för att bli åtalad och dömd som lagbrytare måste avstå från en upplysningsverksamhet, som man anser är nödvändig för att förebygga de hemska sjukdomar, som jag i början av mitt anförande talat om. Varken årets motionärer eller de, som tidigare motionerat om en ändring av 1910 års preventivlag, eller vi, som i dag stå som</w:t>
        <w:br/>
        <w:br/>
        <w:t>reservanter, hava haft den meningen, att vi skulle återgå till det tillstånd på detta område, som var rådande före år 1910. Nej, den lagändring, som vi föreslå, avser icke ett återgående till förhållandena före 1910 års lagändring, utan den är av den art, att den otillständiga propaganda, som pågått vid vissa tillfällen, icke skall kunna förekomma.</w:t>
        <w:br/>
        <w:br/>
        <w:t>Lagrådet, som varit i tillfälle att yttra sig över detta förslag, trots att det föreligger i form av motion — att lagrådet fått tillfälle att yttra sig, beror på att förslaget från början var avsett att framföras som regeringsproposition — lagrådet har vid detta tillfälle avstyrkt den lagändring, som här är föreslagen, och detta lagrådets ställningstagande har lagutskottets majoritet sedan tagit upp som sitt motiv för avstyrkande av lagförslaget. Men såvitt jag har kunnat läsa rätt, vad lagrådet och första lagutskottets majoritet haft att säga, måste även de medgiva, att här föreligger en oklarhet, så att man icke vet vad gällande lag innebär. Jag tror för min del, att det skulle vara lyckligt, om en lagändring kunde komma till stånd på sätt, som vi föreslagit, en lagändring som skulle möjliggöra, att den upplysningsverksamhet, som 1918 års lag förutsatte, skulle äga rum. Jag tror, att de farhågor, som hava uttalats ifrån vissa håll i fråga om den föreslagna lagändringen, äro ogrundade. Jag tror, att den upplysningsverksamhet, som efter denna lagändring kommer att kunna bedrivas, skall komma att ske under så värdiga former, att ingen tager skada av densamma. Och är det så, att genom en dylik upplysningspropaganda de smittsamma könssjunkdomarna kunna minskas, då finns det stor anledning för riksdagen att gå in för denna lagändring.</w:t>
        <w:br/>
        <w:br/>
        <w:t>Jag skall åtminstone nu för tillfället nöja mig med dessa få ord. Det kunde naturligtvis vara mycket mer att säga, men må det sagda för tillfället vara nog.</w:t>
        <w:br/>
        <w:br/>
        <w:t>. Jag skall sluta med att yrka avslag på utskottets hemställan och bifall till den av herr Åkerman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