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1792</w:t>
      </w:r>
    </w:p>
    <w:p>
      <w:r>
        <w:rPr>
          <w:b/>
        </w:rPr>
        <w:t xml:space="preserve">Datum: </w:t>
      </w:r>
      <w:r>
        <w:t>1928-05-15</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Broberg (Lantmanna- och borgarepartiet inom andrakammaren, man)</w:t>
      </w:r>
    </w:p>
    <w:p>
      <w:r>
        <w:rPr>
          <w:b w:val="0"/>
        </w:rPr>
        <w:t>Herr talman! Såsom framgår av föreliggande utskottsutlåtande, befinner jag mig bland reservanterna i detta ärende. Jag har alltså anslutit mig till dem, som hemställt, att förevarande motion icke måtte föranleda någon riksdagens åtgärd.</w:t>
        <w:br/>
        <w:br/>
        <w:t>Jag måste be att i korthet få rekapitulera frågans huvudsakliga innebörd, då denna fråga kanske icke är bekant i så vidsträckta kretsar i kammaren och kammarens ledamöter på grund av den nu rådande brådskan och det hopade arbetet måhända icke hunnit så noga studera det föreliggande utskottsutlåtandet.</w:t>
        <w:br/>
        <w:br/>
        <w:t xml:space="preserve">Frågan gäller i stort sett i motionen här i fråga påyrkad skrivelse till Kungl. Maj:t med begäran om utredning angående försäljning av Hvitfeldtska stipendieinrättningens tvenne sätesgårdar Sundsby och Äby med underlydande hemman och torp i Göteborgs och Bohus län. Såsom torde vara bekant för åtminstone en del av kammarens ledamöter, är denna inrättning stiftad genom testamente av den 22 januari 1664 av </w:t>
      </w:r>
      <w:r>
        <w:rPr>
          <w:b/>
        </w:rPr>
        <w:t>fru²</w:t>
      </w:r>
      <w:r>
        <w:rPr>
          <w:b w:val="0"/>
        </w:rPr>
        <w:t xml:space="preserve"> Margareta Hvitfeldt, som det heter, »till underhåll av trettio möjligen flera studerande vid Kungl. Maj:ts akademi eller gymnasium i Göteborg». Donationen omfattade icke mindre än 141 "/,, oförmedlade mantal, vars avkastning skulle användas till nämnda ändamål, d. v. s. till understöd åt studerande vid Göteborgs gymnasium. Till donationen hörde också 13 av Bohusläns största skärgårdssamhällen, vilka på sin tid sorterat under de donerade jordbruksfastigheterna. De båda sätesgårdarna Sundsby och Åby med tillhörande avelsgårdar och torp, vardera utgörande 3 mantal, hava från början av stiftelsens verksamhet varit utarrenderade. Hemmanen i övrigt med vissa lägenheter ävensom de omkring 2,000 bebyggda skärgårdstomterna innehades med en stadgad ärftlig besiktningsrätt mot viss årlig avgäld till stipendieinrättningen. Denna besittningseller åborätt beredde emellertid icke åborna önskad trygghet och trevnad och lämnade icke heller skälig avkastning till det huvudsakliga ändamålet med stiftelsen i förhållande till de betydande fastigheter, som donationen innefattade, varför kraftiga ansträngningar gjordes särskilt från åbornas sida att få köpa innehavda hemman liksom dessa skärgårdstomter och lägenheter. Dessa ansträngningar rönte länge kraftigt motstånd från vederbörande myndigheter på grund av vissa uttalanden i donationsurkunden, vilka ansågos lägga hinder i vägen för fastigheternas försäljning. Den ekonomiska förvaltningen handhaves av ett kuratel, bestående av landshövdingen, biskopen samt justitieborgmästaren i Göteborg. Sedan kuratorerna funnit, att avkastningen av donationsobjekten var alltför ringa samt att förvaltningen, vilken bl. a. hade att utöva uppsikt över de många hemmanens skötsel och vård, blev oskäligt dyr och donationens ändamål så-</w:t>
        <w:br/>
        <w:br/>
        <w:t>lunda i alltför ringa grad tillgodosett, förenade sig kuratorerna omsider med åborna i ansökan till Kungl. Maj:t om rätt till försäljning av fastigheterna till dessas innehavare. Den 2 december 1904 lämnade också Kungl. Maj:t tillstånd till att, som det hette, utan hinder av bestämmelserna i Margareta Hvitfeldts den 22 januari 1664 upprättade testamente och särskilda angående Kungl. och Hvitfeldtska stipendieinrättningen meddelade stadganden, inrättningen tillhörande fastigheter med undantag av dels säterierna Sundsby och Åby jämte underlydande avelsgårdar, dels ock övriga jordlägenheter, som enligt den för stipendieinrättningens förvaltning utfärdade nådiga instruktion skulle för inrättningens räkning utarrenderas, finge under viss förutsättning försäljas. Genom särskilda beslut den 6 juli 1906 och den 14 februari 1908 förordnade Kungl. Maj:t vidare, att åtgärder skulle vidtagas för försäljning av skärgårdstomterna. Härigenom var alltså medgivet, att, med undantag av de båda sätesgårdarna Sundsby och Åby med underlydande, stipendieinrättningens fastigheter i huvudsak finge försäljas. Sådana försäljningar ha också genomförts, omfattande ej mindre än 2,672 fastigheter för en sammanlagd köpesumma av 1,442,613 kronor, vilket kapital genom årliga avsättningar ökats, så att det nu uppgår till en summa av 2,787,875 kronor 17 öre, vari ingår värdet av säterierna och en skogspark med tillhopa 368,700 kronor. Detta kapital lämnar enligt 1926 års räkenskaper en nettoavkastning av 146,653 kronor 84 öre årligen, utgörande en genomsnittsprocent av 5.26 varigenom, såsom kuratorerna yttra på sid. 7 i utskottets utlåtande, »inrättningen i långt större omfattning, än stiftarinnan får antagas hava förutsett, kan fylla det ändamål, för vilket donationen blivit gjord. På sid. 7 i utskottets utlåtande redogöres även för hur den nämnda årsinkomsten disponeras.</w:t>
        <w:br/>
        <w:br/>
        <w:t>Efter tagen del av kuratorernas infordrade yttrande över motionen ha såväl utskottsmajoriteten som reservanterna samstämmigt vitsordat, att inrättningen nu disponerar över inkomster, som sätta den i stånd att väl fylla sitt ändamål. Motionärens yttrande i motionen, att stiftelsen icke har råd att i fortsättningen behålla sätesgårdarna samt hans något hårdhänta kritik av stiftelsens ekonomiska förvaltning i övrigt, måste sålunda betraktas såsom ganska malplacerad. Då så betydande kapital med däri ingående fastigheter förvaltas så, att nettoavkastningen motsvarar en genomsnittsprocent av över 5 '/, 2 torde detta snarare förtjäna erkännande än klander. Att sätesgårdarna icke försålts, beror ju därpå, att detta icke medgivits av Kungl. Maj:t, som ensam därom beslutar utan riksdagens hörande eller medverkan. Framställningar hava upprepade gånger gjorts om tillstånd att försälja dels under Sundsby lydande avelsgårdar och dels Äby med underlydande torp. Kungl. Maj:t har konsekvent och senast 1918 avslagit dessa framställningar. Att under sådana förhållanden skriva till Kungl. Maj:t om utredningen angående försäljning av nämnda egendomar eller väsentliga delar därav, såsom motionären tänkt sig, då detta icke är oundgängligen påkallat för att tillgodose stiftelsens ändamål, är enligt reservanternas mening gagnlöst och omotiverat. Inga önskemål från de håll, som närmast äro berörda och intresserade av försäljning från ifrågavarande sätesgårdar, ha kommit till utskottets kännedom, med undantag av skrivelser till utskottet med protokoll från tvenne kommuner på Tjörn, vilka önska, att avelsgårdarna vid Sundsby måtte säljas för att styckas till mindre jordbruk. Framställning om sådan åtgärd har 1914 gjorts från den ena av kommunerna 1 fråga men avslagits av Kungl. Maj:t. Som av utskottets betänkande framgår, äro säterierna Sundsby och Åby utarrenderade till respektive 1938 och 1941. Då sålunda synnerligen god tid återstår för alla vederbörande intresserade att under nu löpande arrendeperiod göra de framställningar till Kungl. Maj:t, som må kunna finnas påkallade, och då icke ens majoriteten av utskottet kunnat förorda motionen i dess väsentligaste delar, föreligga enligt reservanternas mening icke</w:t>
        <w:br/>
        <w:br/>
        <w:t>tillräckliga skäl för en skrivelse till Kungl. Maj:t, vilken med stor sannolikhet icke skulle komma att föranleda till någon Kungl. Maj:ts åtgärd.</w:t>
        <w:br/>
        <w:br/>
        <w:t>Om herrarna behaga att titta på utskottets utlåtande här, så får man säga, att det är ganska lamt och innehållslöst. De två första punkterna av utskottsmajoritetens yttrande sammanfalla med reservanternas, så tillvida att de bägge konstatera att denna inrättning disponerar över sådant kapital, att de ändamål, som med stiftelsen äro avsedda att främjas, äro väl tillgodosedda. Utskottsmajoriteten har icke heller kunnat följa motionären på hans ganska vittsvävande motivering och yrkande. Han har ju här i motionen lagt fram ett stort och vidsträckt program. I dag på morgonen skämtade vi om saken, här på bänken, och då sade motionären till herr Wallerius, att denne skulle föra de studerandes talan, och motionären själv sade, att han ville föra torparnas talan, och då sade jag, att jag får väl föra skärgårdens talan. Det är nästan som det vore upplagt att vara ett visst program för det här året. Här i motionen säger man ju, att man skall undantaga corps de logierna och sälja det övriga. Corps de logiet skall inrättas till vilohem för studenter under sommaren och naturparker skola inrättas för skärgårdsbor och fiskare, som tillfälligtvis vilja se litet grönska under sommaren. Och sedan skulle ju torparna få köpa sina torp. Detta omfattar ju så många intressen och önskemål, att det bör bliva ganska populärt. Jag är bara ledsen för att jag icke kunnat följa med dessa yrkanden. Ty jag finner, och det har utskottet också funnit, att detta icke kan realiseras. Därför har utskottet endast stannat vid att föreslå en undersökning om att möjligen kunna sälja torpen, d. v. s. de som ligga mera i periferien av huvudgården, men icke det övriga.</w:t>
        <w:br/>
        <w:br/>
        <w:t>I fråga om torpen vill jag först och främst säga, att av dessa 37 torp, som finnas på dessa båda egendomar, äro bortåt hälften av den art, att innehavaren lärer hava rätt att enligt ensittarlagen förvärva sitt torp. Återstår alltså något över ett tjugutal. Och detta skulle då vara det kardinala skälet för att skriva till Kungl. Maj:t om rätt att få försälja torpen särskilt ifrån Åby.</w:t>
        <w:br/>
        <w:br/>
        <w:t>Emellertid har jag här en redogörelse av stipendieinrättningens sekreterare angående torparnas förhållanden och vad som förekommit beträffande tidigare framställningar om försäljning. I denna redogörelse heter det sålunda: »Vad först angår torparnas å säterierna önskan att förvärva äganderätt till av dem innehavande torp förhåller det sig så, att femton torpare under Sundsby år 1914 gjorde framställning hos Kungl. Maj:t om rätt för dem att friköpa torpen. Samtidigt därmed hade riksdagsmannen Carl Olausson i Tilldal efter uppdrag av Stenkyrka kommun gjort underdånig framställning, enligt vilken kommunen uttalat sig för, att torpen måtte försäljas samt de egendomen tillhörande avelsgårdarna Åker, Djuphult och Tunnevik» — det är detsamma som man här nu begärt skulle avsöndras och försäljas, det är avelsgårdarna under Sundsby — »styckas till småbruk och jämväl försäljas. Dessa framställningar remitterades till kuratorerna för yttrande. Och så anmodade dessa år 1914 arrendeuppskattningsmännen att avgiva yttrande, vilket också av dem avgavs. Detta yttrande gick därpå ut, att detta jordbruk, dessa »avelsgårdar» vid Sundsby, hade den struktur, att därest dessa såldes ifrån, så skulle endast för det område, som ligger närmast corps de logiet, återstå 8 hektar åkerjord. Här finnas stora parker och trädgårdar samt gamla hundraåriga hus, som man av pietetsskäl vill behålla, och skulle underhållet av detta komma att kräva så stora årliga belopp, att dessa 8 hektar som återstodo av jordbruket varken skulle kunna försäljas eller utarrenderas. Ty sådant skulle ingen, som har något ekonomiskt sinne, vilja befatta sig med. Det var huvudskälet, varför denna framställning avböjdes av uppskattningsmännen.</w:t>
        <w:br/>
        <w:br/>
        <w:t>Vad torpen beträffar gjordes, som jag nämnde, 1914 en hemställan av torparna till Kungl. Maj:t att få friköpa torpen. Därom heter det i sekretera-</w:t>
        <w:br/>
        <w:br/>
        <w:t>rens ovannämnda redogörelse: »Sedan flertalet torpare infunnit sig hos kuratorernas ordförande i och för förhandling rörande torpens försäljning och därvid meddelats dem uppgift om de avgälder, vilka vore avsedda att under den kommande arrendeperioden utgå, samt på framställning av torparna vissa mindre jämkningar i dagsverksskyldigheten för några av torpen vidtagits, förklarade torparna, att de ansåge det vara för dem fördelaktigare att fortfarande innehava torpen under nyttjanderätt i anledning varav de sedermera inlämnade underdånig skrivelse om återkallande av ansökningen om friköp av torpen.»</w:t>
        <w:br/>
        <w:br/>
        <w:t>Nu vill jag i detta sammanhang vad beträffar den form av besittningsrätt, varmed torpen innehas, nämna, att det föreligger optionsrätt för dem vid arrendeperiodens slut lika som för arrendatorn på huvudgården. Torparna sitta med andra ord där i ungefär samma ställning, som det enligt nya åborättslagen skulle beredas åbo. De ha tryggad besittningsrätt, men de ha dessutom den fördelen framför åbo enligt åborättslagen att de slippa att köpa och underhålla sina hus. Jag tycker att motionären och utskottsmajoriteten borde vara ganska tillfredsställda med denna deras besittningsrätt. Åborätten har ju varit någonting mycket eftersträvat från det hållet, och detta är ju förmånligare än åborätt, enligt nya lagen. Jag vill bara göra en erinran om hur det förhåller sig på denna punkt.</w:t>
        <w:br/>
        <w:br/>
        <w:t>Beträffande torparna under Åby, så gjorde även de 1914 — det var då man stod inför den löpande arrendeperiodens utgång — en underdånig framställning »att av dem brukade torp måtte till dem försäljas till omfång och pris, som kuratorerna efter verkställd uppmätning, kartläggning och värdering funne skäligt bestämma». Myndigheterna förklarade då, särskilt kammarkollegium, att den förmån som kunde beredas torparna på Sundsby lämpligen kunde beredas även torparna på Åby, och det skedde också i samband med den sista arrendevärderingen. Torparna tillfrågades då, om de voro belåtna med den ställning och den avgäld de fingo, vilket de förklarade sig vara. Och sedan har, enligt denna handling från sekreteraren, »några andra framställningar ova friköpning av torpen än de här nämnda icke sedermera gjorts».</w:t>
        <w:br/>
        <w:br/>
        <w:t>Ja, jag får be om kammarens tillgift, men jag måste ju draga detta, för att</w:t>
        <w:br/>
        <w:br/>
        <w:t>det skall bliva klart, hur torpfrågan ligger till. Nu har som sagt Kungl. Maj:t, utom det att Kungl. Maj:t vid sitt ursprungligen lämnade tillstånd att försälja hemmanen förklarat, att sätesgårdarna icke fingo försäljas, ytterligare avslagit en dylik framställning om försäljning 1914. Och alla de utredningar, som ha förekommit, bland annat en särskild utredning, som landshövding Holmquist på sin tid gjorde, ha fastslagit, att en försäljning av dessa sätesgårdar skulle göra ett alltför stort ingrepp i stiftarinnans uttalade önskemål med avseende på innehavet av dessa sätesgårdar. Och landshövding Holmquist understryker också, att dessa egendomar, på vilka stiftarinnan under sin livstid bott, vore det principala i själva stiftelsen, vilket sålunda i all framtid borde bibehållas såsom ett minne av en av Sveriges största jorddonationer.</w:t>
        <w:br/>
        <w:br/>
        <w:t>Kuratorerna, som ha yttrat sig över motionen, ha, som det säges i utskottets utlåtande — om herrarna haft tid att läsa det — bestämt avstyrkt försäljning, därför att de anse detta stridande mot stiftarinnans uttalande. Jag kan ju läsa upp det. Det är icke så långt. Kuratorerna säga så här: »Det minne av stiftarinnan, motionären anser komma att skapas genom undantagande från försäljningen av karaktärsbyggnaderna med omgivande parkområden för anordnande av vilohemmen, kan aldrig bliva något verkligt sådant. Endast därigenom att huvudgårdarna bibehållas i ostyckat skick och de skönhetsvärden, som där finnas i riklig mängd, sålunda skyddas mot ödeläggelse, kan ett bestående, stiftarinnan värdigt minne bevaras. Det bör i detta sammanhang erinras, att Margareta Hvitfeldt under större delen av sitt liv bebodde Sundsby säteri men synes även hava vistats någon tid varje år å Åby säteri.</w:t>
        <w:br/>
        <w:br/>
        <w:t>Slutligen vilja kuratorerna framhålla, att försäljningen av säterierna alldeles oavsett, om densamma medförde ökning av stipendieimrättningens inkomster eller icke, skulle komma att framstå såsom ett åsidosättande till det yttersta av stiftarinnans i testamentet tydligt uttalade vilja. Ett sådant förhållande finna kuratorerna vara föga överensstämmande med den pietet, som nuvarande och kommande generationer äro skyldiga att visa stiftarinnan av en av vårt lands största jorddonationer, men desto mera ägnat att i hög grad rubba tilliten till jorddonationers framtida bestånd.</w:t>
        <w:br/>
        <w:br/>
        <w:t>På grund av vad kuratorerna sålunda anfört, få kuratorerna på det bestämdaste avråda, att utskottet tillstyrker skrivelse till Kungl. Maj:t i det av motionären angivna syftet.»</w:t>
        <w:br/>
        <w:br/>
        <w:t>Och jag vill betona det ännu en gång, att här är det 13 år kvar å arrendeperioden vid det ena säteriet och 10 vid det andra. Någon förändring av äganderätten kan ej ifrågakomma, förr än arrendeperioderna äro utgångna. Det tyckes då vara ganska tidigt att nu komma med detta förslag, men det kan ju ha sina skäl. Annars tycker man, att då frågan om försäljning av dessa egendomar varit prövad av Kungl. Maj:t två gånger förut, torde en utredning kunna ske på kortare tid än 10 respektive 13 år. Reservanterna ha ansett, att motionen är för tidigt väckt och förövrigt att förhållandena icke medgiva, att en försäljning här sker, i synnerhet då man har klart för sig, att Kungl. Maj:t två särskilda gånger mycket bestämt avslaget framställningar om försäljning helt eller delvis av säterierna i fråga.</w:t>
        <w:br/>
        <w:br/>
        <w:t>Det är dessa skäl, som gjort, att varken jag eller mina medreservanter kunnat vara med om att tillstyrka motionen. Och som vi finna är ju utskottets tillstyrkan ganska ljum. Den motivering, som utskottets majoritet här presterat, skulle ju nästan med undantag av några rader kunna läggas till grund för ett avstyrkande. Man har velat gå motionären till mötes. Det vill jag också, men jag har aldrig kunnat vara med om att skriva till Kungl. Maj:t i onödan och i otid. För övrigt kan jag ej vara med om att skriva till Kungl. Maj:t utan att jag vet, att realskäl föreligga. Och sådana förefinnas ej i detta fall.</w:t>
        <w:br/>
        <w:br/>
        <w:t>Jag ber därför, herr talman, att få yrka bifall till reservationen.</w:t>
      </w:r>
    </w:p>
    <w:p>
      <w:pPr>
        <w:pStyle w:val="Heading2"/>
      </w:pPr>
      <w:r>
        <w:t>2. Carl Johan Johansson (Socialdemokraterna, man)</w:t>
      </w:r>
    </w:p>
    <w:p>
      <w:r>
        <w:rPr>
          <w:b w:val="0"/>
        </w:rPr>
        <w:t>Herr talman! Jag skall ej yttra mig så långt som den föregående ärade talaren.</w:t>
        <w:br/>
        <w:br/>
        <w:t>Den föregående talaren sade, att utskottets motivering var mager, och jag ger honom rätt däri. Men jag vill fästa uppmärksamheten på, att reservanternas motivering är ännu magrare, ty den kommer ej till något som helst resultat. För övrigt vill jag säga, att det icke är någon stor skillnad mellan majoriteten och reservanterna vare sig beträffande motiveringen eller förslaget i dess helhet. Vi, som stå för majoritetens uppfattning, ha ej gått in för, att dessa huvudgårdar, som det här är fråga om, skola försäljas, såsom motionären ifrågasatt, utan vi ha stannat vid att de torp, som lyda under dessa och äro spridda omkring dessa gårdar, skola kunna få försäljas, liksom försäljning förut skett av dylika torp. Nu är det ju Kungl. Maj:t, som bestämmer i detta fall, och då kan man ju säga, att det löner sig ej att skriva till Kungl. Maj:t, då Kungl. Maj:t i alla fall en gång i framtiden fattar beslut. Men vi ha ansett, att riksdagen bör skriva och uttala det önskemålet för Kungl. Maj:t, att Kungl. Maj:t måtte gå i författning om, att dessa torpare under dessa båda gårdar skola bli satta i tillfälle att med äganderätt förvärva sina torp.</w:t>
        <w:br/>
        <w:br/>
        <w:t>Jag förstår ej varför herr Olsson går så hårt i bräschen mot detta. Jag kan ej tänka, att han icke skulle vilja vara med om, att dessa torpare skulle</w:t>
        <w:br/>
        <w:br/>
        <w:t>kunna med äganderätt förvärva torpen. Det vore förklarligt, om jag som socialdemokrat skulle gå emot det, men jag kan ej förstå, att herr Olsson, som håller på, att det största idealet är att få sin egen torva, gör det.</w:t>
        <w:br/>
        <w:br/>
        <w:t>Herr talman, jag ber att få yrka bifall till utskottets hemställan.</w:t>
      </w:r>
    </w:p>
    <w:p>
      <w:pPr>
        <w:pStyle w:val="Heading2"/>
      </w:pPr>
      <w:r>
        <w:t>3. Arvid Lindman (Högerns riksdagsgrupp, man)</w:t>
      </w:r>
    </w:p>
    <w:p>
      <w:r>
        <w:rPr>
          <w:b w:val="0"/>
        </w:rPr>
        <w:t>Herr talman! Jag skulle vilja yttra några ord om denna fråga.</w:t>
        <w:br/>
        <w:br/>
        <w:t xml:space="preserve">Det är ju förbållandet här, att långt tillbaka i tiden gjordes en mycket stor jorddonation för ett visst ändamål nämligen till, som det heter här, uppfostran och utbildning o. s. v. Det var sålunda donationens syftemål, och då sades det uttryckligen i donationsbrevet i mycket kraftiga ordalag, att denna donation och dessa bestämmelser skulle icke få kränkas på något sätt. Då bör naturligtvis ett sådant donationsbrevs bestämmelser såvitt möjligt är iakttagas. Emellertid gjorde kuratorerna år 1904 en framställning, att en del försäljningar skulle få göras, som finnes omnämnt i utskottets betänkande 1 historiken. Stipendierna voro små, och man ville öka dem. Man ville försälja för att skapa en fond för att kunna bättre tillgodose de syftemål, som voro avsedda med donationen. Kungl. Maj:t hörde justitiekanslern och denne gav sin tillstyrkan. Det kunde göras på grund av den överhetsrätt Kungl. Maj:t kan ha över sådana donationsbestämmelser. Men justitiekanslern uttalade uttryckligen, att när han tillstyrkte detta, var det under det bestämda villkoret, att någon ändring icke i något fall borde få gå längre, än de förhandenvarande omständigheterna oundgängligen påkallade. Det var hans uttalande. Emellertid blev, när Kungl. Maj:t fattade sitt beslut år 1904, detta Då grund av detta justitiekanslerns uttalande det, att dessa lägenheter skulle få försäljas, som det då var fråga om. Så skedde också, och år 1906 utfärdades bestämmelser, att de skulle få försäljas. Kuratorerna gjorde framställning till Kungl. Maj:t, som beslutade. Men hur är det nu? Nu är det en motion i riksdagen, däri det begäres, att ytterligare försäljningar skola få göras. Kuratorerna säga däremot, att det icke bör ske, att de nu ha penningar i en fond på ett par miljoner kronor och kunna tillgodose syftemålet med donationen och utdela ökade stipendier av dessa räntor. Vi kunna, om vi behålla egendomarna som de nu äro, ändå tillgodose det syfte, som donator avsett, nämligen att behålla själva huvudgårdarna med vad därtill hör. Därmed upprätthålla vi </w:t>
      </w:r>
      <w:r>
        <w:rPr>
          <w:b/>
        </w:rPr>
        <w:t>hennes²</w:t>
      </w:r>
      <w:r>
        <w:rPr>
          <w:b w:val="0"/>
        </w:rPr>
        <w:t xml:space="preserve"> bestämmelser i donationsbrevet, nämligen att egendomarna i sin huvudsakliga omfattning skulle bevaras. </w:t>
      </w:r>
      <w:r>
        <w:rPr>
          <w:b/>
        </w:rPr>
        <w:t>Hon²</w:t>
      </w:r>
      <w:r>
        <w:rPr>
          <w:b w:val="0"/>
        </w:rPr>
        <w:t xml:space="preserve"> hade väl något syftemål, när </w:t>
      </w:r>
      <w:r>
        <w:rPr>
          <w:b/>
        </w:rPr>
        <w:t>hon²</w:t>
      </w:r>
      <w:r>
        <w:rPr>
          <w:b w:val="0"/>
        </w:rPr>
        <w:t xml:space="preserve"> sade, att egendomarna icke finge avhändas, och det var väl detta, att </w:t>
      </w:r>
      <w:r>
        <w:rPr>
          <w:b/>
        </w:rPr>
        <w:t>hon²</w:t>
      </w:r>
      <w:r>
        <w:rPr>
          <w:b w:val="0"/>
        </w:rPr>
        <w:t xml:space="preserve"> menade, att en donation, som är gjord i fastighet, är säkrare och värdefullare än en annan, att penningarna kunna förloras, om egendomen säljes och penningarna användas. Jag återkommer emellertid om några ögonblick till detta.</w:t>
        <w:br/>
        <w:br/>
        <w:t>Nu ha ej kuratorerna gjort någon framställning. De avstyrka tvärtom och säga, att det ej behöves, att det är ganska bra som det är, och att penningarna äro tillräckliga för donationens ändamål. Kungl. Maj:t har intet gjort i saken. Och jag ber att få fråga den ärade motionären och utskottet: vad har egentligen riksdagen med detta att göra? Det är en fråga, som här med fog kan framställas. Egendomarna äro på grund av donationsbrevet ställda under Xungl. Maj:ts protektion. Det är Kungl. Maj:t, som bestämmer om detta, och riksdagen har intet att där bestämma. När Kungl. Maj:t förra gången fattade sitt beslut, gjordes det utan att fråga riksdagen, och om Kungl. Maj:t ännu en gång fattar beslut, gör Kungl. Maj:t det utan att fråga riksdagen. Naturligtvis vet jag väl, att riksdagen kan skriva till Kungl. Maj:t och göra ett uttalande, att den anser lämpligt, att det göres så eller så. Men jag ifrågasätter, herr talman, det kloka och välbetänkta i, att riksdagen gör så, när</w:t>
        <w:br/>
        <w:br/>
        <w:t>det är Kungl. Maj:ts oförkränkta och oförytterliga rätt, att ensam bestämma över detta.</w:t>
        <w:br/>
        <w:br/>
        <w:t>Slutligen vill jag påpeka, att stiftelsens ändamål är, som omtalas i början på utlåtandet, och som jag nämnde, att utdela stipendier. Och stiftelsens ändamål är det huvudsakliga i detta. Sedermera kan det sociala ändamålet vara aldrig så viktigt, men det är ej huvudsaken, utan det är stiftelsens ändamål, som är det huvudsakliga. Det är i fråga om det, som det tillkommer oss att se till, att donators önskan och vilja ej kränkes. Och det ändamålet fylles, enligt vad som framgår av kuratorernas uttalande, bäst på sätt som sker. Och, såvitt jag vet, kan ingen anmärkning göras mot det sätt, varpå egendomarna skötas av kuratorerna.</w:t>
        <w:br/>
        <w:br/>
        <w:t>Jag tror, herr talman, att andra kammaren handlade betänksamt, om kammaren avsloge detta utskottets yrkande och ej befattade sig med en sak, som riksdagen ej har något att göra med, utan där Kungl. Maj:t ensam har att bestämma.</w:t>
        <w:br/>
        <w:br/>
        <w:t xml:space="preserve">I detta yttrande instämde </w:t>
      </w:r>
      <w:r>
        <w:rPr>
          <w:b/>
        </w:rPr>
        <w:t>fröken²</w:t>
      </w:r>
      <w:r>
        <w:rPr>
          <w:b w:val="0"/>
        </w:rPr>
        <w:t xml:space="preserve"> Wellin, herrar Holmdahl, andre vice talmannen Nilsson, Holmgren, Persson i Fritorp, Hedlund i Häste, Leffler och Pehrsson i Göteborg, </w:t>
      </w:r>
      <w:r>
        <w:rPr>
          <w:b/>
        </w:rPr>
        <w:t>fru²</w:t>
      </w:r>
      <w:r>
        <w:rPr>
          <w:b w:val="0"/>
        </w:rPr>
        <w:t xml:space="preserve"> Hegardt samt herrar Nilsson i Antnäs, Brännström och Gustafson i Kasenberg.</w:t>
      </w:r>
    </w:p>
    <w:p>
      <w:pPr>
        <w:pStyle w:val="Heading2"/>
      </w:pPr>
      <w:r>
        <w:t>4. Helge Almquist (Lantmanna- och borgarepartiet inom andrakammaren, man)</w:t>
      </w:r>
    </w:p>
    <w:p>
      <w:r>
        <w:rPr>
          <w:b w:val="0"/>
        </w:rPr>
        <w:t>Herr talman! Visserligen är tiden långt framskriden, men denna märkliga och vördnadsvärda stiftelse spelar så stor roll för kulturlivet i den stad jag representerar i kammaren, att jag ändå finner mig böra säga några ord i denna fråga. Jag lovar att ej bli långrandig.</w:t>
        <w:br/>
        <w:br/>
        <w:t>Jordbruksutskottets ordförande gjorde det anmärkningsvärda erkännandet, att utskottet stöder sitt yrkande på en svag motivering, men, tillade han, reservanternas motivering är ändå svagare. Ja, men det är den lilla skillnaden, att reservanterna kunna stödja sig på det enda, utredande aktstycke, som förebragts i saken, nämligen kuratorernas yttrande, som här föreligger tryckt till största delen, medan utskottet endast kan stödja sig på den i motionen förebragta utredningen, som måste sägas vara ganska bristfällig. Jag vill framhålla, att detta kuratorernas yttrande slutar med ett bestämt avrådande av att utskottet skulle tillstyrka skrivelse till Kungl. Maj:t i motionens syfte. Det synes mig, att det fordras synnerligen starka skäl för att först utskottet och sedan kammaren skulle besluta i strid mot detta bestämda avrådande. Jag håller i likhet med herr Lindman före, att ett ärende som detta normalt kan och bör komma fram till statsmakternas prövning på två sätt: antingen så, att kuratorerna framlägga saken för Kungl. Maj:t, eller så, att lägenhetsinnehavare ingå med framställning till Kungl. Maj:t, som hänskjuter den till kuratorernas utlåtande. Motionärens behandling av ärendet, att gå fram med undanskjutande av kuratorerna, tycker jag är så mycket mer att beklaga, som det torde vara väl känt och framgår av handlingarna, att dessa kuratorer handlagt sitt värv med ovanligt nit och drift. Vad som nu avses, är en skrivelse till Kungl. Maj:t om vidtagande av vissa åtgärder i syfte att försälja viss del av egendomarna. Skulle vi nu besluta detta 1928, då arrendetiden utgår 1938 respektive 1941? Det händer här i kammaren, att man kan hava anledning att säga sig, att riksdagen fattar beslut tio år för sent eller kanske mer. TI detta fall skulle vi fatta ett beslut tio år för tidigt och lite till. Det förefaller mig, som om det för närvarande skulle vara stor anledning att icke skriva till Kungl. Maj:t i detta syfte, ty vad skulle Kungl. Maj:t egentligen göra? Kungl. Maj:t kan rimligtvis icke göra annat än lägga skrivelsen till handlingarna i tio år. Under en tioårsperiod kan mycket före-</w:t>
        <w:br/>
        <w:br/>
        <w:t>komma i fråga om ekonomiska konjunkturer och annat, som gör, att man lämpligen bör besluta först när tiden är inne.</w:t>
        <w:br/>
        <w:br/>
        <w:t>Utskottet säger, att det finner det sannolikt — det är ett ganska svävande uttryck — »att från ifrågavarande sätesgårdar kunna försäljas åtskilliga lägenheter och torp utan att egendomarnas karaktär därigenom skulle avsevärt förändras». Jag vill då framhålla, att om dessa lägenheter skulle komma att försäljas, så undandragas de den kontroll, som kuratorerna hittills utövat. De kunna gå varjehanda skiftande öden till mötes. Vem vet t. ex. om icke den avverkning av granit, som påbörjats, kan komma att bedrivas i större utsträckning och kanske förstöra vissa skönhetsvärden i dessa trakter?</w:t>
        <w:br/>
        <w:br/>
        <w:t>Ja, jag skall icke upphålla kammaren längre i denna sak. Jag misskänner icke det välmenande motiv, som kan hava legat i motionen, men jag finner det föreligga synnerligen starka skäl för kammaren att besluta 1 enlighet med reservanternas yrkande.</w:t>
      </w:r>
    </w:p>
    <w:p>
      <w:pPr>
        <w:pStyle w:val="Heading2"/>
      </w:pPr>
      <w:r>
        <w:t>5. Oscar Osberg (–, man)</w:t>
      </w:r>
    </w:p>
    <w:p>
      <w:r>
        <w:rPr>
          <w:b w:val="0"/>
        </w:rPr>
        <w:t>Herr talman, mina damer och herrar! Det är rätt så vågat att uppträda efter högerledarens anförande som åtföljdes av så många instämmanden av hans partivänner, jämte herr Olssons i Broberg uttalade protest mot föreliggande spörsmål. Men trots det kompakta motstånd från deras sida, vågar jag likväl framställa en hovsam begäran till kammaren att bifalla utskottsmajoritetens hemställan om utredning i ärendet.</w:t>
        <w:br/>
        <w:br/>
        <w:t>Orsakerna till att jag upptagit detta spörsmål äro två, som för mig te sig ganska viktiga. För det första skulle man öka stiftelsens inkomster. Herrarna böra taga detta spörsmål med rätt stort lugn, ty det är icke meningen att på något sätt förstöra den. Men det går för sig att stärka den, om man går den väg, jag tänkt mig.</w:t>
        <w:br/>
        <w:br/>
        <w:t>Vidare är det ett annat ändamål, som jag anser vara icke mindre viktigt, och som rör den sociala sidan av saken, eller att förhjälpa en hel del människor till en bättre ställning i livet än de för närvarande hava. Jag minnes, när jag för många år sedan var med i en deputation, som uppvaktade herr Lindman som statsminister med en vädjan att villfara vår önskan, att försäljningen av stiftelsens åbohemman måtte bifallas. Då visade herr Lindman mycket stor förståelse för våra synpunkter. Jag är honom mycken tack skyldig för att han gick med på detta. Den, som såg förhållandena i Bohuslän före försäljningen och betraktar förhållandena nu, skall icke kunna neka till, att denna försäljning varit till största fördel. Jag är förvissad om, att om herr Lindman och de herrar, som med honom instämde, kände till förhållandet nu och efter 10 års förlopp, sedan försäljning blivit verkställd, kunde ta del av förhållandena på ort och ställe, skulle ni inte bliva vidare glada åt edert ställningstagande här 1 dag.</w:t>
        <w:br/>
        <w:br/>
        <w:t>Nu har jag icke tänkt att yrka något annat än bifall till utskottets hemställan. Jag hade gått vida längre i motionen. Men när utskottet kommit till den uppfattningen, att man i stort sett icke bör rubba sätesgårdarnas karaktär utan endast sälja sådana utanverk, som kunde avskiljas utan men, samt att man nu borde vidtaga vissa åtgärder därför, så kan jag icke förstå oviljan mot detta förslag. Om vi, vilket jag hoppas blir fallet, skriva till Kungl. Maj:t, får Kungl. Maj:t taga itu med frågan och se, vad som kan göras. Kan man frigöra dessa torpare så att de bliva självständiga småbrukare, blir det till stort gagn för dem, och själva stiftelsen behöver icke bliva lidande, utan motsatsen.</w:t>
        <w:br/>
        <w:br/>
        <w:t>När jag nu säger, att jag icke kommer att yrka bifall till motionen utan till utskottets hemställan, så kunde det se ut, som om det varit tillräckligt, att jag yrkat bifall till denna, men det går enligt mitt förmenande icke för sig på grund av att utskottet låtit avtrycka så gott som kuratorernas hela inlägg mot min motion. Därför anser jag det behövligt att bemöta deras påståenden, så få her-</w:t>
        <w:br/>
        <w:br/>
        <w:t>rarna själva bedöma — kanske bäst, när mitt anförande föreligger i tryck — Ang. vem som har rätt i det stora hela, kuratorerna eller jag. försäljning av</w:t>
        <w:br/>
        <w:br/>
        <w:t>Mig förefaller det som kuratorernas ståndpunkt till den av mig föreslagna Hr mdje utredningen inte är lycklig. Om riksdagen, vilket jag hoppas, bifaller min inrättningen framställning, skall en blivande utredning, vilken inte behöver innebära någon tillhörande större åtgärd, visa, i vilken riktning utvecklingen bör gå beträffande anordnin- Fäntagheter. gen med de återstående Hvitfeldtska stiftelsens fastigheter. Det torde inte av (Forts.) någon kunna bestridas, att den för några år sedan verkställda stora försäljningen av stiftelsens fastigheter egentligen givit till resultat, att den verksamhet, stiftelsen avser, kunnat få större betydelse. Om man jämför inkomsten så sent i tiden som år 1899 med inkomsten 1926, kan man få ett synnerligen talande bevis till förmån för den vidtagna åtgärden; bruttoinkomsten var nämligen under förstnämnda året cirka 33,000 kronor med en förvaltningskostnad av omkring 14.000 kronor och under det sistnämnda året 156,244 kronors inkomst med förvaltningskostnad uppgående till 13,828 kronor. Kuratorerna medgiva ju även oförbehållsamt, att den skedda försäljningen varit till gagn, vilket tydligt framgår av deras till jordbruksutskottet inlämnade yttranden, där det bland annat heter: »För stipendieinrättningen förefinnas särskilt på grund av besittningsrättens avytterlighet föga utsikter att utan kränkande av enskild rätt kunna av fastigheterna erhålla en avkastning, som stod i rimligt förhållande till såväl den kapitaltillgång, fastigheterna representera, som ock de med förvaltningen av fastigheterna oundgängligen förenade kostnaderna. Härav blev följden, att stipendieinrättningen icke kunde med bibehållande av samtliga egendomarna på ett med hänsyn till tidsförhållandena fullt tillfredsställande sätt nå det med donationen åsyftade ändamålet. På grund av nu anförda omständigheter blev det för främjande av ej blott inrättningens syfte utan jämväl det allmänna bästa nödvändigt att med avvikelse från stiftelseurkundens föreskrifter förordna om försäljning av åbohemmanen och skärgårdslägenheterna.»</w:t>
        <w:br/>
        <w:br/>
        <w:t xml:space="preserve">»Med de inkomster», fortsätta kuratorerna, »som sålunda numera stå till stipendieinrättningens förfogande, kan inrättningen i långt större omfattning, än stiftarinnan får antagas hava förutsett, fylla det ändamål, för vilket donationen blivit gjord.» "Detta är mycket möjligt och naturligt för övrigt, att inte Margareta Hvitfeldt kunde tänka sig en så storartad utveckling av den på </w:t>
      </w:r>
      <w:r>
        <w:rPr>
          <w:b/>
        </w:rPr>
        <w:t>hennes²</w:t>
      </w:r>
      <w:r>
        <w:rPr>
          <w:b w:val="0"/>
        </w:rPr>
        <w:t xml:space="preserve"> tid tillkommande fördel av visst stipulerat antal dagsverken å huvudgårdarna från underlydande fattiga åboar. Men säkert är, att </w:t>
      </w:r>
      <w:r>
        <w:rPr>
          <w:b/>
        </w:rPr>
        <w:t>hon²</w:t>
      </w:r>
      <w:r>
        <w:rPr>
          <w:b w:val="0"/>
        </w:rPr>
        <w:t xml:space="preserve"> tänkt sig godsen fullt utnyttjade för det ändamål, donationen avser.</w:t>
        <w:br/>
        <w:br/>
        <w:t>Kuratorerna ha icke kunnat påvisa någon ekonomisk fördel av att behålla godsen till hela deras areal. Huvudsaken synes vara, för deras vidkommande, att icke ingripa mot donatorns sista vilja, men mot detta moment har ju redan brutits, och sådant brott gillas ju av kuratorerna beträffande den försäljning, som redan är verkställd, motiverat med det erhållna goda ekonomiska resultatet. Min uppfattning har ju varit och är fortfarande den, att själva stommen bör bibehållas, men om det är flera eller färre hektar jord omkring denna stomme, torde vara betydelselöst med tanke på respekten för givarinnans gärning.</w:t>
        <w:br/>
        <w:br/>
        <w:t>Ett livligt pressuttalande har gjorts i anledning av motionen, och mig veterligt ha samtliga beaktat de fördelar, som skulle bliva följden, om min framställning komme till förverkligande. »De skäl», säga kuratorerna, »som ur social synpunkt talade för försäljningen av åbohemmanen och skärgårdslägenheterna, föreligga icke heller eller åtminstone icke i tillnärmelsevis samma utsträckning beträffande säterierna.&gt; Detta är visserligen sant, emedan den stora försäljningen överförde flera hundra från åboställning till självständiga jordbrukare, men även med den nu föreslagna åtgärden kunna 37 torpare i första hand överföras från sin nuvarande ställning till självständiga småbrukare, och lämpligen torde det kunna beredas möjlighet åt ytterligare ett 20-tal besuttna jordbrukare. När</w:t>
        <w:br/>
        <w:br/>
        <w:t>en sådan möjlighet förefinnes och man samtidigt på ett utomordentligt sätt kan stärka stiftelsens fond, förefaller det, som om starka sociala skäl även tala för den av mig föreslagna åtgärden.</w:t>
        <w:br/>
        <w:br/>
        <w:t>Jämväl anse kuratorerna, att jordkapitalet bör för stiftelsen utgöra ett säkerhetsmoment. Ett sådant uttalande kunde haft fog för sig, innan den stora försäljningen kom till stånd, men sedan den större del av stiftelsens jord och den, som egentligen gav avkastning, blivit försåld, är ingen mening i att behålla godsens jordområde som säker inkomstkälla, vilket torde framgå av följande.</w:t>
        <w:br/>
        <w:br/>
        <w:t>Kuratorerna lämna den uppgiften, att för närvarande har stipendieinrättningen av säterierna och deras skogar en årlig bruttoinkomst uppgående till omkring 12,000:— kronor. »Visserligen», sägs vidare, »få från nämnda belopp beräknas avgå kostnader för nybyggnader och bidrag till täckdikning, men även om det belopp, som härför åtgår, antages bliva så högt som 6,000:— kronor i genomsnitt för år, återstår i allt fall en nettoinkomst av 6,000:— kronor.» Jag anser, att den här beräknade arrendeinkomsten är missvisande, emedan kuratorerna medgivit arrendatorn granitavverkningsrätt på visst område å Åby gård. Framställningen från arrendatorn motiverades med för hög arrendeavgift. Arrendatorn lär ha betingat sig av det bolag, som har avverkningen om hand, en minimiinkomst av 2.200: — kronor pr år. Alltså bör man endast räkna med 3.000: — kronor arrendeinkomst för Åby, emedan den inkomst, arrendatorn gottgör sig för granitavverkning, förminskar ju med motsvarande belopp varje år gårdens värde. Men frånsett detta, om man räknar med kuratorernas egna siffror, 6.000 kronor netto per år av jord och skogsbruk, måste en avsevärd del av detta belopp åtgå till förvaltningskostnad, som uppgick under år 1926 enligt företagen revision av riksräkenskapsverket till 13,882 kronor 62 öre. Om man låter gårdarnas överskott ingå i förvaltningskostnaden, återstår ändå en summa av 7.882 kronor 62 öre att täcka medelst annan stipendieinrättningens tillgång. Om nu godsen försäljas och dessas värde omsättes i obligationer, torde en förvaltningskostnad av 7.882 kronor per år vara tillfyllest. Under sådana faktiska förhållanden torde en invändning mot mitt påstående, att godsen lämna stiftelsen ringa eller ingen inkomst, icke sakligt kunna göras.</w:t>
        <w:br/>
        <w:br/>
        <w:t>Den av mig beräknade försäljningssumman 500,000 kronor anses icke vara grundad på verklig undersökning. »För enbart torpen», sägs i yttrandet, »har motionären beräknat en köpeskilling av sammanlagt 150,000:— kronor, som motsvarar ett pris av i genomsnitt 2,000:— kronor per hektar åker och äng.» Det förefaller egendomligt, att kuratorerna i detta fall endast räknat med jordvärdet. Strax före krigsåren byggdes nya åbyggnader å en del av torpen på Åby till, vill jag minnas, ett belopp av 46,000:— kronor. Vidare ha ju åbyggnaderna å de övriga torpen också visst värde. Man torde kunna räkna med en värdesättning för byggnadernas vidkommande till 60.000: — kronor. På de 37 torpen utgör åkeroch ängsarealen 74 hektar. Räknar man då med 1,200 kronor per hektar, uppgår summan till 88,800:— kronor eller tillsammans 148,800:— kronor. Torpens areal bör ju avgränsas, så att någon del utmark tillfördes desamma. Jag antar, att beräkningarna för torpen komma att stå sig, ty därtill medverkar naturligtvis det synnerligen präktiga läget å båda godsen. Frånräknat byggnaderna skulle Jordanskaffningen kosta för 37 torpare med jämnt 2 hektar jord åt vardera 2,400:— kronor. Kommer då därtill byggnadsplus för Åby torpare med 3,333: — kronor, utgör slutsumman för dessa 5,733:— kronor. Samtliga kunna, därest köp kommer till stånd, påräkna jordbruksegnahemslån, vilket i hög grad kom att underlätta förvärvet.</w:t>
        <w:br/>
        <w:br/>
        <w:t>Vad beträffar huvudgårdarnas åkerareal och äng uppgår denna till 201 hektar. Man torde kunna påräkna för denna jord 1,300 kronor per hektar, vilket skulle utgöra 261,300:— kronor. Vidare utgör arealen produktiv skogs-</w:t>
        <w:br/>
        <w:br/>
        <w:t>mark 187 hektar samt hagmarksområdet 106 hektar eller tillsammans 293 hektar; räknar man här med ett pris av 125 kronor per hektar, får man en summa uppgående till 36,625 kronor. Alltså tillsammans för torp, åkerjord, produktiv skogsmark och hagmark 446,725 kronor.</w:t>
        <w:br/>
        <w:br/>
        <w:t>Utöver ovan ej upptagna arealer kommer på Sundsby 13 hektar parkområde samt gemensamt för egendomarna 611 hektar avrösningsjord och impediment, vilka icke torde vara värdelösa. Ekonomibyggnaderna borde på bästa sätt fördelas vid försäljningen av åkerjorden. Om den avverkningsbara skogen och granitförekomsterna salubjödes, skulle det nog visa sig, att man utan svårighet kunde uppnå vida mer än det av mig i motionen nämnda beloppet, såvida inte alltför stort område avsattes till naturpark.</w:t>
        <w:br/>
        <w:br/>
        <w:t>»Det må synas anmärkningsvärt», säga kuratorerna, »att motionären redan nu upptagit frågan om säteriernas försäljning, då en sådan med hänsyn till tiden för nuvarande arrendeavtals giltighet icke skulle kunna påbörjas för Sundsby tidigare än år 1938 och för Åby icke förrän 1941.&gt; Om nu riksdagen skriver till Kungl. Maj:t, tar det ju någon tid att utarbeta förslaget. Vidare är möjligt, att dödsfall kan rubba förhållandena beträffande arrendatorerna. Man kan även tänka sig en arrendators önskan att upplämna arrendet. Under sådana helt naturliga företeelser torde det vara lika svårt för kuratorerna som en motionär att exakt säga, när lämpliga tiden kan yppa sig. Bäst då att ha papperen klara. :</w:t>
        <w:br/>
        <w:br/>
        <w:t>Den av mig framförda tanken om inrättande av vilohem för studerande behöver man inte ta till efter sådana mått, som kuratorerna tänkt sig, utan enkelt och värdigt. En naturpark behöver inte spenderas alltför mycket penningar på, och trädgården kan bortarrenderas. Om man i detta fall hade vilja, vore den saken icke svår att ordna. Anordningen om rekreationshem och fritt bord under sommaren för visst antal behövande studenter skulle fullkomligt uppfylla givarinnans önskan enligt testamentet. Förutsättning för att det skall lyckas för en studerande är icke minst en god hälsa. Här bjuds tillfälle för kuratorerna att åstadkomma en stor sak, och om man ställer här ifrågasatta åtgärd vid sidan av att hålla en arrendator på vardera gården, torde med lätthet kunna avgöras, vilket som mest sammanfaller med givarinnans avsikt, och vilken åtgärd, som för stiftelsen vore mest hedervärd.</w:t>
        <w:br/>
        <w:br/>
        <w:t>Kuratorerna anse sig böra bemöta vissa av mig i motionen gjorda uttalanden om arrendatorns rätt till bergavverkning. Jag framhöll nämligen, att den medgivna rätten lär haft till följd, att arrendatorn förtjänar per år räknat en bruttoinkomst, som två å tre gånger täcker arrendeavgiften för godset. Nu lär det faktiska förhållandet vara, att arrendatorn betingat sig av bolaget här förut nämnda minimiavgift 2,200 kronor, 1.50 i körlön från 9Storbrott till lastageplatsen samt 1.70 från småbrotten till lastageplatsen, allt per kvadratmeter storgatsten räknat, vidare 50 öre för varje framforslad kvadratmeter i vägunderhållsersättning. Nu är att märka, att väglängden, det här gäller, belöper sig på i genomsnitt 2!/, kilometer. Räknar man med en avverkning av 10,000 kvadratmeter, vilket kuratorerna i annat sammanhang meddelat beträffande avverkad mängd, en genomsnittlig körlön av 1 kr. 60 öre per kvadratmeter sten plus 50 öre per km. i väglagningsersättning, kommer man ej långt från det antagandet, att bruttoinkomsten täcker arrendesumman 2 å 3 gånger. Helt naturligt måste dessa uppgifter lämnas under reservation, men det borde vara möjligt att få papperen på bordet, ty det gäller ju här en allmän institution, som står under statsrevision. Upplysningsvis kan nämnas, att körlönen på allmänna marknaden gäller omkring 65 öre per kvadratmeter gatsten under liknande förhållanden.</w:t>
        <w:br/>
        <w:br/>
        <w:t>Av förestående torde framgå, att de skäl, som av kuratorerna blivit framförda som stöd till avslagsyrkande å min gjorda ' hemställan, blivit av mig</w:t>
        <w:br/>
        <w:br/>
        <w:t>vederlagda. Uttalandena från Stenkyrka och Valla kommuner torde stödja mig i denna uppfattning.</w:t>
        <w:br/>
        <w:br/>
        <w:t>De herrar, som vänt sig så starkt mot min framställning, anser jag, som förut sagts, borde ta detta spörsmål med lugn, i synnerhet när förslaget nu gäller, att huvudgårdarna få stå kvar, så att säga ograverade. När f. d. riksdagsmannen Albin Andersson i Myggenäs uppvaktade ledamöter av jordbruksutskottet för överlämnande av Stenkyrka och Valla kommuners stämmobeslut om att stödja min till riksdagen i detta ärende gjorda framställning, yttrade herr Olsson i Broberg, att han för sin del intet hade emot att torpare fick friköpa, men i dag går han stick i stäv mot. De, som känna till förhållandena, veta, att alla, som sitta i ofri ställning, sträva efter att komma fram till mera självständiga levnadsvillkor.</w:t>
        <w:br/>
        <w:br/>
        <w:t>Denna sak gäller alls icke kuratorernas kapitalförvaltning, mot den har jag ingen invändning att göra. Jordförsäljning från stiftelser är icke främmande för Bohuslän. Vi hava t. ex. Gustavsbergs Barnhus vid Uddevalla, där man måst göra framställning till Kungl. Maj:t om att få försälja jorddomänerna för att få medel. Detta har länsstyrelsen tillstyrkt. Det skall endast kvarhållas Gustavsbergs gård cirka 50 tunnland. Likadant är förhållandet i fråga om den Nordbergska stiftelsen vid Munkedal. Där styckas jorden ut till tomter undan för undan för att få pengar på detta sätt till föreskriven verksamhet. Jag försäkrar herrarna, att om inte den stora försäljningen kommit till stånd, hade stiftelsens inkomster fortfarande uppgått till cirka 33,000 kronor per år, — frånsett den höjning kristiden medfört på grund av högre markegångssättning — med en förvaltningkostnad av omkring 14,000 kronor. Vad är det för idé med, herr Lindman, att hava jordstiftelser, som icke giva avkastning? Bättre torde då vara att försälja dessa och på bästa sätt förvalta kapitalet.</w:t>
        <w:br/>
        <w:br/>
        <w:t>Det säges visserligen, att stiftelsens penningtillgångar äro tillräckliga, men man har ju alltid möjlighet att lämna till lantbruksundervisningen, till stipendier åt elever vid folkhögskolor och lantmannaskolor.</w:t>
        <w:br/>
        <w:br/>
        <w:t>Herr talman! Jag finner det vara starka skäl för ett bifall till utskottets hemställan, och i enlighet med denna yrkar jag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