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1810</w:t>
      </w:r>
    </w:p>
    <w:p>
      <w:r>
        <w:rPr>
          <w:b/>
        </w:rPr>
        <w:t xml:space="preserve">Datum: </w:t>
      </w:r>
      <w:r>
        <w:t>1929-04-03</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Harald Hallen (Socialdemokraterna, man)</w:t>
      </w:r>
    </w:p>
    <w:p>
      <w:r>
        <w:rPr>
          <w:b w:val="0"/>
        </w:rPr>
        <w:t>Herr talman! "Trots att jag under de år, jag mm. haft äran tillhöra denna församling, alltid har i praktiskt taget alla frågor (Forts) stått på vänsterns sida, kan jag icke neka till, att det sätt att argumentera i vårt lands försvarsfråga, som hittills utmärkt vänstern i denna riksdag, det må gälla de frisinnade eller socialdemokraterna, har enligt min uppfattning lidit av synnerligen allvarliga och betänkliga brister.</w:t>
        <w:br/>
        <w:br/>
        <w:t>1925, när vi i maj månad hade den stora tredagarsdebatten angående det s. k. nedrustningsförslag, som då förelåg, tillät jag mig att i ett anförande framhålla, att den motivering, som då i vänstersamverkans tecken framfördes för rustningsminskning, var ur principiell synpunkt synnerligen oklar. Som vi erinra oss, argumenterade man nämligen dels med, att det militärpolitiska läget hade vid den tiden undergått en så gynnsam förändring, att vi kunde med bibehållen ansvarskänsla skrida till denna betydliga minskning av våra militära föranstaltningar, och dels med det andra skälet, som framfördes, nämligen att man hade i varjehanda kommissioner och utredningar ansett sig hava funnit den rätta proportionalen mellan utgifterna till de militära ändamålen, å ena sidan, och till de sociala och kulturella ändamålen, å andra sidan. Man ansåg nämligen, att man kunnat fixera det, som skulle motsvara landets ekonomiska bärkraft i fråga om militärutgifterna, och att man hade kommit fram till något, som man kallade den kostnadsram, inom vilken man skulle röra sig. Jag skulle nästan vilja förse ordet »kostnadsram» med stort K för att antyda, att man då stannade inför ett begrepp, som jag anser, att man sedan på ett otillbörligt sätt skattat åt och ställt som ett allför sterilt ideal i frågan.</w:t>
        <w:br/>
        <w:br/>
        <w:t>Detta sätt att argumentera för rustningsminskning är enligt min uppfattning ett sätt att argumentera med opportunitetsskäl. Ty man kan icke bestrida, att, om det militärpolitiska läget skulle vara avgörande, i det att uppkomsten av den s. k. randstatsbarriären minskat våra risker, så måste också konsekvensen bliva, att, för den händelse i framtiden denna randstatsbarriär skulle falla sönder, skulle det militärpolitiska läget avsevärt försämras. Därigenom skulle också den vänster, som medverkat till rustningsminskningen, logiskt se sig tvungen att den dagen eventuellt taga en ny ställning till försvarsfrågan. Jag vill också erinra, att den dåvarande statsministern Sandler i ett av sina anföranden tydligt lät påskina, att lika väl som man då gick med på reducering eller jämkning nedåt så finge man i framtiden räkna med eventuell jämkning uppåt. Han sade visserligen icke detta direkt, men han ytt-</w:t>
        <w:br/>
        <w:br/>
        <w:t>rade något, som dock hade samma andemening, nämligen att det kan tänkas ett läge, då en omvandling av våra försvarsmedel i annan riktning kan påkallas. Detta. menar jag, är ett fullständigt opportunistiskt tänkesätt. Högern eller de rustningsvänliga elementen kunna naturligtvis med fullt fog i framtiden trycka på ett sådant sätt att argumentera. Jag kan förstå, att när det gällde att komma till ett positivt resultat i vänstersamverkans tecken, de, som samverkade med de frisinnade, också fingo svälja en del argumenteringar och motiveringar, som man kanske i verkligheten icke från socialdemokraternas sida skulle velat skriva under.</w:t>
        <w:br/>
        <w:br/>
        <w:t>Det andra skälet, som i dag återkommer gång efter annan, nämligen att man funnit liksom en ekonomisk proportional att gå efter, en kostnadsram, inom vilken man skulle tillgodose våra försvarsbehov, det skälet har egentligen aldrig på mig kunnat verka så värst imponerande. Ty det tror jag man kan uttala, även om man står på rent pacifistisk och avrustningsvänlig ståndpunkt, att är man övertygad, att rikets frihet kan hotas militärt men att den också kan garanteras med ett militärförsvar, är det enligt min egen mening ovärdigt att schackra med frågan om kostnaderna. Det fanns en lantmannarepresentant här i kammaren på västgötabänken, herr Larsson i Kroken, som på sin tid i annat sammanhang fällde uttrycket: Ska” det va”, så ska” det va”. Den lantmannens enkla resonemang gäller säkerligen i många stycken. Är det nämligen så, att man är övertygad om eller anser sannolika skäl föreligga, att vi en dag bliva föremål för en militärinvasion, och att man tror, att man äger tekniska och militära möjligheter att avvärja något sådant, då anser jag det otillbörligt och ovärdigt en folkrepresentant att liksom schackra på detta och inbjuda till köpslagan om den militära apparatens omfattning och styrka. Men jag menar, att vänstern har onekligen kommit in på ett sätt att argumentera, som gör, att man från konservativt håll, särskilt från våra militärers sida, kan hava anledning att mången gång ifrågasätta sakligheten i resonemangerna. Ty att å ena sidan gå in för ett militärt försvar, som visserligen närmast skall avse att vara ett värn av vår neutralitet men som, om och när vår ödestimma slår, också skall taga ut landets värnkraft till sista blodsdroppen, men samtidigt göra en viss kostnadsram, hart när helig och oantastbar, måste enligt min uppfattning skapa en olidlig situation på längden. Då tycker jag verkligen, att det ligger något mera av konsekvens och logisk följdriktighet över högerns politik, ehuru även den lider av sina brister, icke minst den, att högern ur politisk synpunkt gång efter annan ryggar tillbaka för vad den militära sakkunskapen kräver. Vi erinra oss var och en från 1914, att högern icke ens då försvarsivern nått sin kulmen vågade reflektera på att i riksdagen framföra t. ex. generalstabens krav i fråga om värnpliktstiden. Men i alla fall kan man icke neka till att högern kommer närmast saklighetens krav i de yrkanden, som den ändå ställer. Jag menar, att de, som ställa sig på den ståndpunkten, att vårt land både kan och bör försvaras med militära maktmedel, de komma naturligtvis fram till osakliga situationer, när de skola låta en kostnadsram av årgång 1925 vara det i allo avgörande. Denna dyrkan av den s. k. kostnadsramen måste leda till orimliga konsekvenser. Jag skall taga ett exempel. Antag, att man 1925 beräknade, att vårt flygvapen skulle hava så och så många eskadrar och att aeroplanen skulle kosta i medeltal så och så mycket, men att tekniken gått fram med sådan feberartad hastighet, att det inom fem—sex år, kanske ännu tidigare visade sig, att för den beräknade summan får man bara en bråkdel av det flygvapen, som behöves, då går det icke an att svara som en del av vänstern gör: »så mycket sämre för flygvapnet, ty då får det så mycket mindre». Om man tänker sig det groteska exemplet, att det gällde att förse landet med tungt artilleri, och det så visade sig, att ett batteri av starka kanoner kostar så och så mycket det ena året men</w:t>
        <w:br/>
        <w:br/>
        <w:t>fyra år efteråt 200—300 procent mera, skulle vänstern svara så här: »Så och så mycket ha vi beräknat, och vi måste hålla oss inom den kostnadsram, som är given. Här har Ni en kanon, sköt den så gott Ni kan.» Jag menar, att ett sådant exempel, även om det för ögonblicket icke motsvaras av verkligheten, är i alla fall en linje, som man kan komma fram till, om den s. k. kostnadsramen 1 och för sig skall vara ett slags idol, något tabu, ett absolut ideal, som man skall, gruppera sig omkring. Jag tänkte annars, att den s. k. kostnadsramen och ett visst mått av effektivitet måste hänga absolut och oupplösligt tillsammans för att man skall kunna bibehålla en fullt saklig ståndpunkt.</w:t>
        <w:br/>
        <w:br/>
        <w:t>Denna, jag höll på att säga, groteska dyrkan av den s. k. kostnadsramen sätter enligt min uppfattning sin bästa praktblomma i den folkfrisinnade reservationen till det föreliggande utskottsbetänkandet. Där säga de, om jag så får uttrycka mig, tillfälligt opererande frisinnade suppleanterna. som stå för rusthållet, bl. a., att det pågår en luftförsvarsutredning, om vilken de förutsätta. att det behov, som därav kan väntas framgå, också skall bliva tillgodosett inom den kostnadsram, som följer av 1925 års beslut. Det är förunderligt. vad denna säck måtte kunna rymma mycket. Jag vet icke, vad denna kommunala luftvärnskommitté kommer till för slags förslag. Men jag föreställer mig, att den måste en vacker dag föreslå, att alla våra viktiga orter, våra större städer, våra industriorter och andra måste förses med bombfria valv för att skydda civilbefolkningen i händelse av luftanfall. Jag föreställer mig, att mean måste skaffa stora förråd av gasmasker och annat. Det har redan glunkats om, att en stor del av landets kyrktorn skulle behöva förses med både lyssnarposter och kanske också med luftvärnsartilleri, i den mån det kan placeras däruppe. Det är givet, att överhuvud civilbefolkningens skyddande mot anfall från luften måste komma att draga oerhörda kostnader, som väl det aldrig är meningen, att man på kommunalstämmor eller kommunalfullmäktigesammanträden skall behöva votera om. Det måste tydligen bliva statsmakterna, som gå in för dessa stora, svindlande kostnader. Skola även dessa stoppas in under ramen av 1925 års ekonomiska beräkningar? Det är verkligen, om man avser detta, att hava en kolartro på kostnadsramen, en kolartro, som jag anser börja taga formligen gigantiska proportioner. Jag menar nämligen med denna kritik av vad jag vill kalla en vänsterståndpunkt i militärfrågan, som jag anser fullständigt osaklig och ohållbar, att det är alldeles nödvändigt att komma ut ur dessa ohållbara situationer. Varför jag här, herr talman. vill biträda det yrkande, som ligger i den socialdemokratiska reservationen, det är. att jag anser, att det är mera logik och reda i den linje, som kräver en fullständigt radikal omprövning av hela vårt militära problem. Då jag yrkar bifall till denna socialdemokratiska reservation, så gör jag det därför, att jag anser, att den linje, som man där eftersträvar — det behöver jag icke sticka under stol med — åsyftar en omprövning, om icke vårt lands nuvarande militära beredskap kan reduceras och nedskrivas till helt andra uppgifter än den nu har sig tillmätta. Jag menar, att ett medverkande till en sådan utveckling är åtminstone för mig helt enkelt en politisk renlighetsoch anständighetsåtgärd. för att vi äntligen skola komma ur denna hopplösa labyrint av å ena sidan ideliga inkrappningar och å andra sidan utfästelsen, att detta på det sättet ransonerade försvar skall något så när vara effektivt till att både upprätthålla vår neutralitet och t. o. m. bevara vår självständighet.</w:t>
        <w:br/>
        <w:br/>
        <w:t>Jag vill också till slut säga, att när vi yrka på denna utredning, så förkroppsligar sig i detta krav en för var dag starkare folkmening, som önskar militärförsvarets utbytande mot en beredskap för uteslutande fullgörande av den vaktoch ordningstjänst vid rikets gräns, som internationella förpliktelser ålägga oss. Jag förstår, att en officer eller överhuvud taget en konservativ och rustningsivrig människa kan protestera mot sådana önskemål och synpunk-</w:t>
        <w:br/>
        <w:br/>
        <w:t>ter. Men det måste åtminstone givas oss den passiva neutralitetsvaktens försvarare det erkännandet, att vi ändå stå på en konsekvent och logisk ståndpunkt. Vi simulera icke. Vi vilja icke rösta för att genomdriva ett slags leksaksförsvar eller halvfärdiga försvarsåtgärder, som icke i verkligheten äro till någon nytta. Vi mena, att vad vänstern saknat, har varit en klar princip i dess nedrustningspolitik. Att stå och ena ögonblicket säga, att vi kunna minska och minska, men ändå söka inbilla sig och världen, att effektiviteten icke lider av detta, är, menar jag, rena rama vidskepelsen. Det är ungefär detsamma som att säga, att ju billigare försvaret blir, desto effektivare blir det. Menar man, att hela den militära beredskapen är otillräcklig, är det mera logiskt att säga: låt oss icke bevara annat försvar än sådant, som fyller gränsvaktens uppgifter. Det är ungefär det, som den danska socialdemokratien och den borgerliga vänstern tycks gå in för där nere. Då har man en klar princip. Då kan man ur principiell synpunkt mönstra ut ur hela vårt militära försvarsväsen allt detta, som icke ur den principens synpunkt fyller något ändamål. Då blir det åtminstone en följdriktig, en logisk konsekvens i den ståndpunkt, som man intar. Jag menar, att i vårt land den starka pacifistiska stämning, som går igenom våra bygder, syftar faktiskt på en sådan lösning av vår svenska militärfråga.</w:t>
        <w:br/>
        <w:br/>
        <w:t>Jag vill icke sluta detta anförande, herr talman, utan att också något antyda de motiv, som uppbära denna växande folkrörelse i vårt land. Det är, som en talare här förut, jag tror herr Engberg, påpekade, faktiskt så, att för stora lager av vår befolkning har så att säga något av lekmannaförnuftet satt sig i rörelse i denna fråga, och man har under intrycket av teknikens för var dag skeende revolutionerande omvälvning kommit till den starka känslan av, att varje försök att med militära maktmedel hävda vår självständighet är utsiktslöst. Det är en ståndpunkt, som jag är övertygad om finnes inom alla folklager. Hade vi kunnat hava ett referendum, en folkomröstning på den punkten, skulle det säkerligen visat sig, att det kommit fram en folkmening, som kanske icke på något sätt motsvarades av de olika partigrupperingarna här i riksdagen. De motiv, som driva den nuvarande svenska pacifistiska rörelsen, måste av ansvarskännande människor tillerkännas nog så stor respekt. Ingen har heller velat lasta de moraliska och rent religiösa krafter, som äro huvudfaktorerna i denna rörelse. Jag har framför mig den resolution, som det svenska frikyrkomötet för några veckor sedan avfattade i fredsfrågan. Jag skall tillåta mig att endast i två smärre punkter återgiva några uttryck. Där heter det i tredje punkten på följande vis:</w:t>
        <w:br/>
        <w:br/>
        <w:t>»Den, som, övertygad om oförenligheten mellan krigsmoralen och Jesu etiska och religiösa förkunnelse, vägrar att taga befattning med krig och krigsrustningar och som av sitt samvete tvingas att taga avstånd från vad därmed sammanhänger, men i stället vill göra en insats i det fredliga samhällslivet, har rätt att bli betraktad som lika god fosterlandsvän som de, vilka försvara krigets, våldets, berättigande vid avgörandet av internationella tvister.» Vidare uttalas i denna resolution följande: »Även från rent mänskliga och humanitära synpunkter ter sig numera kriget och det väpnade försvaret absolut vanmäktigt som ett medel att hävda rätten mellan folken och skydda dem, som främst böra skyddas. Vi anse därför, att det folk, som med hävdande av rättens suveränitet, beträder avrustningens väg, åtnjuter en högre grad av trygghet än den, som de militära rustningarna skänka. Ett sådant folks nationella frihet vilar på 'säkrare grund än den, som består i det starkaste militära försvar.»</w:t>
        <w:br/>
        <w:br/>
        <w:t>Jag är visserligen beredd, herr talman, på att någon invänder mot detta, att det är en trossats, och mot denna kan man ställa en alldeles diametralt motsatt uppfattning, att det är att i stället äventyra vårt lands nationella frihet och</w:t>
        <w:br/>
        <w:br/>
        <w:t xml:space="preserve">självständighet. Men det är i alla fall, mina herrar, en åskådning, som håller på att i dessa dagar rota sig i vida lager av Sveriges befolkning, och man får inte förtänka de av våra landsmän, män och </w:t>
      </w:r>
      <w:r>
        <w:rPr>
          <w:b/>
        </w:rPr>
        <w:t>kvinnor¹</w:t>
      </w:r>
      <w:r>
        <w:rPr>
          <w:b w:val="0"/>
        </w:rPr>
        <w:t>, som under trycket av den evangeliska och religiösa livssyn, som dagligen och stundligen förkunnas, för sitt vidkommande draga ut dessa konsekvenser i en av landets stora frågor. Jag vill inte därmed ha givit mig in i någon religiös eller teologisk dispyt med dem, exempelvis kyrkoherde Pehrsson, och andra, som söka bevisa, att ett militärt försvar även i det moderna krigets sataniska gestalt låter väl förena sig med en kristlig åskådning — vi må gärna avhålla oss från sådana meningsbyten här i denna kammare — men man kan åtminstone fordra respekt för denna på djupaste övertygelse grundade uppfattning, som är ett bärande motiv i den pacifistiska rörelse, som håller på att omspänna hela vårt rike, och jag tillåter mig också i all anspråkslöshet till de många av frikyrkorörelsens representanter, som finnas i denna kammare, inte minst inom det folkfrisinnade partiet, där lejonparten av dess medlemmar säkerligen äro rekryterade inom åtminstone de tre stora frikyrkorörelserna i vårt land, ställa denna vädjan: är det inte på tiden att frikyrkorörelsens förnämsta organ här i vårt land och den förkunnelse, den uppfattning, som den hävdar i denna fråga, börjar vinna någon resonans hos de representanter för frikyrkorörelsen, som finnas här i riksdagen? Är det inte på tiden att man börjar bygga över den klyfta, som finnes mellan å ena sidan den svenska frikyrkorörelsens uppfattning i militärfrågan och de representanter, som föra frikyrkorörelsens talan här i denna kammare å andra sidan? Det vore av den allra största betydelse, om de, som moraliskt ställa sig solidariska med denna resolution, här också ville i gärning visa, att de äro beredda att gå till denna omprövning av ändamålsenligheten överhuvud taget av vår militära beredskap.</w:t>
        <w:br/>
        <w:br/>
        <w:t>Det har också erinrats om av en talare, att gentemot talet om, att intet land vågar bryta sig ut ur det stora internationella sammanhanget och beträda avrustningens väg, så måste man väl ändå säga, att vårt danska frändefolk, om det också inte formellt gått in för den linjen, så har det dock i realiteten gjort det. Ty om danskarna anslå i sitt lilla land 48 miljoner kronor eller 50 miljoner eller, som jag tror det socialdemokratiskt-radikala förslaget är avsett att gå ned till, 18 miljoner kronor, veta vi allesammans, att det är inte på den ena eller andra summans storlek, som det danska rikets självständighet beror. Herr Engberg anförde några ord om den högerman, med vilken han resonerat. och som till slut förklarade, att om också militäranslaget inte svarar emot någon praktiskt effektiv nytta, så är det i alla fall ett prestigeanslag. Jag undrar, om det inte i Danmark förhåller sig på samma sätt. Frågan är: skall man för den nationella ambitionen offra den ena eller andra summan. Det gamla Danmarks självständighet såsom ett fritt rike i Norden lär näppeligen bero på den ena eller andra summan.</w:t>
        <w:br/>
        <w:br/>
        <w:t>Frågar man sig, varför under världskriget Danmark icke fick dela exempelvis Belgiens öde, veta vi allesammans, att vad det än var som avhöll stormakterna från att besätta det lilla riket, inte var det väl det leksaksförsvar. som danskarna ägde. Jag var under 1916 på en resa till västfronten. Vi hade en tysk officer i sällskap, vilken vid något tillfälle meddelade, att man hade ju möjlighet att, om man så ville, inom 24 eller åtminstone 48 timmar besätta Jylland, och jag undrar, om inte t. ex. när svälten i det tyska hemlandet var som värst, frestelsen att lägga beslag på de danska kornbodarna varit nog så stor. Men det lilla Danmark fick leva i fred, och varken England eller Tyskland förgrep sig på dess territorium eller någon annan form av dess integritet. Inte har det varit någon rädsla från vare sig Tysklands eller Englands sida för detta diminutiva lilla försvar, som det danska riket hade, utan det var någonting annat, mina herrar, som i de avgörande dagarna försvarade vårt</w:t>
        <w:br/>
        <w:br/>
        <w:t>danska frändefolk. Jag tillät mig 1925 att trycka på samma synpunkter, nämligen att det är ingen himmelsblå utopism, om man räknar med att mot ett kulturfolk, som gentemot yttervärlden uppehåller en fläckfri vapensköld, mot det vågar ej vem som helst förgripa sig. Då reagerar det världssamvete, som vi inte skola grina åt och tro att det inte existerar. Hur måna äro i våra dagar inte folk om att söka få sina gärningar formellt åtminstone att stå i överensstämmelse med denna världsopinion eller detta världssamvete! Jag menar alltså, att i realiteten ligger Danmark i denna häxkittel av rustande makter praktiskt taget redan nu värnlöst, och det är inte på dess militära apparat, den må kosta 18, 40 eller 50 miljoner kronor, som rikets frihet i sista hand är beroende.</w:t>
        <w:br/>
        <w:br/>
        <w:t>Vad är det då, som är naturligare, än att de nordiska frändefolken, som ha, kan man säga, av naturen sina många gemensamma uppgifter sig förelagda, som ha ett likartat geografiskt läge, som äro så likartade i sin kultur och sina övriga materiella och andliga förutsättningar, att de bilda en gemensam enhet i arbetet för krigets avskaffande och rustningarnas fullständiga nedläggande. Det är kanske att föregripa vad som väl kommer att ske i detta land, om den pacifistiska rörelsen får kulminera och i form av folkriksdag eller på annat sätt frambära till statsmakterna önskemålen och syftemålen med den nuvarande pacifistiska rörelsen. Men det är min övertygelse och min förhoppning, att man då skall få bevittna ett förtroligt samarbete, ett samgående mellan dessa de skandinaviska folken, åtminstone emellan alla dem, som 1 dessa respektive trenne länder stå på den ståndpunkt, som jag här försökt att skissera.</w:t>
        <w:br/>
        <w:br/>
        <w:t>Jag slutar, herr talman, med att säga, att om den folkvalda kammaren är en verklig avspegling av vad vårt lands stora flertal i dessa tider och dagar känner inför militärfrågan, så är det också uppenbart, att andra kammaren i dag genom att biträda den reservation, som det här är fråga om, inaugurerar en ny epok både i Sveriges och, som jag hoppas, 1 framtiden i de nordiska folkens historia, nämligen ett skandinaviskt samgående i avrustningens tecken. Ett sådant samgående innebär icke ett offer på självuppgivelsens altare. Det är, mina herrar, en senkommen gärd åt förnuftets och rättskänslans oemotståndliga krav.</w:t>
      </w:r>
    </w:p>
    <w:p>
      <w:pPr>
        <w:pStyle w:val="Heading2"/>
      </w:pPr>
      <w:r>
        <w:t>2. Carl Gustaf Ekman (Frisinnade folkpartiet, man)</w:t>
      </w:r>
    </w:p>
    <w:p>
      <w:r>
        <w:rPr>
          <w:b w:val="0"/>
        </w:rPr>
        <w:t>Herr talman! Vilka förutsättningar pläga föreligga, när allmänna militära utredningskrav resas?</w:t>
        <w:br/>
        <w:br/>
        <w:t>Det är en fråga, som jag vill försöka med några ord besvara, för att därpå undersöka huruvida de förutsättningar, som jag menar i allmänhet bruka i dylika fall existera, förefunnos 1925, och huruvida de förefinnas nu.</w:t>
        <w:br/>
        <w:br/>
        <w:t>När jag här talar om utredningskrav, så tänker jag givetvis icke på deras önskemål, som under alla förhållanden äro beredda att lägga ned det militära försvaret, d. v. s. de som av religiösa eller andra ideella motiv anse, att allt vad krigsväsen heter är förkastligt, och att man därför bör fullständigt och under alla förhållanden avstå från ett sådant. Det är inte deras utredningskrav jag talar om, utan jag tänker på dem, som hålla före, att så länge militära angreppsmedel existera i länderna runt omkring oss, måste 1 större eller mindre omfattning försvarsmedel finnas även hos vårt folk.</w:t>
        <w:br/>
        <w:br/>
        <w:t>Från den sistnämnda ståndpunkten bruka utredningskrav förekomma, såvitt Jag fattat rätt, antingen då de militärpolitiska förhållandena omkring landet ifråga ha förändrats, eller då statens finansiella omständigheter göra en förändring — och då i regel nedåt — nödvändig, eller då den tekniska utvecklingen hos de militära försvarsmedlen gjort en omdaning och en modernisering oundgänglig, eller, för det fjärde, när någon internationell företeelse träder</w:t>
        <w:br/>
        <w:br/>
        <w:t>fram av den art och beskaffenhet, att den måste påverka de olika staternas militära politik.</w:t>
        <w:br/>
        <w:br/>
        <w:t>År 1925 hade Europa nyss förut genomlevat ett stort krig. Den stat österut, med vilken vi faktiskt tidigare brukat räkna, när det gällde att ordna Sveriges militära förhållanden, hade blivit i väsentlig grad genom avsöndringar förminskad. I stället för att vara granne till oss låg ”dåmera emellan oss och denna stat ett nytt självständigt folk, och runt hela Östersjöns kust hade det bildats självständiga stater, som med oss ägde i förvarsoch andra avseenden sammanfallande intressen. I söder hade Tykland genom Versaillesfreden blivit avrustat, och i stället för att vi vid Östersjön nyss utgjorde en av de svagare makterna, kunde det sättas i fråga — jag återkommer möjligen till detta 1 ett annat sammanhang — huruvida inte vi med våra resurser till sjöss finge anses likvärdiga i styrka med de övriga starkare Östersjömakterna. Sålunda, en bestämd och klar militärpolitisk förskjutning i läget hade skett.</w:t>
        <w:br/>
        <w:br/>
        <w:t>I fråga om de statsfinansiella omtändigheterna förelåg det faktum, att vi sedan tiden före världskrigets början hade ökat vår statsskuld med ungefär 1 miljard kronor nämligen från 6 å 700 miljoner kronor till 1 miljard 600 å 700 miljoner kronor. Den har sedan stigit till ett ännu högre belopp. Vi hade. som sagt, under senaste tiden ökat denna vår statsskuld med över 1 miljard kronor och vår kommunala skuldbörda med ungefär samma belopp. Därtill kom, att de produktiva ändamål, vartill en del av vår statsskuld blivit använd, visade tecken till en allt lägre förräntning.</w:t>
        <w:br/>
        <w:br/>
        <w:t>Beträffande den tekniska utvecklingen ansågs en helt ny militär utrustning böra ske av nästan alla vapenslag. Och mellan de olika vapenslagen hade även en bestämd omvärdering skett. Jag erinrar om, hurusom vi för infanteriet började få räkna med kulsprutor, handgranater och gasskydd, nyss förut okända hjälpmedel. Jag erinrar vidare hurusom kavalleriets betydelse börjat diskuteras jämväl i de mest försvarsvänliga kretsar. Jag påminner vidare om, hurusom på sjön torpeden i stor omfattning börjat sidoordnas med kanonen, och hurusom minan och undervattensbåten blivit allt mera betydelsefulla hjälpmedel på detta område.</w:t>
        <w:br/>
        <w:br/>
        <w:t>Det var i denna situtation, som man då på svenskt vänsterhåll ansåg, att en försvarsutredning borde komma till stånd. Och de, som hade hand om utredningen, kommo också till den slutsatsen, att en försvarsrevision borde vidtagas. som med hänsyn till alla de av mig anförda omständigheterna kunde, beträffande omfattningen, gå i rustningsminskande riktning. Jag tror inte, att någon kan bestrida, att det var detta förändrade militärpolitiska läge m. m., som då för den, vilken uteslutande tog hänsyn till rent sakliga omständigheter i ett dylikt fall, motiverade en minskning i vår militära rustningsbörda. Den riktningen var som jag nyss antydde av olika omständigheter påkallad. Därtill kom ytterligare, att jämväl en fjärde förutsättning för en försvarsrevision förelåg i den internationella företeelse, som, säga vad man vill, dock Nationernas förbund utgör. Man må diskutera huruvida detta förbund äger betydelse eller icke, men en sak är uppenbar, nämligen att dess fredssyfte är påtagligt och klart, att det i detta avseende spelar en internationell roll, som ingen tidigare liknande företeelse åstadkommit.</w:t>
        <w:br/>
        <w:br/>
        <w:t>Det var, som sagt, under dessa förhållanden, som den försvarsrevision verkställdes, som år 1925 kom till stånd. Det var också med hänsyn till vår delaktighet i denna internationella institution, som Sverige, när det faktiskt befann sig i ett militärt, ekonomiskt och tekniskt läge, som möjliggjorde detta ville genom sitt exempel för världen i övrigt i handling ådagalägga att utvecklingen borde gå i den riktning, att rustningarna minskades. Således, det som herr Wigforss betecknade såsom en önskvärd handling av ett fritt folk, skedde i detta sammanhang, och detta i all den omfattning, som man vid prövningen</w:t>
        <w:br/>
        <w:br/>
        <w:t>trodde vara möjlig, utan att vår värnkraft på det sättet reducerades, att den skulle upphöra att äga betydelse för vår frihet och självständighet.</w:t>
        <w:br/>
        <w:br/>
        <w:t>Redan i början av denna försvarsrevision befanns det, att man också på högerhåll var med om att en sådan rustningsminskning skulle komma till stånd. Jag minns än i dag, när vi i försvarsrevisionen reste till Malmö och besågo det där liggande skrovet till ett av våra under byggnad stående pansarfartyg, hurusom hela revisionen, jämväl dess högermedlemmar, vid detta tillfälle inte egentligen visste, huruvida det var lämpligt att fullfölja detta fartygsbygge, utan undrade, vad man skulle använda fartygsskrovet till. Man stod då inför det kort förut avslutade krigets erfarenheter och särskilt med hänsyn till den roll, som slagskeppen spelat, voro samtliga inne på den tankegången, att det här måste till en revision, som, vad sjöförsvaret beträffar, inte i fortsättningen räknar på samma sätt som tidigare med slagskeppets och kanonens betydelse.</w:t>
        <w:br/>
        <w:br/>
        <w:t>Emellertid började efter hand, och ju mera man avlägsnade sig från de färskaste krigsminnena, alltså i den mån man antog, att världen nog skulle i stort sett återvända till de tidigare ståndpunkterna 1 vad det gällde dess militära inställning, sympatierna alldeles särskilt på högerhåll svalna för åtgärder, som skulle väsentligen nedbringa våra försvarskostnader. Jag skall i detta sammanhang för att belysa detta återgiva några ord, varmed högerpartiets ledare i första kammaren, vår nuvarande utrikesminister, för sin del bedömde den försvarsrevision, som mot högerns önskningar kom till stånd 1925.</w:t>
        <w:br/>
        <w:br/>
        <w:t xml:space="preserve">Han yttrade vid det tillfället bl. a. följande: »Huru skola Europas övriga stater och dess ledande statsmän uppfatta ett svenska riksdagens beslut om vårt försvars nedbrytande i den omfattning, som utskottet föreslår? «De komma att fråga sig själva, vilken förändring det gamla ärorika svenska folket undergått 1 sitt sinnelag, sin tro på framtiden, sin manlighet och sin fosterlandskärlek.&gt; — »Man vill», fortsatte han, »ute i världen säkerligen ej tro budskapet om, att vårt folk skulle så förnekat sitt förflutna och så tillspillogivit sin framtid. Men när man en dag måste tro det, hur går det då med svenska män och </w:t>
      </w:r>
      <w:r>
        <w:rPr>
          <w:b/>
        </w:rPr>
        <w:t>kvinnor¹</w:t>
      </w:r>
      <w:r>
        <w:rPr>
          <w:b w:val="0"/>
        </w:rPr>
        <w:t>, när de möta främmande folk? Vad skola vi svara på dessa frågor om orsakerna till vårt handlingssätt? — Tystnaden blir det enda svar, vi kunna giva, ty blygseln kommer att förlama vår tunga och våra kirders rodnad skall samtidigt tolka djupet av vår sorg.»</w:t>
        <w:br/>
        <w:br/>
        <w:t>Jag skall icke till detta uttalande göra annan reflexion än den, att den ärade talaren dock, samma år som denna försvarsrevision trädde i full tillämpning, åtog sig det tunga värvet att med ansvar för vår utrikespolitik träffa de främmande ländernas ledare. Jag hoppas han icke gjorde det som han säger här,</w:t>
        <w:br/>
        <w:br/>
        <w:t>"med blygselns rodnad på sina kinder och med förlamad tunga, utan att han</w:t>
        <w:br/>
        <w:br/>
        <w:t>tvärtom skickade sig som en ganska kavat och stolt representant för Sverige, även med de försvarsmedel varöver det för närvarande förfogar.</w:t>
        <w:br/>
        <w:br/>
        <w:t>Det kan emellertid ha sitt intresse att som en motvikt till detta hans omdöme läsa några rader, som i dag stå i högerns främsta tidning, skrivna av en militär, överste G. af Wetterstedt, om vad som skedde 1925 och särskilt om vad som skedde i fråga om den beskärning av lantarmén, som då kom till stånd. Herr af Wetterstedt skriver bl. a. följande: »Man har klandrat 1925 års försvarsordning förnämligast för den kvantitativa bortskärning av fördelningar och regementen, som då skedde», — det som nu herr Tryggers omdöme gällde. — »Man har låtit känslorna tala och klagat över de gamla ärevördiga regementenas försvinnande. Detta var dock en operation, som förr eller senare måste ske, och i den punkten är alltså kritiken mot 1925 års härordning fullständigt missriktad.» — Men när herr Trygger beskrev hur man år 1925 förlamade vårt försvar, och att man då beskar det på sådant sätt att det i fortsättningen komme att sakna verkligt försvarsvärde, så måste detta hänföra sig till den beskärning i fråga om lantarmén, om vilken det i dag vittnats, att</w:t>
        <w:br/>
        <w:br/>
        <w:t>det var något, som kunde och borde ske, och som enligt militär synpunkt var icke blott försvarbart, utan önskvärt och nödvändigt.</w:t>
        <w:br/>
        <w:br/>
        <w:t>Jag skall nu icke orda mera om vad som skedde 1925. Innan jag talar om, huru vi nu känna det på den sidan, som gemensamt gjorde revisionen — till vilket jag senare vill återkomma — skall jag be att få säga några ord om herr statsministerns omdöme om vår ställning för dagen till denna 1925 års försvarsrevision. Han började sitt anförande med att förvåna sig över, hur litet det gäller, som man uttalade sig för, när den nuvarande härordningen genomfördes. Det frapperade honom, huru litet det gäller, som då blev utlovat. — Jag förmodar att en ärad ledamot på östgötabänken, som manade till samgående, vill inrangera det uttalandet som en invit till förståelse, till samverkan och till ömsesidigt förtroende.</w:t>
        <w:br/>
        <w:br/>
        <w:t>Vad var det då, herr Lindman syftade på? Jo, det var det som man i tidningarna gång på gång återkommit till, och som man menar ligger däri. att vi som medverkade till 1925 års beslut, nu icke på de olika punkterna i huvudtiteln biträda ökade krav på förstärkningar, ehuru vi tidigare förklarat, att inom 1925 års ekonomiska ech organisatoriska ram skulle största möjliga effektivitet eftersträvas. När vi icke gå med på, menar man, de yrkanden. som nu göras till förstärkande av olika vapenslag inom den organisatoriska ramen, så hava vi därmed uppgivit, vi hava icke stått vid, vi hava icke upprätthållit våra förklaringar, att vi ville göra 1925 års försvarsordning så effektiv som möjligt. Angreppen mot oss skulle sålunda föranletts av, att vi icke på de olika punkterna acceptera de högre belopp, som i olika fall från högerns och från regeringens sida nu ifrågasatts.</w:t>
        <w:br/>
        <w:br/>
        <w:t>Jag vill då först säga, att jag har förstått det resonemanget, när det förts i föredrag och tidningar. Men nog måste jag säga, att jag blev något förvånad. när jag hörde det resonemanget föras också från regeringsbänken. Ty huru förhåller det sig, herr Lindman, i fråga om den huvudtitel, som här föreligger, fjärde huvudtiteln för år 1929? Jo, jag har gått igenom de olika punkterna. . I fråga om, jag tror det är 42 fall, hava arméförvaltningen, marinförvaltningen eller flygstyrelsen framställt högre krav än denna huvudtitel upptagit, krav, som man organisatoriskt mycket väl kan förbinda med 1925 års försvarsrevision; men vad hava herrarna i regeringen sagt på dessa punkter? Jo, av ekonomiska skäl, på grund av kostnadernas storlek, på grund av det ena eller det andra skälet kunna vi icke vara med om de framställda anspråken. Sålunda, högern och regeringen ha på punkt efter punkt förklarat, att, fastän militärmyndigheternas yrkanden givetvis kunna anses sammanhänga med och svara mot vad man kan lägga in i 1925 års förslag, så har man likväl av ekonomiska skäl förklarat sig hindrad att vara med om dessa förslag. Varför skola vi icke hava samma möjlighet att pröva, huruvida det som föreslås i framlagda förslag från regeringen — liksom denna för sin del gjort mot de militära myndigheternas äskanden — pröva, huruvida det som föreslås i ekonomiskt avseende sammanfaller med vad vi tro vara möjligt att inrymma 1 1925 års härordning? Det är ju klart, att inom en organisatorisk ram kan man plocka in tillägg på varje försvarsdel, vartenda vapenslag, varenda utrustningsdetalj, man kan i större eller mindre omfattning förorda mera dyrbara hjälpmedel, därvid man icke kan bestrida, att dessa hjälpmedel i och för sig göra försvaret starkare. Men icke är det rimligt — och herrarna hava själva genom sitt förfaringssätt konstaterat det — att acceptera på olika punkter framkommande militära krav ensamt därför att de kunna organisatoriskt anpassas inom härordningens ram. De måste också prövas i belysning av de ekonomiska möjligheter, som enligt de beslutandes mening i varje särskilt fall föreligger. Och det är vad som från vår sida skett. När så är fallet ber jag, mina herrar, att få säga, att jag trodde att man från regeringsbänken icke</w:t>
        <w:br/>
        <w:br/>
        <w:t>skulle möta med en så billig replikföring, en så mot det egna uppträdandet stridande argumentation, som ligger i påståendet att vi skulle vara bundna till att på varje punkt bevilja de högsta tänkbara beloppen, även om dessa belopp stå i klar strid mot de beräkningar, som 1 ekonomiskt avseende av oss knötos till 1925 års försvarsanslag.</w:t>
        <w:br/>
        <w:br/>
        <w:t>Herr Lindman tillät sig också den kvickheten att säga, att om det gällde ett öresanslag, som krävdes höjt, skulle vi med det resonemang vi förde väl få taga bort ett regemente för att tillgodose höjningen på öresanslaget. Finns det något skäl att mot oss föra ett sådant talesätt? Har icke under den förra regeringens tid den regeringen på de olika områden där den funnit, att de tidigare beräkningarna varit för låga, på punkt efter punkt höjt beräkningarna, så att dessa skulle komma att motsvara de faktiska förhållandena? Jag vill tillägga — vad jag aumärkte under remissdebatten — att man dock börjar undra, när man på det sättet på punkt efter punkt ökat anslagen, men det oaktat ett överskridande sker i ungefär samma omfattning som under de tidigare beräkningarna, huruvida i varje särskilt fall anslagna medel användas, dels tillräckligt sparsamt och dels uteslutande till de med anslagen avsedda ändamålen. I varje fall är det uppenbart, att på de beräkningar, som ifrån vår sida gjorts tidigare, icke kan tillämpas ett sådant resonemang som det, att för ett öresanslags höjning kan det ifrågasättas att taga bort exempelvis ett regemente.</w:t>
        <w:br/>
        <w:br/>
        <w:t>När herr Lindman vidare ironiserade över, att vi på vänstersidan hölle före, att kostnadsfrågan vore en så ytterst viktig fråga, att den måste tillerkännas avgörande betydelse, så vill jag spörja: Hava icke herrarna — fastän herrarna ligga några streck över oss — vid tillämpningen av 1925 års beslut, måst föra precis samma resonemang som vi? Vad var det som begränsade 1924 års högerregerings förslag till de dimensioner som det erhöll, om icke på punkt efter punkt förklaringen att de ekonomiska förhållandena icke tilläto, att man ginge högre än så och så och så? Sålunda, man har i högerns eget praktiska framträdande —- icke i oppositionsställning och icke i valstriden, men — när man trätt in under ansvar — måst tillmäta de ekonomiska utgifter, som äro förbundna med frågan om såväl försvarets sammansättning som dess beskaffenhet och dess omfattning, avgörande betydelse. När så är fallet, förefaller det mig, som om den siste ärade talaren skulle kunnat bespara sig sin något överlägsna reflexion över att det finns folk i riksdagen som alldeles särskilt tar hänsyn till och fäster avseende vid, vilka ekonomiska uppoffringar som vore förbundna med ett godkännande av den ena eller andra lösningen. TI det avseendet äro vi samtliga tvingade att till syvende och sidst låta ekonomiska hänsyn vara avgörande.</w:t>
        <w:br/>
        <w:br/>
        <w:t>För att återkomma till några allmänna reflexioner, framkallade med anledning av bl. a. herr Carlesons förslag, vill jag övergå till spörsmålet: huru ter sig nu läget för anhängarna av den försvarsreform, som genomfördes 1925? Hur sammanhänger den ståndpunkt, vi i dag intaga, med den ståndpunkt, som vi intogo då? Varenda en av oss som har sysslat med den saken måste väl ändock vara fullt förtrogen därmed, att icke kan man med fördel för det hela skapa en ny försvarsordning 1925 och ånyo en 1929. Vi veta själva, att de beslut, särskilt på sjöförsvarets område, som fattades 1925, bli fullt genomförda först efter en tidrymd av över 10 år. Det förhåller sig väl ändå på det sättet, att man icke kan byta om försvarsordning på samma sätt som man byter om skjorta, eller som man stiftar lag i annat avseende. Ty det är en hela krigsorganisationen fullständigt omgripande nyordning, som det gäller att få införd, när man går in för en försvarsrevision. I det avseendet vill jag endast erinra om, hurusom från högerns sida man ju gång på gång alldeles särskilt angripit, att övergången till 1925 års ordning skedde så hastigt, som fallet</w:t>
        <w:br/>
        <w:br/>
        <w:t>blev. Det var, förklarade man, en mycket riskfylld tid: man frågade varför denna övergångstid skulle forceras? Ledningen hann icke med mobiliseringsplaner och övriga förslag som voro nödvändiga att lägga till grund för de militära planernas utnyttjande. Och man betecknade som en alldeles särskilt farlig riskperiod tiden mellan 1925 och 1929. Jag anför det endast som en erinran om. huru det förhåller sig och måste förhålla sig och te sig för alla dem, som i detta fallet verkligen vilja även på det militära området icke blott giva ut pengar utan också betrygga en sådan användning av dessa, att därmed vinnes det för beloppet ernåeliga högsta måttet av värnkraft.</w:t>
        <w:br/>
        <w:br/>
        <w:t>Jag vill så erinra om ett par yttranden som fälldes i sammanhang med antagandet här i riksdagen av 1925 års förslag. Jag skall icke referera — fastän jag kunde göra det — herr Hansson, vilken ju är angripen från många håll såsom särskilt på detta område för starkt intresserad. utan jag skall referera ett par uttalanden, som fälldes i det nyss antydda sammanhanget av herrar Sandler och Engberg.</w:t>
        <w:br/>
        <w:br/>
        <w:t>Herr Sandler yttrade vid genomförandet av 1925 års försvarsordning — jag skall icke referera allt som han sade utan endast ett par punkter — bl. a.: »Jag inskränker mig till att här framhålla, att de vidtagna ändringarna» — de som hade gjorts genom samverkan mellan socialdemokrater och frisinnade — »intet förändra i förslagets allmänna byggnad, att ökningen håller sig inom en acceptabel kostnadsram, och att ändringsförslagen, som för övrigt i allt väsentligt hava tillkommit under regeringens direkta medverkan, sålunda kunna för regeringens vidkommande godkännas. Detta sker så mycket hellre». sade han. »som utskottets allmänna syn på försvarsfrågan, sådan den framträder i dess kortfattade principmotivering, fullständigt sammanfaller med regeringsförslagets.»</w:t>
        <w:br/>
        <w:br/>
        <w:t>Detta var en deklaration gjord av ett politiskt partis främste man som statsminister på regeringens och partiets vägnar. Han talade sedermera, men det skall jag icke återupprepa, om huru den demokratiska förändring, som här i landet skett, oundgängligen efter hans förmenande måste vara ägnad att öka försvarsviljan och öka föresatsen hos alla partier inom ett folk att värna det folkets självständighet, frihet och neutralitet.</w:t>
        <w:br/>
        <w:br/>
        <w:t>Men jag skall även be att få återge vad herr Engberg vid samma tillfälle yttrade, särskilt då detta med hänsyn till hans anförande här i dag. I fråga om partiets och hans egen allmänna ståndpunkt avgav han en klar deklaration. Den lydde på följande sätt:</w:t>
        <w:br/>
        <w:br/>
        <w:t>»Det är ingen bristande vilja att leva, som präglar den åskådning, som uppbäres av de vänsterpartier, som samverka i denna lösning. Viljan hos oss att leva som en fri och självständig nation är, enligt min tro, nu djupare och fastare grundad, än vad den kanske under långliga tider varit. Det har skett någonting här i landet, som betecknar den stora milstolpen. Det var när vi revo ner muren mellan folkets flertal och staten och genom demokratiseringen skapade den svenska folkstat, i vilken de förut politiskt utestängda klasserna fingo sin behöriga del av inflytandet, men därmed också helt naturligt en motsvarande del av ansvaret för det hela. Därmed har också problemet om nationens försvar trätt fram i en ny dager. Vi diskutera icke längre inom det socialdemokratiska partiet, som vi gjorde förr i världen, försvar eller icke försvar, den ståndpunkten är icke aktuell.»</w:t>
        <w:br/>
        <w:br/>
        <w:t>Ja, mina herrar, när jag försöker att förena denna »partiets» allmänna principdeklaration med det anförande, som herr Engberg höll här i dag, och som representerade kravet på att man nu skulle lämna 1925 års försvarsståndpunkt i det stora hela, så måste jag fråga mig: är det möjligt för ett politiskt parti. är det möjligt för politiska ledare att med bibehållen auktoritet i försvarsfrågan på det sättet skifta mening, som här obestridligen skett? Och vad har</w:t>
        <w:br/>
        <w:br/>
        <w:t>då inträffat under denna tid, som kan motivera förändringen? Man har nämligen antytt att vissa ändringar hava inträffat. Och särskilt herr Lindman ville göra gällande, att en militärpolitisk förskjutning föreligger, som skulle motivera att man nu igångsatte en utredning, som väl efter herr Lindmans mening skulle syfta till en förstärkning, en utvidgning, av försvaret. Vilken militärpolitisk förskjutning har skett sedan 1925? Vilken ekonomisk förskjutning har skett? Ja, den ärade talaren på östgötabänken ville göra gällande, att här har skett en så väsentlig ekonomisk förbättring i vårt allmänna läge, att nu kunde man ur ekonomisk synpunkt utan fruktan gå vida utöver beslutet av år 1925. Jag undrar, om så är fallet. Det är sant, att vi börjat driva en annan gäldpolitik än den som drevs före 1924 här i landet. Vi hava sökt begränsa våra skuldbelopp, vi ha försökt sänka inkomstoch förmögenhetsskatten och i viss mån övriga skatter. Men det är lika uppenbart, att om vi skulle från 1924 tills nu haft antingen provisoriet gällande eller om det förslag till ny försvarsordning, som framlades vid 1924 års riksdag, antagits, så skulle de ekonomiska utgifter, som därmed varit förbundna, hindrat såväl de minskningar som ifrågakommit beträffande den direkta beskattningen som de lättnader som åstadkommits på den indirekta beskattningens område.</w:t>
        <w:br/>
        <w:br/>
        <w:t>Det har ju tidigare varit så, att när man talat om ovillighet mot försvaret, har man i regel från högersidan i det sammanhanget brukat peka på de stora automatiskt ökade kostnaderna — jag påminde därom vid remissdebatten — på femte och åttonde huvudtitlarna. Jag ber att få fråga, huruvida resultatet av årets riksdag, därest man följer de förslag som den nuvarande regeringen framlagt, skall visa sig i minskande eller ökande av utgifterna på dessa båda huvudtitlar? Och för övrigt, om man tar de lagförslag, som framlagts från regeringens sida, ökar eller minskar man därmed de krav, som ställas exempelvis på näringslivet i olika riktningar?</w:t>
        <w:br/>
        <w:br/>
        <w:t>Så vitt jag förstår, kommer resultatet av årets behandling av femte och åttonde huvudtitlarna att bli ökade slutsummor, ökade skattekrav, ökade automatiska utgifter nu och i fortsättningen. — Och även i vad som följer av vissa av de framlagda lagförslagen torde nya utgifter bli ofrånkomliga. Varmed vill man då motivera påståendet, att vi nu kommit i ett ekonomiskt läge, där vi skulle utan vidare kunna bryta utvecklingen från 1925 års försvarsbeslut och ikläda oss en annan och tyngre rustning? Så vitt jag kan se, föreligga inga skäl härför. Och detta så mycket mindre, som vår försvarsordning enligt 1925 års beslut enligt mitt förmenande ingalunda är av den mindervärdiga beskaffenhet, som man på vissa håll velat göra gällande. Jag blev litet nyfiken, när jag hörde, att min ärade granne på stockholmsbänken ville frånkänna denna försvarsordning verklig betydelse och att han önskade, att man med alldeles särskild uppmärksamhet fäst härpå borde åstadkomma en ny och bättre organisation. Jag var intresserad att höra, om han kunde på någon punkt och beträffande något särskilt område såsom motiv för utredningen angiva, vilka förändringar, som borde vidtagas. Tror herr Carleson, att han kan driva upp någon opinion bland infanteriofficerarna för minskning av infanteriet eller någon motsvarande opinion hos kavalleriet, artilleriet 0. s. v.?2 Kan han ens på någon punkt uppdriva bland de militärt sakkunniga en opinion för att man skall gå med på en indragning beträffande, just det vapen, till vilket vederbörande höra och där de äro engagerade, i utbyte mot förstärkning på andra håll? Nej, om sådana utbyten skola ske, måste de säkerligen göras av s. k. icke sakkunniga, d. v. s. av dem, som ha att taga hänsyn till den politiska nödvändigheten. Och om herr statsministern vill göra gällande, att de beredningar, som nu pågå 1 departementen, skulle skaffa oss ett material, som kunde vara ägnat att ge oss ökad möjlighet att ur politiska synpunkter bedöma vad som främst behöver företagas, kan jag</w:t>
        <w:br/>
        <w:br/>
        <w:t>icke följa honom. Ett sådant material är nämligen oundgängligen — det ligger icke något klander häri; det är ett konstaterande av ett ofrånkomligt faktum — uttryck för en övertygelse hos var och en av de i de olika vapenslagen engagerade om nödvändigheten av att deras vapen på punkt efter punkt erhåller förbättringar och förstärkningar. Men huruvida man genom att dylika partiellt engagerade intressenter betona betydelsen var och en av sitt område underlättar lösningen för de politiskt ansvariga, när det gäller för dem att intaga sin ställning, är något som jag tror att man ur sakliga synpunkter kan sätta ett bestämt frågetecken för.</w:t>
        <w:br/>
        <w:br/>
        <w:t>Emellertid trodde jag å andra sidan, att, när socialdemokraterna i år visade sig gå in för en ny »allsidig» utredning — en utredning som (det behövde man icke vara alltför lyhörd för att höra) hade till främsta uppgift att lösgöra de för 1925 års försvarsbeslut delaktiga från deras då intagna ståndpunkter — så skulle det hela resultera i ett beslut om en dylik utredning. Och detta fastän de allmänna förutsättningar, som jag inledningsvis angav för en försvarsutredning, nu fattas, fastän parterna lägga in i sitt krav på utredning totalt motsatta önskemål, fastän man alltså av denna utredning väntar sig totalt motsatta resultat och fastän man icke på något håll är i stånd att på en enda punkt ge en anvisning om vad man väntar av en sådan utredning. Ty även högern har ju den allsidiga utredningen på sitt program. Men högern synes vända i slutloppet.</w:t>
        <w:br/>
        <w:br/>
        <w:t>Herr Hansson var övertygad om att utredningen visst icke komme, huru det än bleve, att resultera i en allmän avrustning. Herr Engberg utgick däremot ifrån att avrustning måste bli det enda förnuftiga resultatet av utredningen. Han frågade nämligen: finns det någon människa, som anser att 1925 års försvarsordning utgör ett värn för vårt folks frihet? Han svarade nej; den vore enligt hans mening värdelös ur denna synpunkt. Och han var därför övertygad om att det enda förnuftiga — en fullständig avskrivning av försvaret — skulle bli vad man kunde vänta av utredningen. Jag hörde för övrigt med förvåning av en ärad talare på värmlandsbänken, att det fanns någonting som han kallade »passiv neutralitetsvakt» och att detta enligt hans funderingar borde bli resultatet av utredningen. Kunna herrarna förstå vad en »passiv vakt» i militärt avseende skulle ha för uppgift?</w:t>
        <w:br/>
        <w:br/>
        <w:t>Jag undrar emellertid, om man kan taga herr Engberg på allvar, när han säger, att 1925 års försvarsordning förefaller honom värdelös. Jag har alltid betonat, att när man från högersidan förklarar, att man begär »ett betryggande försvar», så kräver man någonting, som är i och för sig orimligt, därför att det icke kan uppnås. Det är omöjligt för någon stat — även världens mäktigaste — att åstadkomma en försvarsordning, som är ett uttryck för att landet under alla förhållanden har ett betryggande försvar. Vi kunna naturligtvis</w:t>
        <w:br/>
        <w:br/>
        <w:t>ännu mindre skaffa oss ett sådant försvar. Men detta uttryck — »ett betryggande försvar» — använder man ofta för att liksom hypnotisera den all-</w:t>
        <w:br/>
        <w:br/>
        <w:t>männa uppfattningen med. Man säger, att vad de frisinnade och socialdemokraterna föreslå icke innebär något betryggande försvar, under det att vad högern förordar utgör ett sådant. Vilken lek med ord är detta icke! Ingen härordning, som vi kunna åstadkomma här i landet, kan innebära ett för olika situationer betryggande försvar. Vår militärmakt får vara ett uttryck för en försvarsvilja, som säger varje angripare, att om han går emot oss i syfte att plundra oss eller beröva oss vår frihet och självständighet, skall angreppet tack vare vårt försvar framtvinga från angriparen så stora offer, så betydande förluster, att han — även om det gäller ett mot oss direkt riktat angrepp och vi sålunda ensamma äro part på försvarssidan — torde draga sig för att gå till ett dylikt anfall. Det är den rollen, som ett försvar, även om det icke kan gå under beteckningen »betryggande», under alla förhållanden får spela;</w:t>
        <w:br/>
        <w:br/>
        <w:t>längre kan man icke komma. En sådan uppgift menar jag, att den försvarsordning, som åstadkoms 1925, uppfyller. Om jag icke trodde detta, skulle jag då verkligen vara så oförnuftig — som herr Engberg förklarar sig ha varit under åtskilliga år — att votera en årlig försvarsutgift på 130 miljoner kronor, medan jag samtidigt menade att den icke har det ringaste värde för den uppgift, för vilken den tillkommit? En sådan hållning vore mig fullkomligt omöjlig. Det är endast därför att jag tror, att försvarsordningen fyller en sådan uppgift, som jag anser, att vi böra göra därmed förbundna offer för att ernå den styrka, som ligger i ådagalagd föresats att värna vår frihet och självständighet.</w:t>
        <w:br/>
        <w:br/>
        <w:t>Men samtidigt ha vi också begärt något annat, nämligen att Sverige skall visa sig berett att gå 1 spetsen för de folk, som vilja en samfälld rustningsminskning, som vilja att rättsavgörelser skola ersätta våldsmedel i tvister de olika nationerna emellan. Det var även i det syftet, som vi voro med om 1925 års förslag. Sverige har därmed ute i världen givit ett exempel, som är ett naturligt uttryck för vår uppfattning och som sedermera kan på olika vägar fullföljas. Vi ha i handling ådagalagt vår villighet genom det beslut, som fattades år 1925 och som innebar en större beskärning av försvaret än som någon annan europeisk stat, så vitt jag vet, under motsvarande tid av fri vilja genomfört i fråga om sina försvarsanordningar. Ja, herr Kilbom ser litet undrande ut, men det går icke för honom att säga, att sovjet härutinnan givit ett bättre föredöme; där har man tvärtom gått den motsatta vägen.</w:t>
        <w:br/>
        <w:br/>
        <w:t>Man har nu också gjort gällande, att den tekniska utvecklingen i alldeles särskild grad, speciellt i vad det gäller gaskriget och flygvapnet, sedan år 1925 undergått sådana förändringar, att däri skulle ligga en anledning för oss att nu taga upp hela försvarsfrågan till ny utredning. Jag har icke kunnat se saken så. Jag har visserligen kunnat finna, att det föreligger tillräcklig anledning för oss att följa dessa kampmedels utveckling och se vad som i detta avseende bör göras. "Till den ändan tillsattes också redan under den regering, som jag tillhörde, en kommitté, som skulle få den begränsade uppgiften att dels följa dessa vapens fortgående utveckling och dels undersöka, vilka hjälpmedel, som på detta område borde utnyttjas. Men detta innefattar icke tillräckliga skäl för oss att, när förutsättningar i övrigt saknas för en allmän utredning, taga upp frågan i hela dess omfattning på det sätt som här föreslagits. Det skulle uppenbarligen, när det gäller försvarets ställning i allmänhet, bli de subjektiva omdömena hos de i utredningen deltagande, som komme att beträffande en dylik utrednings resultat fälla utslaget. Tidigare utredningar ha från början erhållit en viss bestämd uppgift; de ha anvisats att gå fram 1 en viss riktning. Antingen skulle de åstadkomma en minskning av försvaret; så var fallet med den senaste revisionen. 1914 års beredningar avsågo åter att gå den motsatta vägen. I vilket fall som helst ha samtliga tilldelats en direkt syftning; på väg till ett angivet mål skulle de pröva, på vilket sätt man lättast och billigast kunde realisera de därtill knutna önskemålen. Men liknande förutsättningar föreligga enligt min mening icke nu, utan utredningen bleve endast en konturlös diskussion, där varje deltagare slutligen stannar för den ståndpunkt, som hans subjektiva inställning till allt vad militär och militärförsvar heter, komme att diktera ståndpunkterna. Kan det vara rimligt och lämpligt att på detta sätt liksom leka blindbock och försöka bibringa folk den uppfattningen, att man har tillsatt en utredning, som kunde ge ett definitivt och auktoritativt svar? Min ärade granne, herr Carleson, tycktes tro, att utredningen skulle kunna lösa en dylik uppgift. Jag anser åter, att detta under nuvarande förhållanden icke är möjligt, därför att de allmänna förutsättningarna för en sådan prestation saknas, och jag finner därför icke anledning föreligga att etablera den begärda utredningen.</w:t>
        <w:br/>
        <w:br/>
        <w:t>Jag och mina meningsfränder anse alltså, att i detta läge vad vi tro blir en skenutredning icke bör komma till stånd. Men jag vill på samma gång uttryckligen uttala, att det sätt, varpå regeringen nu söker lösa och behandla denna fråga, ingalunda motsvarar våra önskemål. Regeringens utredningar ha uppenbarligen till syfte att söka åstadkomma en militär ordning, vilken icke — den tanken måste man ju inom regeringen vara förtrogen med — motsvarar det svenska folkflertalets gång efter annan ådagalagda mening på försvarsväsendets område. Och på vad sätt man gagnar försvarssaken genom att anordna kommittéarbeten med dylikt, från början förfelat syfte kan jag icke se. Då jag vidare heller icke kan finna, att utredningen innebär något löfte ur fredssynpunkt — någon vilja att hos andra framkalla förminskade utgifter på detta område eller att söka åstadkomma ökad tilltro till fredstanken som en alltmer den allmänna utvecklingen behärskande tanke — kan jag således icke min anslutning till de utredningar, som nu blivit igångsatta av Kungl.</w:t>
        <w:br/>
        <w:br/>
        <w:t>Det förefaller mig, att, om man vill behandla detta ämne ur sakliga från politiska spekulationer frigjorda synpunkter, den ståndpunkt, som återfinnes i den av de frisinnade ledamöterna i statsutskottet avgivna reservationen, skulle ha de starkaste skälen för sig, och därför tillåter jag mig hemställa om bifall till denna reservation.</w:t>
        <w:br/>
        <w:br/>
        <w:t>I detta yttrande, under vilket herr förste vice talmannen övertagit ledningen av kammarens förhandlingar, instämde herr Bengtsson i Norup.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1810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