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1811</w:t>
      </w:r>
    </w:p>
    <w:p>
      <w:r>
        <w:rPr>
          <w:b/>
        </w:rPr>
        <w:t xml:space="preserve">Datum: </w:t>
      </w:r>
      <w:r>
        <w:t>1929-04-03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Nils Flyg (Kommunistiska partiet, man)</w:t>
      </w:r>
    </w:p>
    <w:p>
      <w:r>
        <w:rPr>
          <w:b w:val="0"/>
        </w:rPr>
        <w:t>Herr talman! Det har under senare tid talats och skrivits mycket här i landet om parlamentsleda. Jag skulle vilja säga, att den debatt,</w:t>
        <w:br/>
        <w:br/>
        <w:t xml:space="preserve">som har förts i dagens fråga, har sannerligen icke varit ett medel emot parlamentsledans tillväxt — i varje fall såsom denna debatt har lagts upp från försvarsvännernas sida. Om jag skulle våga göra det mycket demokratiska tankeexperimentet, att man skulle välja en av våra i dag mycket intresserade åhörare på läktaren, en icke alltför partibunden man eller </w:t>
      </w:r>
      <w:r>
        <w:rPr>
          <w:b/>
        </w:rPr>
        <w:t>kvinna¹</w:t>
      </w:r>
      <w:r>
        <w:rPr>
          <w:b w:val="0"/>
        </w:rPr>
        <w:t>, och be denne träda fram och säga sitt omdöme om debatten, så tror jag, att vi skulle få höra ord, som skulle vara synnerligen hälsosamma för åtskilliga av dem, som i dag ha deltagit i debatten.</w:t>
      </w:r>
    </w:p>
    <w:p>
      <w:pPr>
        <w:pStyle w:val="Heading2"/>
      </w:pPr>
      <w:r>
        <w:t>2. Arvid Lindman (Högerns riksdagsgrupp, man)</w:t>
      </w:r>
    </w:p>
    <w:p>
      <w:r>
        <w:rPr>
          <w:b w:val="0"/>
        </w:rPr>
        <w:t>Visst äro vi på högerhåll vänner till avrustning, visst äro vi vänner av freden, visst äro vi motståndare till kriget, men man kan icke börja i Sverige. Alla måste avrusta på en gång.</w:t>
        <w:br/>
        <w:br/>
        <w:t>Herr Per Albin Hansson, ledaren för det andra stora samhällsbevarande partiet här i landet — vad har han sagt? Jo, han har sagt: Visst äro vi motståndare till kriget, visst äro vi anhängare av avrustning, men i dag gäller det att taga ett första litet steg på nedrustningsvägen. Mer kan man icke göra.</w:t>
        <w:br/>
        <w:br/>
        <w:t>Herr Engberg, huvudredaktören för samma partis ledande organ, dess främsta tidning, har hållit ett i varm predikoton framfört anförande, vars innehåll jag skulle vilja be den av kammarens ledamöter att förklara, som har förstått det och som verkligen kunde fatta vad han ville säga. Det var för mig i varje fall tämligen obegripligt.</w:t>
        <w:br/>
        <w:br/>
        <w:t>Herr Wigforss, en annan framstående representant för det stora socialdemokratiska partiet, för att nu nämna tre från detta håll, har framträtt och sagt, att han för sitt vidkommande vore anhängare av isolerad avrustning för Sveriges vidkommande. Jag hör, att han tar det tillbaka. Nå, då kan jag lämna honom ur räkningen. Han är alltså icke anhängare av detta.</w:t>
        <w:br/>
        <w:br/>
        <w:t>Vilken av dessa herrar, som ha framträtt, plus herr Lövgren, representerar nu det socialdemokratiska partiet? Frågan förtjänar att ställas. Jag skulle tro, att herrarna i dag icke kunna svara, att vi äro ett fritt demokratiskt parti, där var och en har rätt att ha sin egen uppfattning. I denna fråga måste väl ändå partiet ha en uppfattning. Det har också visat sig, att man har det. Man har förenat sig, s samtliga dessa olika, kring den reservation, som föreligger, och som, vilket de av mina partikamrater, som förut varit uppe i debatten, ha uppvisat, innehåller, att på grund av det förändrade läge, som vi nu ha kommit till, måste man undersöka krigstekniken och man måste taga hänsyn till huruvida vårt militärväsen är ändamålsenligt. Där ha samtliga linjer löpt samman, och där kan man säga, att vi ha den förenande ståndpunkten för alla dessa olika representanter.</w:t>
        <w:br/>
        <w:br/>
        <w:t>Vad ha deras tal varit här i kammaren? En personlig uppfattning? Ingalunda, utan tre olika roller. Herr Per Albin Hansson hade till syfte att tala till de borgerliga element, som socialdemokratien vill vinna och erövra, från herr Ekmans parti. Herr Engberg och herr Wigforss ville vinna de arbetare, som ha radikaliserats och äro på väg över till oss just på grund av vår ståndpunkt i i militärfrågan. Det är uppläggningen. Så måste man förstå det hela, och det är de roller, som vi skola se bakom dessa olika företrädare för socialdemokratien. Ja, herrarna skratta, men jag vill fästa er uppmärksamhet vid att detta har skett här i kammaren i en situation, som samtliga talare ha varit ense om är synnerligen allvarlig. Det är endast ett par dagar sedan, som vi i Socialdemokraten kunde läsa ett manifest på första sidan under rubriken: »Inför ett nytt 1914.» Mina herrar! Talar man på detta sätt i denna fråga inför ett nytt 1914? Är det ett riktigt sätt att behandla militärfrågan inför ett nytt 1914? Menar verkligen herr Engberg, huvudredaktören för Socialdemokraten, allvar, då han slår upp denna stora rubrik över det manifest, som proklamerades? Jag vill säga, att om han menar allvar, är det i allra högsta grad glädjande, att en blind människa plötsligt blivit seende. Ty det är endast några månader sedan, som herr</w:t>
        <w:br/>
        <w:br/>
        <w:t>Engberg under valrörelsen mycket energiskt förfäktade mot oss kommunister att »de där, de tala om att det existerar en krigsfara och att situationen är hotande och varför? Jo, därför att de behöva ett krig för sin älskade revolution. Annars kunna de icke få den till stånd.&gt; Det var ståndpunkten då. Var herr Engberg ensam? Nej, han representerade en mycket utsträckt uppfattning bland socialdemokraterna.</w:t>
        <w:br/>
        <w:br/>
        <w:t>När herr Forssell står här i dag och talar om att socialdemokraterna sågo situationen mycket ljust för fyra, fem år sedan, kan herr Forssell föra den jämförelsen tillbaka till ett mycket senare stadium. 9Socialdemokraternas upptäckt här i landet och internationellt av den allvarliga situationen har skett på allra sista tiden av rent opportunistiska skäl för att komma i kontakt med de arbetarmassor, som äro på väg bort från socialdemokratien.</w:t>
        <w:br/>
        <w:br/>
        <w:t>Jag vill vidare ha sagt, att under den valrörelse, som vi hade för några månader sedan i landet, framträdde i diskussioner på stora möten i Stockholms län emot mig mycket framstående representanter för socialdemokratien och förklarade: »Ni kommunister, ni tala om en krigsfara. Den existerar icke. Finns den, ja, då består den i er och i Sovjetunionen.» I dag tyckas herrarna hava upptäckt en förändrad situation. Det vore glädjande, om det vore allvarligt menat. Men så är icke förhållandet. Det måste jag hava sagt i denna stund.</w:t>
        <w:br/>
        <w:br/>
        <w:t>Men om vi skulle taga herrarna på allvar, om vi nu skulle gå ut ifrån, att ni mena situationen vara hotande, om vi erinra oss, att ni säga eder vara försvarsvänner, vad blir då den logiska konsekvensen för er herrar socialdemokratiska försvarsvänner, som upptäckt den hotande situationen? Blir det nedrustning? Blir det ens nedprutning? Ånej, jag tror, att den logiska konsekvensen blir, att ni även på detta område gå till högerregeringen och sätta er vid samarbetets bord, liksom ni gjort på det ekonomiska området. Även i denna fråga är det den logiska konsekvensen av ert ståndpunktstagande.</w:t>
        <w:br/>
        <w:br/>
        <w:t>Om vi vidare gå ut ifrån, att det hotande läget existerar, om vi tänka oss, att inom ett halvt års tid hava vi en än mer hotande situation, att kriget står för dörren eller att vi äro mitt uppe i det, så skall ni icke kunna säga till mig här i kväll annat än att ni socialdemokrater komma att som en man vid sidan av högern, de folkfrisinnade och liberalerna rösta för vilken som helst budget för krigsändamål. Därmed hava vi er ståndpunkt klar. I denna kammare finnes icke en socialdemokrat, som i den situationen har mod att axla Liebknechts mantel från 1914, har mod att i det ögonblicket representera en ståndpunkt, som svarar mot arbetarklassens intressen, en socialistisk ståndpunkt. Jag tror, att icke ens herr Lindberg, som skall vara den mest utpräglade pacifisten inom partiet men som i dag hållit sig märkligt tyst i debatten, skulle i den situationen vilja upptaga Liebknechts roll. Det blir gemensam front mot oss kommunister för krigsbudgeten, för kriget, och det är detsamma, vilken regering än sitter.</w:t>
        <w:br/>
        <w:br/>
        <w:t>Herr Lövgren tycktes vilja säga någonting. Men, herr Lövgren, vi få vänta till ett diskussionsmöte på annan plats.</w:t>
        <w:br/>
        <w:br/>
        <w:t>Så kommer jag till de två representanterna för kyrkan. Jag skulle vilja fästa uppmärksamheten på dessa herrars uppträdande här i dag. De hava haft en liten tvist, levererat en liten batalj om huruvida den socialdemokratiske prästen eller högerprästen i denna debatt representerar den sant kristliga andan. Jag vill säga herrarna — fast det kanske låter brutalt — att jag kan försäkra herrarna, att ingen av er gör det. Det ämbete, som herrarna hava, är icke förenligt med en sann kristen anda.</w:t>
        <w:br/>
        <w:br/>
        <w:t>Vad är herrarnas uppgift i nuvarande situation? Vad är er uppgift, statskyrkoprästens uppgift i det moment, kriget kommer? Herr Engberg har i dag rekommenderat en bok av major Bratt. Jag ber att få understryka rekom-</w:t>
        <w:br/>
        <w:br/>
        <w:t>mendationen, fast kanske från andra utgångspunkter, och fästa uppmärksamheten vid sidorna 172 och 173. Han citerar några prästmän, visserligen icke svenska prästmän utan utländska men i alla fall prästmän, från krigsåren. En engelsk biskop — en grad högre än både herr Pehrsson och herr Hallén — säger: »Dygden växer vattnad av krigets blodiga regn. En kanonad är för mig som ett oratorium, nästan en gudstjänst.&gt; En tysk pastor säger: »Gud vare tack att vi ännu icke hava fred. 9Såren skola snart läka sig, och folket skall bliva än mer hotande än förut. Kriget är den stora operationskniven, med vilken folkens store läkare skär upp de fruktansvärda, allt förgiftande bölderna.» Och en tysk kyrkoherde — en ämbetsbroder alltså till herr Hallén — säger: »Hej, vad det tyska svärdet susar ur skidan. Hur det blixtrar i morgonsolens sken. Det goda tyska svärdet. Segervant och segermäktigt. Gud har satt det i din hand. Vi trycka det till bröstet som en brud. Det är det slutliga förnuftet, i Herrens namn skall du hugga.»</w:t>
        <w:br/>
        <w:br/>
        <w:t>Jag ber kyrkoherdarna Pehrsson och Hallén ursäkta mig, att jag tror, att de inte komma att spela en stort annorlunda roll i en liknande situation här i Sverige än vad deras ämbetsbröder gjorde i Tyskland och England under det senaste kriget. Jag tycker herrarna skola tala tyst om, vem som representerar den sant kristliga andan, och även beträffande er vill jag påstå, att ni också äro ute på samma fiskafänge som de övriga opportunister jag hittills behandlat.</w:t>
        <w:br/>
        <w:br/>
        <w:t xml:space="preserve">Jag kommer sedan till den pacifistiska rörelse, för vilken man har gjort denna stora uppvisning i dag, denna stora rörelse ute i landet, som vi inte skola förneka existerar och faktiskt är, som det sagts, ett uttryck för folkets, de breda massornas ovilja mot kriget och militarismen. Inom denna rörelse finnas många verkligt ärliga motståndare till kriget, många tappra unga män, som komma att i den avgörande situationen, därför att de tagit er förkunnelse, mina herrar, på allvar, verkligen fullgöra sin plikt och vägra ikläda sig vapenrocken och kanske bli olyckliga offer för den propaganda, som ni samvetslöst i dag bedriva utan att klargöra konsekvenserna av densamma. Jag skulle vilja säga här ifrån denna plats till dessa ärliga pacifister, män och </w:t>
      </w:r>
      <w:r>
        <w:rPr>
          <w:b/>
        </w:rPr>
        <w:t>kvinnor¹</w:t>
      </w:r>
      <w:r>
        <w:rPr>
          <w:b w:val="0"/>
        </w:rPr>
        <w:t>, att de måste inse, att vilja de verkligen denna målmedvetna kamp mot kriget, som de i dag gå in för, och som är utgångspunkten för dem, då de äro med om att skicka adresser ned till Nationernas förbund, vilja de en allvarlig kamp mot kriget, nåväl, då måste de också snarast lära sig inse, var orsaken till kriget finnes. De måste lära sig inse, att kampen mot en sådan företeelse som kriget inte kan föras till ett positivt resultat, om den ej inriktas mot själva orsaken. Vi kommunister — det ha vi sagt många gånger i denna kammare, och jag skall slå fast det ännu en gång i kväll — anse i likhet med vad socialdemokraterna tidigare också gjorde, att kriget är en ofrånkomlig beståndsdel av den kapitalistiska samhällsutvecklingen. Om jag icke tar alltför mycket fel, herr Engberg, så undrar jag, om det inte står i det manifest, som er international publicerade för några veckor sedan: »Kriget är en ofrånkomlig beståndsdel av den kapitalistiska samhällsutvecklingen.»</w:t>
        <w:br/>
        <w:br/>
        <w:t>Nåväl, herrarna säga, att kriget är ett ont, ett gissel, en förfärlig sjukdom över mänskligheten. Hur skall man kunna råda bot på en sjukdom? Göra vi det, vi, som kalla oss intelligenta och bildade människor, genom att hänvända oss till kvacksalvare, som använda våtvarma omslag? Göra vi det genom pappersresolutioner? Nej, man går att undersöka, vad som är orsaken, roten till sjukdomen, och där sätter den moderna kirurgen alltså in sitt arbete, där vidtar han radikalt och utan tvekan de åtgärder, som äro nödvändiga för att komma till ett resultat med sjukdomen i fråga. Pacifisterna måste förstå, att vilja de kamp mot kriget, nåväl, då betyder det också en kamp mot den kapitalistiska samhällsordningen i detta land, liksom i andra länder. Då måste de förstå, att deras intressen i dag, även om de ännu icke förstå vår ståndpunkt,</w:t>
        <w:br/>
        <w:br/>
        <w:t>representeras av oss, och att deras ställning i denna stund måste bli att gå in för den linje, som vi i dag representera, och i förening med vårt parti landet runt kämpa för kapitalismens krossande, arbetarklassens herraväldes upprättande i detta som i alla andra länder och därmed ländernas förenande till delar av en världsunion i stället för de mot varandra fientliga kapitalistiska länder, som 1 dag bestå.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1811</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