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1883</w:t>
      </w:r>
    </w:p>
    <w:p>
      <w:r>
        <w:rPr>
          <w:b/>
        </w:rPr>
        <w:t xml:space="preserve">Datum: </w:t>
      </w:r>
      <w:r>
        <w:t>1931-02-23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Harry Weibull (Lantmanna- och borgarepartiet inom andrakammaren, man)</w:t>
      </w:r>
    </w:p>
    <w:p>
      <w:r>
        <w:rPr>
          <w:b w:val="0"/>
        </w:rPr>
        <w:t>Herr talman! Som en av reservanterna vid den föredragna punkten skall jag be att få yttra några ord.</w:t>
        <w:br/>
        <w:br/>
        <w:t>Jordbrukarungdomens förbund har under ett tiotal år erhållit anslag till sin verksamhet. Statsrådet understryker vikten av att förbundets verksamhet uppehålles och i görligaste mån utvecklas. Lantbruksstyrelsen är även av den meningen, att förbundets arbete har stor betydelse för landets ungdom. Föreningen har, förutom ett anslag av 15,000 kronor, beviljats 100,000 kronor av lotterimedel, att tagas i anspråk med högst 20,000 kronor per år under åren 1930—1934.</w:t>
        <w:br/>
        <w:br/>
        <w:t>Emellertid kommer förbundet under kommande år att få en stor inkomstminskning, genom att anslagen från Rockefellerinstitutet avsevärt inskränkas, eller med 25,000 kronor. Man har då ställt frågan, om möjlighet finnes att utfå i förskott något av för kommande år beviljade lotterimedel. Då förbundet emellertid behöver dessa medel å de terminer, som beräknats, kommer rörelsen att stå inför en svår situation redan kommande år, om riksdagen ej beviljar de av lantbruksstyrelsen och motionärerna begärda 20,000 kronorna.</w:t>
        <w:br/>
        <w:br/>
        <w:t>Förbundets program är att med sina till ett trettiotal uppgående fackutbildade konsulenter, ofta lantbrukslärare eller andra kompetenta personer, leda de ungas odlingsgärning, låta praktik och teori följas åt i organisatoriskt samband, helt och hållet grundat på ungdomens självverksamhet och självstyre. Då denna verksamhet nu nått en viss stabilisering och är synnerligen populär, vore det till skada, om en inskränkning av brist på medel nu skulle äga rum.</w:t>
        <w:br/>
        <w:br/>
        <w:t>En av förbundets uppgifter, som säkerligen är av mycket stort värde, är att väcka intresse och förståelse för jordbruksyrket, särskilt genom anordnande av tävlingar i växtodling, plöjning, mjölkning, hemslöjd och andra arbetsgrenar inom jordbruket ävensom av enklare jordbruksförsök och genom uppmuntrande av ungdomens självverksamhet, bl. a. i egna ekonomiska företag. Nämnda tävlingar i växtodling omfatta odling av rotfrukter, potatis och trädgårdsprodukter ävensom tävlingar i konservering, dagbokföring, ladugårdskontroll, gödselvård, fågelskydd m. m. Genom att begränsa arbetsuppgifterna till de arbetsgrenar, för vilka intresset är störst och förutsättningarna i övrigt gynnsamma, når man den avsikt, man vill komma till, nämligen att vinna de ungas aktning från tidiga år för jordbruksyrket.</w:t>
        <w:br/>
        <w:br/>
        <w:t xml:space="preserve">Jag vet av erfarenhet, att där en klubb bildats för t. ex. odling av grönsaker, har intresset i hela trakten väckts för trädgårdsskötseln. Ända upp i nordligaste Norrland, i Tornedalen, där man ännu för tio år sedan visste föga om grönsaker, är nu en allmän odling utbredd till gagn för folknäringen. Vid en ungdomens skördefest i Kangosfors, 15 mil norr om polcirkeln, fanns, såsom en person berättat för mig, ej blott vanliga rotfrukter och grönsaker utan t. o. m. mogna tomater, gurkor, jordärtskockor och vitkålshuvud, som vägde 8 kg. Genom sina </w:t>
      </w:r>
      <w:r>
        <w:rPr>
          <w:b/>
        </w:rPr>
        <w:t>kvinnliga¹</w:t>
      </w:r>
      <w:r>
        <w:rPr>
          <w:b w:val="0"/>
        </w:rPr>
        <w:t xml:space="preserve"> konsulenter sörjer förbundet för, att dessa närande och hälsosamma produkter komma folknäringen tillgodo, genom att </w:t>
      </w:r>
      <w:r>
        <w:rPr>
          <w:b/>
        </w:rPr>
        <w:t>flickorna²</w:t>
      </w:r>
      <w:r>
        <w:rPr>
          <w:b w:val="0"/>
        </w:rPr>
        <w:t xml:space="preserve"> få lära sig deras rätta konservering.</w:t>
        <w:br/>
        <w:br/>
        <w:t>Ett exempel, som visar en odlingsgärning i smått, vill jag nämna. Jag har hört det berättas av en konsulent, som var ute för att se en liten pojkes arbete i ett potatisskifte. Hans lilla odling var inlagd i faderns potatisfält. Konsulenten frågade: »Nå, har du någon pinne, som utmärker gränsen mellan din åker och fars?» Då svarade pojken: »Det syns väl utan någon pinne.» Han</w:t>
        <w:br/>
        <w:br/>
        <w:t>var stolt över att kunna visa, att han själv fått större produktion, än faderns fält visade.</w:t>
        <w:br/>
        <w:br/>
        <w:t>Vilken nyttig gärning är det ej att leda de ungas håg till att genom tävlingar — som ju i vår tid äro så omfattande på andra områden — uppöva dem i så ädla idrotter som plöjning, mjölkning och annat jordbruksarbete? Jag är säker om, att många av kammarens ledamöter, när de tänka tillbaka på barndomen och på den lilla täppa de själva regerade över i mors trädgård, måste tänka, att det hade varit av nytta att ha en kunnig ledare vid denna odling. Då hade kanske intresset för odlingen varit ännu större.</w:t>
        <w:br/>
        <w:br/>
        <w:t>Jag har med dessa ord, herr talman, velat fästa uppmärksamheten på vikten av denna rörelse och dess utveckling och ber att på de skäl jag anfört få yrka bifall till reservationen.</w:t>
        <w:br/>
        <w:br/>
        <w:t>Första kammaren har redan bifallit denna.</w:t>
      </w:r>
    </w:p>
    <w:p>
      <w:pPr>
        <w:pStyle w:val="Heading2"/>
      </w:pPr>
      <w:r>
        <w:t>2. Emil Bengtsson (–, man)</w:t>
      </w:r>
    </w:p>
    <w:p>
      <w:r>
        <w:rPr>
          <w:b w:val="0"/>
        </w:rPr>
        <w:t>Herr talman! TI likhet med den föregående ärade talaren är jag av den uppfattningen, att den här ifrågavarande ungdomsrörelsen har gjort mycket gott och varit till mycket stort gagn för vårt svenska jordbruk. Det är därför som jag anser, att denna rörelse är värd all den uppmuntran och allt det stöd, som man möjligen kan lämna densamma. Jag skall ej nu gå in i några detaljer, då jag vet, att en av mina länskamrater utförligt kommer att så göra. Det kunde eljest för mig varit lätt att påvisa många sådana detaljer, som varit till oerhört stor nytta, när det gällt upplysning och tävlingar inom jordbrukets område samt att stimulera jordbrukarungdomen att stanna kvar vid jordbruket, vilket ej är någon lätt sak under nu rådande mycket svåra ekonomiska förhållanden vid detsamma.</w:t>
        <w:br/>
        <w:br/>
        <w:t>Jag ber, herr talman, att få yrka bifall till den reservation, som finnes fogad till utskottets utlåtande vid denna punkt, vilken överensstämmer med motionärernas yrkande.</w:t>
      </w:r>
    </w:p>
    <w:p>
      <w:pPr>
        <w:pStyle w:val="Heading2"/>
      </w:pPr>
      <w:r>
        <w:t>3. Carl Johan Johansson (Socialdemokraterna, man)</w:t>
      </w:r>
    </w:p>
    <w:p>
      <w:r>
        <w:rPr>
          <w:b w:val="0"/>
        </w:rPr>
        <w:t>Herr talman! När anslag första gången beviljades såsom bidrag till detta förbund, hörde jag till reservanterna. AÅnledningen därtill var, att jag befarade, att denna institution skulle komma att växa ut och intaga samma ställning som andra statliga institutioner, d. v. s. att statsmedel skulle täcka skillnaden mellan inkomstoch utgiftsstaterna. Då tröstade man mig med, att det här ej var fråga därom, utan att det endast var fråga om ett tillfälligt anslag för att stöda en rörelse, som var värd uppmuntran från statens sida, och att, när denna rörelse hunnit växa sig stark, skulle den ej längre vara i behov av statsanslag.</w:t>
        <w:br/>
        <w:br/>
        <w:t>Nu har under alla år, sedan detta anslag blev upptaget som en särskild punkt i denna huvudtitel, utgått ett belopp av 15,000 kronor, och jag har aldrig reserverat mig mot det anslaget. Men nu är man ej nöjd därmed. Kungl. Maj:t har ansett, att man åtminstone tillsvidare skulle ställa sig avvaktande, då denna fråga naturligtvis har samband med den lägre lantbruksundervisningens ordnande, vilken fråga, som vi alla känna till, kommer under riksdagens prövning redan nästa år.</w:t>
        <w:br/>
        <w:br/>
        <w:t>Jag måste säga, att jag saknar all kännedom, åtminstone ingående kännedom, om detta ungdomsförbund, därför att i vårt län, Södermanlands län, är det okänt. Där finnas visserligen ungdomsrörelser, men de äro politiska, och på landsbygden tror jag man kan säga, att den starkaste är bondeförbundets ungdomsförbund. Jag yttrar mig därför ej alls om nu ifrågavarande förbunds verksamhet. Den känner jag så litet. Men vad jag vill yttra mig om är, att om riksdagen beviljar vad motionärerna begärt, ett anslag på 35,000 kronor,</w:t>
        <w:br/>
        <w:br/>
        <w:t>har riksdagen därmed åtagit sig att lämna statsbidrag, motsvarande skillnaden mellan förbundets inkomster och utgifter. Lantbruksstyrelsen har prutat på vad förbundet begärt. Det har nämligen begärt 46,000 kronor till de 20,000 kronor per år, som förbundet får av lotterimedel under en femårsperiod. Lantbruksstyrelsen har prutat ned lönen till föreståndaren, som förbundsstyrelsen velat höja från 6,000 till 11,000 kronor, och stannar vid en höjning av 3,000 kronor till 9,000 kronor. För den lokala verksamheten har förbundet hittills endast haft lotterimedel och vad det fått från den stiftelse, med vilkens hjälp denna rörelse startat.</w:t>
        <w:br/>
        <w:br/>
        <w:t xml:space="preserve">Nu är det meningen, att man skall anställa 16 manliga och 11 </w:t>
      </w:r>
      <w:r>
        <w:rPr>
          <w:b/>
        </w:rPr>
        <w:t>kvinnliga¹</w:t>
      </w:r>
      <w:r>
        <w:rPr>
          <w:b w:val="0"/>
        </w:rPr>
        <w:t xml:space="preserve"> ungdomsledare, till vilkas avlönande statsbidrag skall utgå med 200 kronor i månaden för 172 tjänstgöringsmånader. Därmed har man skapat en ny stab av konsulenter, och när vi sedan nästa år komma till den stora frågan om den lägre lantbruksundervisningens ordnande, ha vi dessa fastlåsta. Jag undrar, om man ej skulle kunna vila på hanen något litet och se till, om man ej kan utnyttja lärarna vid våra lantmannaskolor och lanthushållsskolor för detta ändamål. Man har satt i fråga, att lärarkrafterna, då dessa skolor ej äro i gång, skulle kunna ställas till förfogande för ändamålet.</w:t>
        <w:br/>
        <w:br/>
        <w:t>Det har varit skälet till, att vi, som i utskottet tillhöra majoriteten, ha ställt oss avvisande. Jag tycker ej, att det kan vara så förfärligt farligt, då man nästa år får till behandling en fråga, som har så intimt samband med denna, att nu vila en smula på hanen, och därför, herr talman, ber jag att få yrka bifall till utskottets hemställan.</w:t>
      </w:r>
    </w:p>
    <w:p>
      <w:pPr>
        <w:pStyle w:val="Heading2"/>
      </w:pPr>
      <w:r>
        <w:t>4. Erik Nordkvist (Lantmanna- och borgarepartiet inom andrakammaren, man)</w:t>
      </w:r>
    </w:p>
    <w:p>
      <w:r>
        <w:rPr>
          <w:b w:val="0"/>
        </w:rPr>
        <w:t>Herr talman! Då jag är motionär i ämnet, ber jag att få uttala mitt eget och mina medmotionärers tack till både herr statsrådet och Jordbruksutskottet för det sätt, på vilket frågan behandlats, jag menar den välvilja mot rörelsen man läser mellan raderna i båda fallen. Det är strängt taget endast om sättet att tillgodose det behov av medel, som föreligger, som striden står.</w:t>
        <w:br/>
        <w:br/>
        <w:t>Det var närmast ett uttalande av ordföranden i Jordbruksutskottet rörande sammankopplingen mellan detta ärende och frågan om den lägre lantbruksundervisningens ordnande, som jag skulle vilja säga några ord om, utöver vad jag tänkt nämna om verksamheten i övrigt. Det förhåller sig så, att frågan om den lägre lantbruksundervisningens ordnande av de sakkunniga icke har sammankopplats med denna rörelse på sådant sätt, att beviljandet av det nu begärda anslaget skulle vara bindande för riksdagen. Det är lantbruksstyrelsen, som ur den av förbundet framlagda budgeten plockat ut det komplex utgifter, som gäller konsulenternas avlönande, och sagt, att detta kunna vi gå med på att föreslå statsbidrag till, och härigenom i viss mån orsakat, att förbundets framställning om statsbidrag fått sken av att gälla löneoch tjänsteanställningsfrågor. Detta är dock felaktigt och har säkerligen icke av lantbruksstyrelsen avsetts att så uppfattas. Med ett tillmötesgående av i motionen gjord framställning är ingalunda sagt, att den föreslagna avlöningen skall bli den, som riksdagen stannar vid då det slutliga förslaget till hithörande frågors ordnande föreligger. En ordentligt uppgjord budget för en förening eller rörelse måste väl upptaga kostnaderna för de arbetskrafter, som arbeta med saken.</w:t>
        <w:br/>
        <w:br/>
        <w:t>Det är icke någon ny arbetsgren, som Jordbrukarungdomens förbund försökt lansera med stöd av amerikanska medel. När förbundet startade 1918, uppsatte det som förnämsta målet för sin strävan ett prak-</w:t>
        <w:br/>
        <w:br/>
        <w:t>tiskt arbete för ungdomen genom odlingsverksamhet, djuruppfödning och liknande. Men i avsaknad av medel kunde icke förbundet realisera denna tanke utan fick gå in för en annan mindre kostsam men praktiskt ord-</w:t>
        <w:br/>
        <w:br/>
        <w:t>nad undervisningsverksamhet, en verksamhet som även den helt stöder sig på</w:t>
        <w:br/>
        <w:br/>
        <w:t>självverksamhet genom studier, föreläsningsverksamhet och kurser. I Skaraborgs län, där ha vi haft förmånen av hushållningssällskapets stöd i dess undervisningsverksamhet i bygderna. Sällskapet har ock haft nytta av ungdomsavdelningarna genom att lätt få lokalfrågan för sina kurser ordnad och intresserat folk till jordbruksoch beteskurserna. Vi ha även andra kurser såsom hovbeslagskurser, bokföringskurser och kurser i sjukvård och hemslöjd. Men allt detta är billigt ordnat, därför att man genom kontakt med de organisationer, som där verka, Röda korset och hemslöjdsföreningar, gratis får krafter ställda till förfogande. Den verksamhet, som det här nu närmast gäller att få medel till, klubbverksamheten, bedrives ute på fältet i odlingsarbete, i ladugården, i kalvkätten och i stian. Man demonstrerar det sätt, på vilket djuren skola skötas och det sätt på vilket odlingen skall ske. Vi ha saknat medel till detta tidigare. Det finnes inga organisationer i vårt land, som lämna pengar till dylik verksamhet. I Amerika däremot finns en organisation, som på privata medel uppbyggt en omfattande verksamhet, som dock numera övertagits av staten. Och denna organisation har börjat att i Europa demonstrera sin verksamhet; så har skett i Danmark, Belgien, Holland och Frankrike. Det gjordes rätt tidigt till J.U.F. en antydan om att stiftelsen ingalunda var ointresserad för att fortsätta sin demonstration i de övriga nordiska länderna. Då inbjöds Rockefellerinstitutionen av den dåvarande regeringen att i vårt land demonstrera sitt arbotssätt, för att vi skulle bli i tillfälle se, om denna verksamhetsform passade Ör OSS.</w:t>
        <w:br/>
        <w:br/>
        <w:t>Den demonstrationen började 1925 i Skaraborgs län, och den har pågått hela tiden och helt bekostats av Rockefellerinstitutet och letts av institutet genom lokala ledare. De sades ifrån, när verksamheten började, att, sedan demonstration av arbetet skett, man måste gå vidare till andra länder och då så småningom draga sig tillbaka även vad det ekonomiska angick. Nu är den tiden kommen, och i fem år har arbetet pågått. Det har fått goda vitsord. Nu minskas anslagen såsom förutsetts och för att möta påfrestningen, beviljades anslag av lotterimedel att utgå under fem år.</w:t>
        <w:br/>
        <w:br/>
        <w:t>Det visar sig emellertid, att institutet drager sig tillbaka litet hastigare än beräknat och att de 20,000 kronorna icke täcka utgifterna, och då begär förbundet av staten att få hjälp. Det är om sättet för denna hjälp striden står. Sker hjälpen genom lotterimedel, komma de 100,000 kronorna i 20,000-kronors poster att förbrukas på kortare tid än som avsetts. Härigenom är ingen hjälp given, ty dessa medel äro redan förbundets, och det finnes ingen garanti för att, när pengarna äro slut, ett nytt beviljande av lotterimedel sker. Jag tror icke, att vi kunna få några förhandslöften om att så sker. För att erhålla en sådan buffert som ett lotterianslag utgör under verksamhetens avveckling från att vara amerikansk till att bliva svensk är det angeläget att få behålla medlen och få utfyllnad på anslagsvägen. Jag vill icke uppriva någon strid om detta, därför att välviljan är så stor mot förbundet. Jag tror, att dess verksamhet är så betydelsefull och gagnelig, att, då den grundar sig på det oeftergivliga kravet på självverksamhet hos medlemmarna, förbundets behov av medel skall beaktas. Jag inskränker mig därför till att yrka bifall till reservationen i förvissning om, att denna väg är den för förbundets utveckling bästa.</w:t>
        <w:br/>
        <w:br/>
        <w:t>Till sist ber jag att få rätta en missuppfatting hos herr ordföranden i jordbruksutskottet. Han sade, att nu skall det anställas så och så många konsulenter. Det skall det icke. De äro redan anställda, fastän kostnaderna för dem bestridas av Rockefellermedel. Ingen skall nyanställas, och verksamheten skall fortskrida i samma tempo, som den för närvarande har. Om vi kunde öka det, skulle detta, hoppas jag, väcka tillfredsställelse på alla håll, och herr statsrådet har sagt, att man i görligaste mån borde möjliggöra utvecklingen av denna verksamhet. Jag har ansett det vara nödvändigt att göra denna rättelse i herr</w:t>
        <w:br/>
        <w:br/>
        <w:t xml:space="preserve">ordförandens uttalande. Dessutom vill jag erinra om att redan nu ett stort antal konsulenter äro lantbrukslärare eller </w:t>
      </w:r>
      <w:r>
        <w:rPr>
          <w:b/>
        </w:rPr>
        <w:t>lärarinnor³</w:t>
      </w:r>
      <w:r>
        <w:rPr>
          <w:b w:val="0"/>
        </w:rPr>
        <w:t xml:space="preserve"> i lanthushållsskolor, vilka senare på somrarna tjänstgöra som hemkonsulenter bland våra </w:t>
      </w:r>
      <w:r>
        <w:rPr>
          <w:b/>
        </w:rPr>
        <w:t>kvinnliga¹</w:t>
      </w:r>
      <w:r>
        <w:rPr>
          <w:b w:val="0"/>
        </w:rPr>
        <w:t xml:space="preserve"> medlemmar, </w:t>
      </w:r>
      <w:r>
        <w:rPr>
          <w:b/>
        </w:rPr>
        <w:t>flickor²</w:t>
      </w:r>
      <w:r>
        <w:rPr>
          <w:b w:val="0"/>
        </w:rPr>
        <w:t xml:space="preserve"> på 14—18 år, genom att för dem demonstrera konservering, bakning, matlagning m. m. |</w:t>
        <w:br/>
        <w:br/>
        <w:t>Jag ber, herr talman, att få yrka bifall till reservationen.</w:t>
      </w:r>
    </w:p>
    <w:p>
      <w:pPr>
        <w:pStyle w:val="Heading2"/>
      </w:pPr>
      <w:r>
        <w:t>5. Gustav Mosesson (Frisinnade folkpartiet, man)</w:t>
      </w:r>
    </w:p>
    <w:p>
      <w:r>
        <w:rPr>
          <w:b w:val="0"/>
        </w:rPr>
        <w:t>Herr talman! Anledningen till att jag begärt ordet i denna fråga skall jag i slutet av mitt korta anförande angiva.</w:t>
        <w:br/>
        <w:br/>
        <w:t>Till att börja med vill jag säga, att då jag för snart tio år sedan i Amerika studerade den i någon mån liknande rörelse, som där finnes, fann jag, att det ur pedagogisk synpunkt eller ur allmän uppfostrans synpunkt var något av det mest löftesrika jag sett. Det var trevligt att se denna mängd av ungdomar, som hade sina små parceller, åt vilka de kunde ägna sitt intresse. Det var verkligen något sådant, som en ungdomens vän kunde bli intresserad av. När denna rörelse kom till Sverige, blev jag såsom vän av ungdomen mycket glad, och jag är glad åt den, ty detta är ett av de mest livsdugliga och präktiga skott, som vår ungdomsvård skjutit under de sista årtiondena. Jag hoppas, när den dagen kommer, att jag får rösta icke endast för vad som nu yrkas i motionerna utan för något ännu mera.</w:t>
        <w:br/>
        <w:br/>
        <w:t>Jag skulle således ur den synpunkten icke ha någon anledning att yttra mig i denna debatt. Men anledningen till att jag begärt ordet är den, att jag under mina resor och vid samtal med en del ungdomens vänner bland lantbrukarna funnit, att på vissa enstaka — jag säger enstaka — platser i vårt land ha vissa oroande tendenser i samband med Jordbrukarungdomens förbunds verksamhet förekommit i form av ett osunt nöjesliv. |</w:t>
        <w:br/>
        <w:br/>
        <w:t>Vi ha, vi som varit med i den sociala, kulturella och ideella verksamheten under loppet av tiotal år, funnit, hur mycket, som startat under gynnsamma förhållanden, i viss mån urartat, kanske beroende på att den ideella föreningen skaffat sig ett föreningshus, skuldsatt sig och haft svårt att klara av annuiteterna. Man har då fått lov att ockra på njutningslystnaden och hemfallit åt simpla nöjen för att få ihop erforderliga inkomster. Några sådana tendenser 1 sömband med denna så vackra rörelse, som förefinnas, är det, som äro oroande.</w:t>
        <w:br/>
        <w:br/>
        <w:t>Jag vill fördenskull uttala den önskan och den förhoppningen, att de personer, som närmast stå 1 ledningen för verksamheten, ville ha sin uppmärksamhet fästad på den, så att det icke går så med denna nya, vackra och löftesrika rörelse, att vi få anledning att klaga över att minus blivit lika stort som plus. Hittills har det som påtalats varit av mera sporadisk natur, men dock av oroande art, där det fått utveckla sig.</w:t>
      </w:r>
    </w:p>
    <w:p>
      <w:pPr>
        <w:pStyle w:val="Heading2"/>
      </w:pPr>
      <w:r>
        <w:t>6. Erik W Ljung (Lantmanna- och borgarepartiet inom andrakammaren, man)</w:t>
      </w:r>
    </w:p>
    <w:p>
      <w:r>
        <w:rPr>
          <w:b w:val="0"/>
        </w:rPr>
        <w:t>Herr talman! I den punkt under nionde huvudtiteln, där föreliggande fråga behandlas, hänvisas bl. a. till lantbruksstyrelsens förslag i ärendet. Detta lantbruksstyrelsens uttalande bygger på den utredning, som gjorts av de sakkunniga för den lägre lantbruksundervisningens ordnande. Lantbruksstyrelsens förslag har sedermera upptagits av motionärerna, och det är därom diskussionen nu rör sig. Då jag haft tillfälle att deltaga i utredningen, som förslaget bygger på, skall jag tillåta mig att göra några erinringar, som möjligen äro ägnade att ytterligare belysa frågan.</w:t>
        <w:br/>
        <w:br/>
        <w:t>I Kungl. Maj:ts proposition äro refererade en del uttalanden av de sakkunniga för den lägre lantbruksundervisningens ordnande. Emellertid är detta</w:t>
        <w:br/>
        <w:br/>
        <w:t>referat i vissa delar sammanträngt, och jag tror icke, att man därav kan få en fullt riktig uppfattning om vad de sakkunniga velat säga. Jag skall därför anhålla att få läsa upp en del ur de sakkunnigas betänkande och därtill lägga några uttalanden.</w:t>
        <w:br/>
        <w:br/>
        <w:t>Dessa sakkunniga säga på tal om den centrala organisationen följande:</w:t>
        <w:br/>
        <w:br/>
        <w:t>»Då enligt J. U. F:s stadgar förbundets sekreterare är föreståndare för förbundets centralbyrå, synes det nödvändigt, att denne helt ägnar sin arbetskraft åt denna befattning. De mångskiftande och krävande arbeten, som föreståndaren får att utföra — bl. a. täta inspektionsresor ute i bygderna för att stå i intim kontakt med verksamheten därstädes och utöva erforderlig ledning och övervakning, ledningen av utbildningskurser för de personer, som anställts för det lokala arbetet, utarbetandet av instruktioner och anvisningar samt utgivandet av publikationer — torde emellertid komma att bli så omfattande, att därjämte minst en konsulent lärer behöva anställas i förbundets tjänst.</w:t>
        <w:br/>
        <w:br/>
        <w:t xml:space="preserve">J. U. F. åtnjuter för närvarande ett årligt statsanslag av 15,000 kronor. Då vi förutsätta, att sekreteraren kommer att ägna hela sin arbetskraft åt denna verksamhet samt att därjämte i förbundets tjänst anställes en årsavlönad manlig konsulent och eventuellt även en </w:t>
      </w:r>
      <w:r>
        <w:rPr>
          <w:b/>
        </w:rPr>
        <w:t>kvinnlig¹</w:t>
      </w:r>
      <w:r>
        <w:rPr>
          <w:b w:val="0"/>
        </w:rPr>
        <w:t>; då vidare ej obetydligt belopp kommer att erfordras för dessa personers resor och därjämte ökade medel behövas till kontorspersonal, till utgivande av publikationer samt till anordnande av instruktionskurser för de personer, som anställas för det lokala arbetet i bygderna m. m., synes årsanslaget böra avsevärt höjas. Sådan anslagsökning torde emellertid endast småningom påfordras och i viss mån bli beroende av i vilken omfattning bidrag utgår från Rockefellerinstitutionen. Lämpligast synes vara, att J. U. F. i sin årliga ansökan till Kungl. Maj:t om anslag för det kommande året meddelar budgetförslag, av vilket framgår det sammanlagda medelsbehovet och det belopp, som för året erhålles från annat håll.»</w:t>
        <w:br/>
        <w:br/>
        <w:t>Nu har förbundet helt och fullt rättat sig efter detta förslag och de anvisningar, som de sakkunniga för sin del framlagt.</w:t>
        <w:br/>
        <w:br/>
        <w:t>Det framgår av detta, att ökat anslag för den lokala verksamheten är behövligt. Det förhåller sig nämligen så, bland annat, att sekreteraren i förbundet, som tillika är föreståndare för förbundets byrå. är samtidigt föreståndare för en lantmannaskola i Norrland. Han står kvar såsom sådan, men är tjänstledig. Det är uppenbarligen för honom en vansklig situation. Skall han kunna ägna sig åt förbundets verksamhet, som han livligt intresserar sig för, måste han ha trygghet för att förbundet får det stöd från statsmakternas sida, som det har behov av.</w:t>
        <w:br/>
        <w:br/>
        <w:t>Det råder således för ögonblicket i detta hänseende ett osäkerhetstillstånd, och så länge som förbundet för sin verksamhet är beroende bl. a. av lotterimedel, måste detta vara förhållandet. Jag menar sålunda, att en riktig och nödvändig förutsättning för förbundets framtida verksamhet och utveckling är otvivelaktigt, att riksdagen visar sitt intresse genom att följa det förslag om högre anslag, som lantbruksstyrelsen framställt och som även är upptaget 1 motionerna.</w:t>
        <w:br/>
        <w:br/>
        <w:t>Det var detta, som jag i korthet ville erinra om, när det gäller förbundets centrala verksamhet.</w:t>
        <w:br/>
        <w:br/>
        <w:t>I fråga om dess lokala verksamhet, alltså arbetet genom tillfälliga konsulenter ute i bygderna, står det i motionerna framlagda förslaget i full överensstämmelse med vad de lägre lantbruksundervisningssakkunniga tänkt sig och föreslagit i sitt betänkande. Jag vill i likhet med herr Nordkvist framhålla, att det inte är fråga om att fast anställa några konsulenter. Dessa sakkunniga ha för övrigt varit mycket angelägna om att formen för konsu-</w:t>
        <w:br/>
        <w:br/>
        <w:t>lenternas anställning tills vidare skulle bliva av en mera tillfällig art, så att man icke med skäl skulle komma och påstå, att vi nu ha en hel konsulentkår fast anställd, och sedan går det icke att komma ifrån dem. Det är som sagt endast fråga om bidrag till månadsanställda konsulenter, och det är väl att märka, såsom herr Nordkvist framhöll, att bland dessa konsulenter befinna sig en stor del av lantbrukslärarna, som ha verksamhet i förbundets tjänst under den tid på sommaren, då de icke ha sin verksamhet inom skolan. Det är i full överensstämmelse med de sakkunnigas förslag och deras intentioner, att en sådan användning av lantbrukslärare skall kunna ske och även skall kunna utökas.</w:t>
        <w:br/>
        <w:br/>
        <w:t>Nu har emellertid utskottet såsom skäl för sitt avslagsyrkande rörande det högre anslaget anfört, att man skulle låta saken bero, till dess frågan om den lägre lantbruksundervisningen i sin helhet blivit behandlad. På grund av de ingående diskussioner, som föregått dessa sakkunnigas förslag och med kännedom om hithörande förhållanden i övrigt, måste jag säga att något så omedelbart sammanhang mellan å ena sidan Jordbrukarungdomens förbunds verksamhet och å andra sidan t. ex. lantmannaoch lanthushållningsskolorna förefinnes dock icke, så att ett förhöjt anslag till Jordbrukarungdomens förwe skulle på något sätt föregripa organiserandet av verksamheten vid dessa skolor.</w:t>
        <w:br/>
        <w:br/>
        <w:t>Jag finner sålunda icke, att de av utskottet förebragta skälen — låt vara att det kan finnas anledning till försiktighet i fall liknande detta — äro av den vikt och kunna vara tillräckliga för att motivera ett avslag på framställningen om ett förhöjt anslag. Med hänsyn till detta och med hänsyn icke mindre till vad jag förut erinrat om, nämligen olägligheten av det osäkerhetstillstånd, som skulle uppstå, därest riksdagen nu följde utskottets förslag, vill jag för min del, alldeles särskilt med den kännedom Jag från de sakkunnigas arbete har om förbundets verksamhet och om planerna för dess fortsatta arbete, på det livligaste förorda bifall till den reservation, som framlagts av herr Sederholm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