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1909</w:t>
      </w:r>
    </w:p>
    <w:p>
      <w:r>
        <w:rPr>
          <w:b/>
        </w:rPr>
        <w:t xml:space="preserve">Datum: </w:t>
      </w:r>
      <w:r>
        <w:t>1931-05-16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Lundström (Lantmanna- och borgarepartiet inom andrakammaren, man)</w:t>
      </w:r>
    </w:p>
    <w:p>
      <w:r>
        <w:rPr>
          <w:b w:val="0"/>
        </w:rPr>
        <w:t>Herr andre vice talman! Vid det föreliggande ärendets: behandling i utskottet har jag biträtt utskottets avslagsyrkande trots att jag vid motionens avlämnande i kammaren instämde i motionens syfte. Mitt ståndpunktstagande i utskottet beror på att jag anser, att den föreslagna utredningen, för att syftet i motionen skall nås, måste läggas på vidare bas, än motionens kläm medgiver. Jag ser nämligen på detta spörsmål icke en-</w:t>
        <w:br/>
        <w:br/>
        <w:t xml:space="preserve">bart ur arbetslöshetssynpunkt utan även ur annan social synpunkt, då det gäller att bereda möjlighet för gifta </w:t>
      </w:r>
      <w:r>
        <w:rPr>
          <w:b/>
        </w:rPr>
        <w:t>kvinnor¹</w:t>
      </w:r>
      <w:r>
        <w:rPr>
          <w:b w:val="0"/>
        </w:rPr>
        <w:t xml:space="preserve"> i statstjänst att kunna under betryggande former lämna densamma för att ägna sig åt hemmets vård, och ur praktiska synpunkter, då det gäller att begränsa antalet gifta </w:t>
      </w:r>
      <w:r>
        <w:rPr>
          <w:b/>
        </w:rPr>
        <w:t>kvinnliga¹</w:t>
      </w:r>
      <w:r>
        <w:rPr>
          <w:b w:val="0"/>
        </w:rPr>
        <w:t xml:space="preserve"> befattningshavare i statens tjänst för att möjliggöra en smidigare omplacering av personalen och ett bättre utnyttjande av densamma. Av de av utskottet infordrade yttranden framgår nämligen, att antalet gifta </w:t>
      </w:r>
      <w:r>
        <w:rPr>
          <w:b/>
        </w:rPr>
        <w:t>kvinnliga¹</w:t>
      </w:r>
      <w:r>
        <w:rPr>
          <w:b w:val="0"/>
        </w:rPr>
        <w:t xml:space="preserve"> befattningshavare 1 statens tjänst, sedan denna fråga senast behandlades i riksdagen, ökats såväl absolut som även relativt i förhållande till de ogifta </w:t>
      </w:r>
      <w:r>
        <w:rPr>
          <w:b/>
        </w:rPr>
        <w:t>kvinnliga¹</w:t>
      </w:r>
      <w:r>
        <w:rPr>
          <w:b w:val="0"/>
        </w:rPr>
        <w:t xml:space="preserve"> befattningshavarna. Av de i ärendet hörda kommunikationsverken, inom vilka de flesta </w:t>
      </w:r>
      <w:r>
        <w:rPr>
          <w:b/>
        </w:rPr>
        <w:t>kvinnliga¹</w:t>
      </w:r>
      <w:r>
        <w:rPr>
          <w:b w:val="0"/>
        </w:rPr>
        <w:t xml:space="preserve"> befattningshavarna i statens tjänst finnas, har även det önskemålet uttalats, att åtgärder skulle vidtagas för att få en begränsning till stånd av antalet gifta </w:t>
      </w:r>
      <w:r>
        <w:rPr>
          <w:b/>
        </w:rPr>
        <w:t>kvinnliga¹</w:t>
      </w:r>
      <w:r>
        <w:rPr>
          <w:b w:val="0"/>
        </w:rPr>
        <w:t xml:space="preserve"> befattningshavare. Det synes mig därför självklart, att förr eller senare något måste göras i denna fråga. För att emellertid nå detta mål. är det enligt mitt förmenande icke till fyllest, att man, som motionären föreslår, söker utvägar för att </w:t>
      </w:r>
      <w:r>
        <w:rPr>
          <w:b/>
        </w:rPr>
        <w:t>kvinnliga¹</w:t>
      </w:r>
      <w:r>
        <w:rPr>
          <w:b w:val="0"/>
        </w:rPr>
        <w:t xml:space="preserve"> befattningshavare vid giftermåls ingående under betryggande former få lämna statens tjänst, utan enligt mitt förmenande är det minst lika viktigt för att icke säga viktigare, att de </w:t>
      </w:r>
      <w:r>
        <w:rPr>
          <w:b/>
        </w:rPr>
        <w:t>kvinnor¹</w:t>
      </w:r>
      <w:r>
        <w:rPr>
          <w:b w:val="0"/>
        </w:rPr>
        <w:t>, som under längre eller kortare tid varit i statens tjänst, kunna beredas möjlighet att under former, som icke avse helt frånträdande av den trygga ställning, som statens tjänst innebär, kunna lämna densamma, när plikterna mot hemmet tilltaga.</w:t>
        <w:br/>
        <w:br/>
        <w:t>Jag ber, herr andre vice talman att med detta tillägg till utskottets motivering få yrka bifall till dess hemställan.</w:t>
      </w:r>
    </w:p>
    <w:p>
      <w:pPr>
        <w:pStyle w:val="Heading2"/>
      </w:pPr>
      <w:r>
        <w:t>2. Ragnar Lundqvist (Högerns riksdagsgrupp, man)</w:t>
      </w:r>
    </w:p>
    <w:p>
      <w:r>
        <w:rPr>
          <w:b w:val="0"/>
        </w:rPr>
        <w:t>Herr andre vice talman! Det är ju icke något vidare lockande att gå in på en fråga sådan som denna så här dags efter en lång och tröttsam arbetsdag, då kammarens bänkar äro ganska glest besatta. Emellertid är det enligt mitt förmenande en så pass viktig fråga, som beröres i denna motion, att den ändå förtjänar att i någon mån upptagas till prövning. En del av de uttalanden, som gjorts av de hörda myndigheterna m. fl., och en del av vad utskottet haft att säga är också av sådan art, att det enligt mitt förmenande icke bör stå oemotsagt.</w:t>
        <w:br/>
        <w:br/>
        <w:t xml:space="preserve">Den motion, som jag tillåtit mig väcka i detta utomordentligt »brännbara» ämne och 1 vars syfte ett stort antal av kammarens ärade ledamöter varit vänliga att instämma, bör, som jag framhållit i motionen, närmast ses mot bakgrunden av nuvarande svårigheter, främst för de unga, att skaffa sig en levnadsbana, svårigheter, som göra sig gällande inom alla samhällsklasser. De hem och familjer torde i vår tid höra till undantagen, där icke bekymmer för barnens framtid efter slutad utbildning oroa och tynga. Bara det, att ungdomen under denna den farligaste åldern i så stor utsträckning, som för närvarande är fallet, går sysslolös, torde f. ö. vara ett allmänt erkänt olyckligt förhållande, ett förhållande av ganska menlig och allvarsam inverkan. Jag tror också, att man varit sällsynt enig på den punkten, att ungdomsarbetslösheten är ett av vår tids allvarligaste bekymmer, och från olika håll har ju också vid upprepade tillfällen krävts åtgärder främst från det allmännas sida för att råda bot på detta samhällsonda. Jag måste under sådana förhållanden fråga mig, om det verkligen kan vara riktigt, att statsmakterna med korslagda armar åse, hur ungdomen, såväl den manliga som den </w:t>
      </w:r>
      <w:r>
        <w:rPr>
          <w:b/>
        </w:rPr>
        <w:t>kvinnliga¹</w:t>
      </w:r>
      <w:r>
        <w:rPr>
          <w:b w:val="0"/>
        </w:rPr>
        <w:t xml:space="preserve">, i allt större och större skaror förgäves spejar efter några möjligheter att skaffa sig en utkomst och därigenom slippa ligga familjen och samhället till last, medan å andra sidan i allt större utsträckning såväl man som </w:t>
      </w:r>
      <w:r>
        <w:rPr>
          <w:b/>
        </w:rPr>
        <w:t>hustru²</w:t>
      </w:r>
      <w:r>
        <w:rPr>
          <w:b w:val="0"/>
        </w:rPr>
        <w:t xml:space="preserve"> i en och samma familj ha stadigvarande sysselsättning, ofta båda i statens tjänst. De gifta </w:t>
      </w:r>
      <w:r>
        <w:rPr>
          <w:b/>
        </w:rPr>
        <w:t>kvinnornas¹</w:t>
      </w:r>
      <w:r>
        <w:rPr>
          <w:b w:val="0"/>
        </w:rPr>
        <w:t xml:space="preserve"> förvärvsarbete utanför hemmet har obestridligen i senare tid mer och mer till-</w:t>
        <w:br/>
        <w:br/>
        <w:t>ett och detta praktiskt taget på alla verksamhetsfält och inom alla samhällsasser.</w:t>
        <w:br/>
        <w:br/>
        <w:t xml:space="preserve">Nu har jag i motionen tillåtit mig uppehålla mig vid de gifta </w:t>
      </w:r>
      <w:r>
        <w:rPr>
          <w:b/>
        </w:rPr>
        <w:t>kvinnorna¹</w:t>
      </w:r>
      <w:r>
        <w:rPr>
          <w:b w:val="0"/>
        </w:rPr>
        <w:t xml:space="preserve"> i statens tjänst. Den frågan har ju redan tidigare varit föremål för riksdagens prövning, senast år 1927. Alla de tidigare motionerna i denna fråga ha emellertid syftat till mer eller mindre långt gående tvångsåtgärder gentemot de anställda </w:t>
      </w:r>
      <w:r>
        <w:rPr>
          <w:b/>
        </w:rPr>
        <w:t>kvinnorna¹</w:t>
      </w:r>
      <w:r>
        <w:rPr>
          <w:b w:val="0"/>
        </w:rPr>
        <w:t xml:space="preserve">. I den motion, som jag tillåtit mig väcka, är så icke fallet. Där finns ingen som helst tvångsåtgärd ifrågasatt. Jag har till och med direkt i motionen uttalat mig mot varje sådan åtgärd. Jag är angelägen om att betona detta, därför att i en hel del uttalanden, som i denna fråga blivit gjorda, icke minst i pressen, man synes — om avsiktligt eller oavsiktligt, det lämnar Jag därhän — förbisett eller i varje fall helt förtegat denna skillnad. Vad jag med motionen vill, är ingenting annat, än att staten genom vissa extra förmåner skulle underlätta en avgång ur tjänst för </w:t>
      </w:r>
      <w:r>
        <w:rPr>
          <w:b/>
        </w:rPr>
        <w:t>kvinnor¹</w:t>
      </w:r>
      <w:r>
        <w:rPr>
          <w:b w:val="0"/>
        </w:rPr>
        <w:t>, som, när de gifta sig, intet hellre önska än att få lämna sin tjänst och helt ägna sig åt hem och familj. Det rör sig alltså i denna motion uteslutande om åtgärder vid en fullständigt frivillig avgång ur statstjänst.</w:t>
        <w:br/>
        <w:br/>
        <w:t xml:space="preserve">Kan man då tänka sig några sådana extra förmåner eller åtgärder från statsmakternas sida, som samtidigt skulle kunna bli av betydelse för lindrandet av arbetslösheten främst bland ungdomen? Ja, därom äro meningarna uppenbarligen mycket delade. Från de statsanställda </w:t>
      </w:r>
      <w:r>
        <w:rPr>
          <w:b/>
        </w:rPr>
        <w:t>kvinnoorganisationernas¹</w:t>
      </w:r>
      <w:r>
        <w:rPr>
          <w:b w:val="0"/>
        </w:rPr>
        <w:t xml:space="preserve"> sida svaras utan tvekan ett mycket kategoriskt nej. Från de i ärendet hörda myndigheternas sida uttalar man sig betydligt försiktigare. Flertalet av dessa myndigheter synas emellertid liksom utskottet vara av den uppfattningen, att de i motionen föreslagna åtgärderna icke kunna få någon större inverkan på arbetslösheten. För egen del kan jag icke tänka mig annat, än att i motionen ifrågasatta eller liknande åtgärder från det allmännas sida måste bli av betydelse även för ungdomsarbetslösheten, även om Jag icke ett ögonblick tror eller vill göra gällande, att den av mig föreslagna reformen i och för sig skulle vara tillräcklig för att råda bot på det samhällsonda, som ungdomsarbetslösheten utgör, och att man, om man bifölle motionen, icke sedan behövde vidtaga några andra åtgärder. Men ett steg i rätt riktning vore under alla förhållanden taget, och för övrigt är jag alldeles övertygad om att man på den väg, som jag pekat på, skulle kunna komma ganska långt i fråga om ökning av arbetsmöjligheterna för ungdomen. Jag stöder denna min uppfattning på det faktum, vilket ju närmare belyses i motionen och för övrigt även i telegrafstyrelsens yttrande — det berördes också av herr Lundström — att antalet gifta </w:t>
      </w:r>
      <w:r>
        <w:rPr>
          <w:b/>
        </w:rPr>
        <w:t>kvinnor¹</w:t>
      </w:r>
      <w:r>
        <w:rPr>
          <w:b w:val="0"/>
        </w:rPr>
        <w:t xml:space="preserve"> i statstjänst mer och mer ökat, och detta icke minst sedan frågan sista gången var uppe i riksdagen, samt att det för närvarande är så stort, att det icke kan vara betydelselöst för de ungas utkomstmöjligheter, om detta antal bringas att sjunka. Jag stöder min uppfattning dessutom på den övertygelse jag har, att åtminstone en del av de gifta </w:t>
      </w:r>
      <w:r>
        <w:rPr>
          <w:b/>
        </w:rPr>
        <w:t>kvinnorna¹</w:t>
      </w:r>
      <w:r>
        <w:rPr>
          <w:b w:val="0"/>
        </w:rPr>
        <w:t xml:space="preserve"> innerst inne föredraga hemmet framför kontorsstolen.</w:t>
        <w:br/>
        <w:br/>
        <w:t>I fråga om vilka extra förmåner, som man för uppnående av det med motionen avsedda syftet skulle kunna vidtaga, har jag ju tillåtit mig i min motion peka på några möjligheter, främst införandet av en avskedsgratifikation, vidare förbättrade pensionsförhållanden och för det tredje en något ökad möjlighet för dem, som lämna tjänsten, att få komma tillbaka, i händelse de bliva änkor eller frånskilda.</w:t>
        <w:br/>
        <w:br/>
        <w:t xml:space="preserve">Beträffande avskedsgratifikationen, som givetvis är avsedd att underlätta själva bosättningen, säger sig utskottet hava funnit en sådan ur principiell synpunkt olämplig. Flertalet myndigheter ha även uttalat sin tvekan om lämpligheten av att gå in för en dylik »premiering», och från </w:t>
      </w:r>
      <w:r>
        <w:rPr>
          <w:b/>
        </w:rPr>
        <w:t>kvinnohåll¹</w:t>
      </w:r>
      <w:r>
        <w:rPr>
          <w:b w:val="0"/>
        </w:rPr>
        <w:t xml:space="preserve"> stämplas ett godtagande av detta förslag helt enkelt såsom någonting staten ovärdigt.</w:t>
        <w:br/>
        <w:br/>
        <w:t xml:space="preserve">Jag kan ju mycket väl förstå, att man kan ha olika meningar på denna punkt, men jag är bestämt övertygad om, att farhågorna äro åtskilligt överdrivna. Jag ber att få erinra om att i Danmark införts, så sent som för ungefär en månad sedan genom riksdagens då fattade beslut, samma anordning med avskedsgratifikation, som jag tillåtit mig föreslå i motionen. Jag tillåter mig erinra om att detta förslag i Danmark kom ifrån en i det avseendet fullständigt enhällig lönekommitté, avseende hela statsförvaltningen. Jag erinrar vidare om att detta förslag i Danmark tillstyrkts av de </w:t>
      </w:r>
      <w:r>
        <w:rPr>
          <w:b/>
        </w:rPr>
        <w:t>kvinnliga¹</w:t>
      </w:r>
      <w:r>
        <w:rPr>
          <w:b w:val="0"/>
        </w:rPr>
        <w:t xml:space="preserve"> tjänstemännen, och jag erinrar slutligen om att detta förslag i danska riksdagen, så vitt jag kunnat se av referaten, togs utan någon som helst meningsskiljaktighet. Jag måste, herr talman, säga, att det förefaller mig förvånansvärt, att ett förslag, som i Danmark vunnit sådan anslutning och sådant mottagande från alla håll, här kan karakteriseras på det sätt, som skett av våra </w:t>
      </w:r>
      <w:r>
        <w:rPr>
          <w:b/>
        </w:rPr>
        <w:t>kvinnoorganisationer¹</w:t>
      </w:r>
      <w:r>
        <w:rPr>
          <w:b w:val="0"/>
        </w:rPr>
        <w:t>, och av utskottet betecknas såsom både ur principiella och andra synpunkter t. o. m. så farligt, att man icke ens vågar sig på att föreslå en förutsättningslös utredning om detsamma. Jag kan givetvis icke dela denna uppfattning. Jag tror för min del tvärtom, att, om statsmakterna ville gå in för en dylik avskedsgratifikation av ungefär den art och omfattning, som jag tillåtit mig föreslå, rr skulle ur alla synpunkter vara välbetänkt, och det skulle vara staten värdigt.</w:t>
        <w:br/>
        <w:br/>
        <w:t>Beträffande de ändringsförslag, som jag tillåtit mig ifrågasätta med avseende på pensioneringen, skall jag, för att icke trötta kammaren för mycket, här icke gå in på dem. Utskottet har ju i det avseendet praktiskt taget anslutit sig till de i motionen framförda synpunkterna.</w:t>
        <w:br/>
        <w:br/>
        <w:t xml:space="preserve">Vad rör återanställningsmöjligheterna har jag i motionen uttryckligen, klart och tydligt, tagit avstånd från tanken på att staten skulle garantera återinträde vid makens dödsfall eller vid en eventuell skilsmässa. Vad jag ifrågasatt i motionen i det avseendet är ingenting annat, än att man skulle kunna gå in för att, om vid behov av arbetskraft det finns en för arbetet i fråga fullt lämplig och fullt kvalificerad </w:t>
      </w:r>
      <w:r>
        <w:rPr>
          <w:b/>
        </w:rPr>
        <w:t>kvinnlig¹</w:t>
      </w:r>
      <w:r>
        <w:rPr>
          <w:b w:val="0"/>
        </w:rPr>
        <w:t xml:space="preserve"> f. d. befattningshavare, </w:t>
      </w:r>
      <w:r>
        <w:rPr>
          <w:b/>
        </w:rPr>
        <w:t>änka²</w:t>
      </w:r>
      <w:r>
        <w:rPr>
          <w:b w:val="0"/>
        </w:rPr>
        <w:t xml:space="preserve"> eller frånskild, som vill ha anställning i det verk, där </w:t>
      </w:r>
      <w:r>
        <w:rPr>
          <w:b/>
        </w:rPr>
        <w:t>hon²</w:t>
      </w:r>
      <w:r>
        <w:rPr>
          <w:b w:val="0"/>
        </w:rPr>
        <w:t xml:space="preserve"> förut varit anställd, så bör arbete, som finnes, kunna lämnas åt </w:t>
      </w:r>
      <w:r>
        <w:rPr>
          <w:b/>
        </w:rPr>
        <w:t>henne²</w:t>
      </w:r>
      <w:r>
        <w:rPr>
          <w:b w:val="0"/>
        </w:rPr>
        <w:t xml:space="preserve"> under de former och avlöningsvillkor, som verksstyrelsen med hänsyn till föreliggande förhållanden finner motiverade. Jag har svårt att se, att en sådan anordning kan, såsom utskottet vill göra gällande, vara ägnad att »inge vissa betänkligheter». Varken med hänsyn till personalens nyrekryteringseller befordringsmöjligheter kan jag, ehuru jag själv är statstjänsteman, finna, att det kan vara något som helst att erinra emot en sådan anordning som den, jag tillåtit mig ifrågasätta.</w:t>
        <w:br/>
        <w:br/>
        <w:t xml:space="preserve">Detta alltså något om de vägar, som jag i motionen pekat på, för uppnående av med densamma avsett syfte. Nu är det ju mycket möjligt, att vid en utredning även andra vägar och andra dispositioner kunna visa sig vara lämpliga, och att de av mig föreslagna böra modifieras. Vad jag anfört torde emellertid visa, att det finns realiserbara åtgärder, som, om de genomföras, ovillkorligen skulle underlätta frivillig avgång av </w:t>
      </w:r>
      <w:r>
        <w:rPr>
          <w:b/>
        </w:rPr>
        <w:t>kvinnliga¹</w:t>
      </w:r>
      <w:r>
        <w:rPr>
          <w:b w:val="0"/>
        </w:rPr>
        <w:t xml:space="preserve"> tjänstemän, när de gifta sig, och därmed även öka utkomstmöjligheterna för de unga. Och detta och ingenting annat var och är syftet med den motion, som jag väckt.</w:t>
        <w:br/>
        <w:br/>
        <w:t xml:space="preserve">Motionen har ju nu emellertid av utskottet avstyrkts. Jag måste, herr talman, säga, att de skäl, som anförts av utskottet, knappast kunna betecknas som särskilt överväldigande eller ens övertygande. Jag förstår därför ganska väl min vän herr Lundström, då han fann det angeläget att något vidlyftigare motivera det ståndpunktstagande, som ifrån hans sida skett i utskottet. Utskottet säger, att det anser »det vara ur samhällelig synpunkt önskvärt, att gift </w:t>
      </w:r>
      <w:r>
        <w:rPr>
          <w:b/>
        </w:rPr>
        <w:t>kvinna¹</w:t>
      </w:r>
      <w:r>
        <w:rPr>
          <w:b w:val="0"/>
        </w:rPr>
        <w:t xml:space="preserve"> kan helt ägna sig åt familjens och hemmets vård», och utskottet delar även motionärens mening, »att bot bör sökas mot den rådande ungdomsarbets-</w:t>
        <w:br/>
        <w:br/>
        <w:t>lösheten». Men, herr talman, utskottet vill icke lägga två strån i kors för att söka underlätta en utveckling i den riktning, som utskottet självt finner vara riktig. Jag måste säga, att en sådan hållning förvånar mig. Utskottet anser, att de nuvarande förhållandena icke äro bra, som de äro, utskottet är överens med motionären om målet, som vi böra sträva till, och utskottet har icke kunnat prestera ett enda bevis för att den väg, motionären förordat, icke skulle leda at rätt håll, men utskottet motsätter sig trots allt detta den blygsamma begäran om en förutsättningslös utredning, vari motionen utmynnar. Jag måste säga, att utskottets hållning icke vittnar om något större intresse för denna sociala fråga eller någon vilja att göra något. Det är knappast ett enda skäl av någon avgörande betydelse, som utskottet anfört för sitt ställningstagande.</w:t>
        <w:br/>
        <w:br/>
        <w:t xml:space="preserve">Vad de olika ämbetsverken uttalat i ärendet kan icke gärna i och för sig motivera en fullständigt negativ hållning från riksdagens sida. Riksdagen har ändå att i en social fråga sådan som denna taga andra hänsyn än statens affärsdrivande verk. Vad affärsverkens yttranden angår, är det för övrigt ganska förvånansvärt, på vilket sätt utskottet har refererat dessa yttranden. Jag kan icke med bästa vilja i världen säga, att dessa referat ge en riktig uppfattning om, vad verksstyrelserna framhållit. Jag vill erinra om att generalpoststyrelsen tillstyrkt motionen. Icke ett ord därom finnes i det referat, som utskottet glJort av yttrandet. Järnvägsstyrelsen har icke direkt avstyrkt utredningen men uttalat sig för längre gående åtgärder än dem, som i motionen ifrågasatts, och av telegrafstyrelsens yttrande framgår tydligt, om man läser det i dess helhet, att den nuvarande ordningen ur verkets synpunkt är synnerligen olämplig, och att bestämmelser, som underlätta tidigare avgång, ur såväl statens som de gifta </w:t>
      </w:r>
      <w:r>
        <w:rPr>
          <w:b/>
        </w:rPr>
        <w:t>kvinnliga¹</w:t>
      </w:r>
      <w:r>
        <w:rPr>
          <w:b w:val="0"/>
        </w:rPr>
        <w:t xml:space="preserve"> tjänstemännens egen synpunkt vore synnerligen önskvärda.</w:t>
        <w:br/>
        <w:br/>
        <w:t xml:space="preserve">Vad de olika föreningarnas yttranden angår, har ju husmodersföreningarnas riksförbund ställt sig tämligen neutralt, under det att Fredrika Bremer-förbundet och de </w:t>
      </w:r>
      <w:r>
        <w:rPr>
          <w:b/>
        </w:rPr>
        <w:t>kvinnliga¹</w:t>
      </w:r>
      <w:r>
        <w:rPr>
          <w:b w:val="0"/>
        </w:rPr>
        <w:t xml:space="preserve"> kårsammanslutningarnas centralråd direkt avstyrkt motionen. Jag har fäst mig vid att dessa senare </w:t>
      </w:r>
      <w:r>
        <w:rPr>
          <w:b/>
        </w:rPr>
        <w:t>kvinnoorganisationer¹</w:t>
      </w:r>
      <w:r>
        <w:rPr>
          <w:b w:val="0"/>
        </w:rPr>
        <w:t xml:space="preserve"> icke ens givit sin anslutning till den uppfattning, som utskottet och myndigheterna uttalat, nämligen att det ur samhällelig synpunkt »är önskvärt, att gift </w:t>
      </w:r>
      <w:r>
        <w:rPr>
          <w:b/>
        </w:rPr>
        <w:t>kvinna¹</w:t>
      </w:r>
      <w:r>
        <w:rPr>
          <w:b w:val="0"/>
        </w:rPr>
        <w:t xml:space="preserve"> kan helt ägna sig åt familjens och hemmets vård». Jag vet ju icke, om tystnaden på denna punkt är avsiktlig eller oavsiktlig. Det syns mig emellertid förvånande, att i de långa yttrandena från dessa </w:t>
      </w:r>
      <w:r>
        <w:rPr>
          <w:b/>
        </w:rPr>
        <w:t>kvinnohåll¹</w:t>
      </w:r>
      <w:r>
        <w:rPr>
          <w:b w:val="0"/>
        </w:rPr>
        <w:t xml:space="preserve"> denna tanke, som Ju bort ligga speciellt för </w:t>
      </w:r>
      <w:r>
        <w:rPr>
          <w:b/>
        </w:rPr>
        <w:t>kvinnor¹</w:t>
      </w:r>
      <w:r>
        <w:rPr>
          <w:b w:val="0"/>
        </w:rPr>
        <w:t xml:space="preserve"> ganska nära till hands, icke på något sätt berörts. I stället ha dessa organisationer desto mera ingående ansträngt sig att söka påvisa, hur osympatiskt och staten ovärdigt det skulle vara »att söka driva </w:t>
      </w:r>
      <w:r>
        <w:rPr>
          <w:b/>
        </w:rPr>
        <w:t>kvinnans¹</w:t>
      </w:r>
      <w:r>
        <w:rPr>
          <w:b w:val="0"/>
        </w:rPr>
        <w:t xml:space="preserve"> beslut i viss för samhället förment önskvärd men för vederbörandes familj måhända ofördelaktig, ja, ödesdiger riktning». Vidare har man Ju varit angelägen att brännmärka den orättvisa och den inkonsekvens, vartill motionären, enligt deras uppfattning, gjort sig skyldig.</w:t>
        <w:br/>
        <w:br/>
        <w:t xml:space="preserve">Jag måste även beklaga, att icke utskottet utförligare refererat innehållet i skrivelsen från de </w:t>
      </w:r>
      <w:r>
        <w:rPr>
          <w:b/>
        </w:rPr>
        <w:t>kvinnliga¹</w:t>
      </w:r>
      <w:r>
        <w:rPr>
          <w:b w:val="0"/>
        </w:rPr>
        <w:t xml:space="preserve"> kårsammanslutningarnas centralråd. Jag beklagar det så mycket mera, som jag har en viss känsla av, att det just är detta yttrande, som mest inverkat på utskottets ställningstagande. Detta yttrande är nämligen så utomordentligt rikt på starka ord och kategoriska påståenden. Då jag tror, att det möjligen kan vara av ett visst värde för bedömandet av</w:t>
        <w:br/>
        <w:br/>
        <w:t>denna fråga att litet närmare syna i sömmarna de 1ttalanden, som kommit från.</w:t>
        <w:br/>
        <w:br/>
        <w:t xml:space="preserve">detta håll. nödgas jag be att få komplettera utskottets referat med ytterligare ett par utdrag ur det yttrande, som avgivits av de </w:t>
      </w:r>
      <w:r>
        <w:rPr>
          <w:b/>
        </w:rPr>
        <w:t>kvinnliga¹</w:t>
      </w:r>
      <w:r>
        <w:rPr>
          <w:b w:val="0"/>
        </w:rPr>
        <w:t xml:space="preserve"> kårsammanslutningarnas centralråd.</w:t>
        <w:br/>
        <w:br/>
        <w:t xml:space="preserve">Centralrådet säger bl. a., att det icke kan finna någon skillnad i nu förevarande avseende mellan gifta </w:t>
      </w:r>
      <w:r>
        <w:rPr>
          <w:b/>
        </w:rPr>
        <w:t>kvinnor¹</w:t>
      </w:r>
      <w:r>
        <w:rPr>
          <w:b w:val="0"/>
        </w:rPr>
        <w:t xml:space="preserve"> i statstjänst å ena sidan och sådana ogifta män och ogifta </w:t>
      </w:r>
      <w:r>
        <w:rPr>
          <w:b/>
        </w:rPr>
        <w:t>kvinnor¹</w:t>
      </w:r>
      <w:r>
        <w:rPr>
          <w:b w:val="0"/>
        </w:rPr>
        <w:t xml:space="preserve"> å andra sidan, som ha »egen förmögenhet eller välsi-</w:t>
        <w:br/>
        <w:br/>
        <w:t xml:space="preserve">tuerade föräldrar». Alla äro ju »försörjda». Men beträffande dessa senare, säger centralrådet, torde det väl allmänt erkännas, »att det vore kortsynt, för att icke säga synnerligen oklokt av staten, om den med lock eller med pock sökte förmå dem till att i bristande förtänksamhet leva ett sysslolöst liv». Jag ger organisationen fullkomligt rätt i detta omdöme, och jag skulle vara den siste att vilja rekommendera sysslolöshet. Men jag trodde verkligen icke, att en </w:t>
      </w:r>
      <w:r>
        <w:rPr>
          <w:b/>
        </w:rPr>
        <w:t>hustrus²</w:t>
      </w:r>
      <w:r>
        <w:rPr>
          <w:b w:val="0"/>
        </w:rPr>
        <w:t xml:space="preserve"> arbete i hemmet — allra minst från </w:t>
      </w:r>
      <w:r>
        <w:rPr>
          <w:b/>
        </w:rPr>
        <w:t>kvinnohåll¹</w:t>
      </w:r>
      <w:r>
        <w:rPr>
          <w:b w:val="0"/>
        </w:rPr>
        <w:t xml:space="preserve"> — kunde betecknas som likvärdigt med »ett sysslolöst liv».</w:t>
        <w:br/>
        <w:br/>
        <w:t xml:space="preserve">Centralrådet finner det vidare egendomligt, att motionären icke beaktat, att, om de gifta </w:t>
      </w:r>
      <w:r>
        <w:rPr>
          <w:b/>
        </w:rPr>
        <w:t>kvinnorna¹</w:t>
      </w:r>
      <w:r>
        <w:rPr>
          <w:b w:val="0"/>
        </w:rPr>
        <w:t xml:space="preserve"> stanna hemma, detta icke kan minska arbetslösheten, därför att i så fall motsvarande antal </w:t>
      </w:r>
      <w:r>
        <w:rPr>
          <w:b/>
        </w:rPr>
        <w:t>hembiträden³</w:t>
      </w:r>
      <w:r>
        <w:rPr>
          <w:b w:val="0"/>
        </w:rPr>
        <w:t xml:space="preserve"> bli utan sysselsättning. Jag vågar emellertid för min del bestrida, att jag gjort mig skyldig till något dylikt förbiseende. Icke är det väl t. ex. alldeles säkert, knappast ens sannolikt, att, om en byråchefs </w:t>
      </w:r>
      <w:r>
        <w:rPr>
          <w:b/>
        </w:rPr>
        <w:t>hustru²</w:t>
      </w:r>
      <w:r>
        <w:rPr>
          <w:b w:val="0"/>
        </w:rPr>
        <w:t xml:space="preserve"> lämnar sin statstjänst, </w:t>
      </w:r>
      <w:r>
        <w:rPr>
          <w:b/>
        </w:rPr>
        <w:t>hembiträdet³</w:t>
      </w:r>
      <w:r>
        <w:rPr>
          <w:b w:val="0"/>
        </w:rPr>
        <w:t xml:space="preserve"> i den familjen därför avskedas. Det är väl nästan alldeles säkert, att den hjälpen i alla fall behålles. Och är det vidare säkert, när det gäller en lägre tjänstemannafamilj, t. ex. en brevbärares eller stationskarls, där även </w:t>
      </w:r>
      <w:r>
        <w:rPr>
          <w:b/>
        </w:rPr>
        <w:t>hustrun²</w:t>
      </w:r>
      <w:r>
        <w:rPr>
          <w:b w:val="0"/>
        </w:rPr>
        <w:t xml:space="preserve"> har plats, att där över huvud finns något </w:t>
      </w:r>
      <w:r>
        <w:rPr>
          <w:b/>
        </w:rPr>
        <w:t>hembiträde³</w:t>
      </w:r>
      <w:r>
        <w:rPr>
          <w:b w:val="0"/>
        </w:rPr>
        <w:t xml:space="preserve">? Förvisso icke. I många, många fall är så icke händelsen, och i dessa fall kan alltså icke heller någon bli arbetslös, om </w:t>
      </w:r>
      <w:r>
        <w:rPr>
          <w:b/>
        </w:rPr>
        <w:t>hustrun²</w:t>
      </w:r>
      <w:r>
        <w:rPr>
          <w:b w:val="0"/>
        </w:rPr>
        <w:t xml:space="preserve"> stannar hemma. Däremot är det nog beträffande flertalet mellangradstjänstemän så, att ett </w:t>
      </w:r>
      <w:r>
        <w:rPr>
          <w:b/>
        </w:rPr>
        <w:t>hembiträde³</w:t>
      </w:r>
      <w:r>
        <w:rPr>
          <w:b w:val="0"/>
        </w:rPr>
        <w:t xml:space="preserve"> skulle bli obehövligt, om </w:t>
      </w:r>
      <w:r>
        <w:rPr>
          <w:b/>
        </w:rPr>
        <w:t>hustrun²</w:t>
      </w:r>
      <w:r>
        <w:rPr>
          <w:b w:val="0"/>
        </w:rPr>
        <w:t xml:space="preserve"> helt ägnade sig ät hemmet. Men bleve detta då en arbetslöshet av det slag, som nu vållar statsmakterna så mycket bekymmer? Jag tillåter mig betvivla detta. Det förtjänar ihågkommas, att dessa </w:t>
      </w:r>
      <w:r>
        <w:rPr>
          <w:b/>
        </w:rPr>
        <w:t>hembiträden³</w:t>
      </w:r>
      <w:r>
        <w:rPr>
          <w:b w:val="0"/>
        </w:rPr>
        <w:t xml:space="preserve"> åtminstone här i storstaden till allra största delen rekryteras från landsbygden. De dragas till storstaden tack vare dess lockelser, både goda och onda. Men denna dragning till staden från landet tror jag icke är ur landets synpunkt lycklig eller till fördel. Om alltså behovet av </w:t>
      </w:r>
      <w:r>
        <w:rPr>
          <w:b/>
        </w:rPr>
        <w:t>hembiträden³</w:t>
      </w:r>
      <w:r>
        <w:rPr>
          <w:b w:val="0"/>
        </w:rPr>
        <w:t xml:space="preserve"> skulle något nedgå, så bleve följden endast den, att dessa unga </w:t>
      </w:r>
      <w:r>
        <w:rPr>
          <w:b/>
        </w:rPr>
        <w:t>flickor²</w:t>
      </w:r>
      <w:r>
        <w:rPr>
          <w:b w:val="0"/>
        </w:rPr>
        <w:t xml:space="preserve"> i större utsträckning än nu är fallet finge stanna kvar hemma på landet, där de nog icke behövde bli arbetslösa. Socialt sett kan jag icke finna annat, än att dessa konsekvenser av motionen ingalunda äro ägnade att inge bekymmer.</w:t>
        <w:br/>
        <w:br/>
        <w:t xml:space="preserve">Till sist kan jag icke underlåta be att få delge herr talmannen och kammarens ärade ledamöter några uttalanden om de överväganden och reflexioner, en statsanställd </w:t>
      </w:r>
      <w:r>
        <w:rPr>
          <w:b/>
        </w:rPr>
        <w:t>kvinna¹</w:t>
      </w:r>
      <w:r>
        <w:rPr>
          <w:b w:val="0"/>
        </w:rPr>
        <w:t xml:space="preserve">, enligt centralrådet, gör, då </w:t>
      </w:r>
      <w:r>
        <w:rPr>
          <w:b/>
        </w:rPr>
        <w:t>hon²</w:t>
      </w:r>
      <w:r>
        <w:rPr>
          <w:b w:val="0"/>
        </w:rPr>
        <w:t xml:space="preserve"> tänker gifta sig. Utskottet har här medtagit endast ingressen, som lyder: »Varje </w:t>
      </w:r>
      <w:r>
        <w:rPr>
          <w:b/>
        </w:rPr>
        <w:t>kvinna¹</w:t>
      </w:r>
      <w:r>
        <w:rPr>
          <w:b w:val="0"/>
        </w:rPr>
        <w:t xml:space="preserve">, som är gift eller står i begrepp att gifta sig, står därför inför problemet, hur </w:t>
      </w:r>
      <w:r>
        <w:rPr>
          <w:b/>
        </w:rPr>
        <w:t>hon²</w:t>
      </w:r>
      <w:r>
        <w:rPr>
          <w:b w:val="0"/>
        </w:rPr>
        <w:t xml:space="preserve"> skall på bästa sätt uppfylla den förpliktelse gent emot familjen, som samhället såväl som </w:t>
      </w:r>
      <w:r>
        <w:rPr>
          <w:b/>
        </w:rPr>
        <w:t>hennes²</w:t>
      </w:r>
      <w:r>
        <w:rPr>
          <w:b w:val="0"/>
        </w:rPr>
        <w:t xml:space="preserve"> eget samvete ålägger </w:t>
      </w:r>
      <w:r>
        <w:rPr>
          <w:b/>
        </w:rPr>
        <w:t>henne²</w:t>
      </w:r>
      <w:r>
        <w:rPr>
          <w:b w:val="0"/>
        </w:rPr>
        <w:t xml:space="preserve">.» Fortsättningen, som av utskottet ateslutits, är sådan, att även den bör återges och inflyta i riksdagens protokoll. Den lyder: »Och då </w:t>
      </w:r>
      <w:r>
        <w:rPr>
          <w:b/>
        </w:rPr>
        <w:t>hustrun²</w:t>
      </w:r>
      <w:r>
        <w:rPr>
          <w:b w:val="0"/>
        </w:rPr>
        <w:t xml:space="preserve"> fattar beslutet att stanna i sin tjänst eller att avgå för att ägna sig uteslutande å hemmet, blir det givetvis först efter kalkyler och överväganden av mycket komplicerad beskaffenhet, däri såväl ekonomiska som personliga intressen spela in: mannens ställning, hälsa, ekonomi, framtidsutsikter, eventuella skulder och försörjningsförpliktelser gentemot andra än den egna familjen, utsikterna för äktenskapets hållbarhet, </w:t>
      </w:r>
      <w:r>
        <w:rPr>
          <w:b/>
        </w:rPr>
        <w:t>hustruns²</w:t>
      </w:r>
      <w:r>
        <w:rPr>
          <w:b w:val="0"/>
        </w:rPr>
        <w:t xml:space="preserve"> utbildning, anställning och framtidsutsikter, eventuella skulder och försörjningsförpliktelser gent emot andra än familjen, </w:t>
      </w:r>
      <w:r>
        <w:rPr>
          <w:b/>
        </w:rPr>
        <w:t>hennes²</w:t>
      </w:r>
      <w:r>
        <w:rPr>
          <w:b w:val="0"/>
        </w:rPr>
        <w:t xml:space="preserve"> hälsa, </w:t>
      </w:r>
      <w:r>
        <w:rPr>
          <w:b/>
        </w:rPr>
        <w:t>hennes²</w:t>
      </w:r>
      <w:r>
        <w:rPr>
          <w:b w:val="0"/>
        </w:rPr>
        <w:t xml:space="preserve"> personliga läggning för praktiskt arbete eller för arbete av annan art, det ekonomiska utbyte </w:t>
      </w:r>
      <w:r>
        <w:rPr>
          <w:b/>
        </w:rPr>
        <w:t>hon²</w:t>
      </w:r>
      <w:r>
        <w:rPr>
          <w:b w:val="0"/>
        </w:rPr>
        <w:t xml:space="preserve"> skulle hava av en verksamhet i hemmet jämfört med det ekonomiska utbyte </w:t>
      </w:r>
      <w:r>
        <w:rPr>
          <w:b/>
        </w:rPr>
        <w:t>hennes²</w:t>
      </w:r>
      <w:r>
        <w:rPr>
          <w:b w:val="0"/>
        </w:rPr>
        <w:t xml:space="preserve"> förvärvsverksamhet ger och i framtiden kan tänkas ge </w:t>
      </w:r>
      <w:r>
        <w:rPr>
          <w:b/>
        </w:rPr>
        <w:t>henne²</w:t>
      </w:r>
      <w:r>
        <w:rPr>
          <w:b w:val="0"/>
        </w:rPr>
        <w:t>, Jämte ännu en mångfald andra faktorer.» Ja, så står det verkligen. Jag tilllåter mig endast en liten reflexion: tänk om alla unga damer, och ynglingar också för övrigt, landet runt läte sig ledas uteslutande av liknande kalla eko-</w:t>
        <w:br/>
        <w:br/>
        <w:t>nomiska beräkningar, huru många äktenskap skulle vi då egentligen ha för närvarande?</w:t>
        <w:br/>
        <w:br/>
        <w:t xml:space="preserve">Den skarpa kritiken från </w:t>
      </w:r>
      <w:r>
        <w:rPr>
          <w:b/>
        </w:rPr>
        <w:t>kvinnohåll¹</w:t>
      </w:r>
      <w:r>
        <w:rPr>
          <w:b w:val="0"/>
        </w:rPr>
        <w:t xml:space="preserve"> mot denna motion torde hava sin grund i starka farhågor för att ett bifall till motionen så småningom skulle leda fram till tvångsåtgärder. Det är mot bakgrunden av denna fruktan man får se de många starka orden och de många överdrifterna. FEljest synas mig dessa fullständigt oförklarliga. Jag tror emellertid, att man på </w:t>
      </w:r>
      <w:r>
        <w:rPr>
          <w:b/>
        </w:rPr>
        <w:t>kvinnohåll¹</w:t>
      </w:r>
      <w:r>
        <w:rPr>
          <w:b w:val="0"/>
        </w:rPr>
        <w:t xml:space="preserve"> räknar fel. Vilja </w:t>
      </w:r>
      <w:r>
        <w:rPr>
          <w:b/>
        </w:rPr>
        <w:t>kvinnorna¹</w:t>
      </w:r>
      <w:r>
        <w:rPr>
          <w:b w:val="0"/>
        </w:rPr>
        <w:t xml:space="preserve"> undgå tvångsåtgärder, borde de här liksom i Danmark, synes det mig, rekommendera en uppslutning på den i motionen starkt markerade frivillighetens väg. Fälles detta sant moderata förslag, som är uttryck för en ärlig vilja att söka lösa denna ömtåliga fråga utan att träda någons berättigade intressen för nära, så rycka för visso tvångsåtgärderna omedelbart betydligt närmare. Yttrandena från de affärsdrivande verken vittna otvetydigt därom. </w:t>
      </w:r>
      <w:r>
        <w:rPr>
          <w:b/>
        </w:rPr>
        <w:t>Kvinnoorganisationerna¹</w:t>
      </w:r>
      <w:r>
        <w:rPr>
          <w:b w:val="0"/>
        </w:rPr>
        <w:t xml:space="preserve"> hava emellertid icke sparat på krutet, när det gällt att taga död på denna motion. Jag måste säga, att denna hållning från kvinonrnas egen sida förefaller mig ganska anmärkningsvärd och nedslående. Jag trodde ändock, till sist, att man ganska allmänt, även på </w:t>
      </w:r>
      <w:r>
        <w:rPr>
          <w:b/>
        </w:rPr>
        <w:t>kvinnohåll¹</w:t>
      </w:r>
      <w:r>
        <w:rPr>
          <w:b w:val="0"/>
        </w:rPr>
        <w:t xml:space="preserve">, hyste den uppfattningen, att det under alla förhållanden, ur såväl familjens som samhällets synpunkt, vore det lyckligaste, om </w:t>
      </w:r>
      <w:r>
        <w:rPr>
          <w:b/>
        </w:rPr>
        <w:t>hustrun²</w:t>
      </w:r>
      <w:r>
        <w:rPr>
          <w:b w:val="0"/>
        </w:rPr>
        <w:t xml:space="preserve"> ägnade sig åt hem och familj och icke överläte vården därav liksom barnens fostran åt främmande hjälp. Yttrandet från de </w:t>
      </w:r>
      <w:r>
        <w:rPr>
          <w:b/>
        </w:rPr>
        <w:t>kvinnliga¹</w:t>
      </w:r>
      <w:r>
        <w:rPr>
          <w:b w:val="0"/>
        </w:rPr>
        <w:t xml:space="preserve"> kårsammanslutningarnas centralråd synes emellertid vittna om en helt annan syn på livet.</w:t>
        <w:br/>
        <w:br/>
        <w:t>Nu är det ju, herr talman, mycket möjligt, att min inställning till detta problem enligt mångas uppfattning är gammalmodig och felaktig, och jag får givetvis finna mig i ett sådant omdöme. Jag vet emellertid, att den uppfattning, som jag har och som bär upp motionen, delas icke bara av många av kammarens ledamöter utan också av en mycket, mycket stor del av det svenska folket oavsett samhällsklass och politisk åskådning. Av den anledningen och då motionen vidare syftar till hemmens och ungdomens bästa och då motionen slutligen icke går ut på något annat än en förutsättningslös utredning, tilllåter jag mig, herr talman, att vädja till kammaren att ge sitt stöd åt motionen, trots att den av utskottet avstyrkts, och jag tillåter mig alltså att yrka bifall till min motion.</w:t>
      </w:r>
    </w:p>
    <w:p>
      <w:pPr>
        <w:pStyle w:val="Heading2"/>
      </w:pPr>
      <w:r>
        <w:t>3. Gustav Mosesson (Frisinnade folkpartiet, man)</w:t>
      </w:r>
    </w:p>
    <w:p>
      <w:r>
        <w:rPr>
          <w:b w:val="0"/>
        </w:rPr>
        <w:t>Herr andre vice talman! Jag tänker, att kammaren skall hålla mig räkning för att jag icke kommer att upptaga kammarens tid ens hälften så länge som den ärade motionären har gjort. Några få ord anser jag mig pliktig att giva såsom upplysning.</w:t>
        <w:br/>
        <w:br/>
        <w:t xml:space="preserve">Motionären förebrår utskottet för att det så kortfattat har refererat de långa yttranden som inkommit. Vi ansågo detta vara det lämpligaste förfaringssättet, då utskottet nu varit enhälligt i sin mening att avstyrka den förevarande motionen. Motionären sade, att vi på det sättet hade uraktlåtit anföra, att poststyrelsen har tillstyrkt en utredning. Jag ber att få säga, att poststyrelsen har förklarat sig icke vilja motsätta sig en utredning. Jag vill fråga motionären, om han anser, att det finns möjlighet att kunna få andra kammaren att gå med på en sådan motion som den förevarande, som avser allenast </w:t>
      </w:r>
      <w:r>
        <w:rPr>
          <w:b/>
        </w:rPr>
        <w:t>kvinnor¹</w:t>
      </w:r>
      <w:r>
        <w:rPr>
          <w:b w:val="0"/>
        </w:rPr>
        <w:t xml:space="preserve"> i statstjänst, då kammaren tidigare har avslagit motioner, som avsett icke allenast </w:t>
      </w:r>
      <w:r>
        <w:rPr>
          <w:b/>
        </w:rPr>
        <w:t>kvinnor¹</w:t>
      </w:r>
      <w:r>
        <w:rPr>
          <w:b w:val="0"/>
        </w:rPr>
        <w:t xml:space="preserve"> i statstjänst utan gifta </w:t>
      </w:r>
      <w:r>
        <w:rPr>
          <w:b/>
        </w:rPr>
        <w:t>kvinnor¹</w:t>
      </w:r>
      <w:r>
        <w:rPr>
          <w:b w:val="0"/>
        </w:rPr>
        <w:t xml:space="preserve"> i allmän tjänst. Det är icke möjligt att tala om denna motion såsom ägnad att bidraga till en lösning av arbetslöshetsproblemet såsom den är lagd. Det blir en allt för liten flis, som spränges ut genom ett bifall till denna motion.</w:t>
        <w:br/>
        <w:br/>
        <w:t>Motionären säger, att han anser, att de skäl, som utskottet har föreburit, icke</w:t>
        <w:br/>
        <w:br/>
        <w:t>äro överväldigande och knappt övertygande. Utan att vara oartig vill jag säga honom, att hans motion icke heller har visat, att de förslag han i den framställt äro vare sig överväldigande eller övertygande, och det bästa beviset därpå är, menar jag, att en av hans medmotionärer, som instämt i motionen, tydligen vid behandlingen av den förevarande motionen icke har ansett sig kunna tillstyrka densamma, och motionären må vara ledsen däråt eller anse, att det icke rör honom, men de inkomna yttrandena äro i alla fall icke för honom.</w:t>
        <w:br/>
        <w:br/>
        <w:t xml:space="preserve">Vidare vill jag säga honom, att ett av de förslag, som han nu kommer med, nämligen att genom en avskedsgratifikation uppmuntra </w:t>
      </w:r>
      <w:r>
        <w:rPr>
          <w:b/>
        </w:rPr>
        <w:t>kvinnor¹</w:t>
      </w:r>
      <w:r>
        <w:rPr>
          <w:b w:val="0"/>
        </w:rPr>
        <w:t xml:space="preserve">, som äro i statstjänst, att vid giftermåls ingående lämna denna sin statstjänst, har ju ingen av alla dem som yttrat sig kunnat gå med på. Konsekvenserna därav skulle bli alltför farliga och betänkliga med hänsyn till andra statstjänare, och vad vill motionären säga gent emot vad t. ex. herr Lundström nyss sade. Nog vore det väl mera skäl för att ge t. ex. en som, låt oss säga, i tio års tid varit gift och har en hel del barn hemma, som påkalla </w:t>
      </w:r>
      <w:r>
        <w:rPr>
          <w:b/>
        </w:rPr>
        <w:t>hennes²</w:t>
      </w:r>
      <w:r>
        <w:rPr>
          <w:b w:val="0"/>
        </w:rPr>
        <w:t xml:space="preserve"> vård, nog vore det mera skäl att uppmuntra </w:t>
      </w:r>
      <w:r>
        <w:rPr>
          <w:b/>
        </w:rPr>
        <w:t>henne²</w:t>
      </w:r>
      <w:r>
        <w:rPr>
          <w:b w:val="0"/>
        </w:rPr>
        <w:t xml:space="preserve"> till att avgå ur statstjänst än den unga </w:t>
      </w:r>
      <w:r>
        <w:rPr>
          <w:b/>
        </w:rPr>
        <w:t>flicka²</w:t>
      </w:r>
      <w:r>
        <w:rPr>
          <w:b w:val="0"/>
        </w:rPr>
        <w:t>, som står i begrepp att ingå giftermål. Vid detta förhållande kan jag icke förstå, att det är möjligt att kunna säga annat, än vad vi sagt, att detta förslag till en uppmuntran till frivillig avgång är ur principiell synpunkt betänkligt.</w:t>
        <w:br/>
        <w:br/>
        <w:t>Vad vidare beträffar förslaget om återanställning eller företrädesrätt till reservtjänstgöring och annat sådant där hava vi sagt, vad verkstyrelserna säga, nämligen att i allmänhet så lärer man väl icke kunna giva några sådana utfästelser eller löften. Såsom motionären själv påpekade, hava vi ställt oss sympatiska till tanken, att den, som avgår ur statstjänst, skall i någon form kunna återfå de avgifter, som han erlagt för egen eller barnens pensionering. Utskottet har, såsom motionären vet, författningsenligt icke någon möjlighet att spränga den ram, som motionären själv har dragit omkring sin framställning. Då vi icke hava kunnat gå med på motionen och icke haft rättighet att skriva en hemställan om något annat än det motionären har begärt, så har det icke återstått oss något annat än att hemställa om avslag på motionen.</w:t>
        <w:br/>
        <w:br/>
        <w:t>Jag ber, herr andre vice talman, att få hemställa om bifall till utskottets framställning.</w:t>
      </w:r>
    </w:p>
    <w:p>
      <w:pPr>
        <w:pStyle w:val="Heading2"/>
      </w:pPr>
      <w:r>
        <w:t>4. Olivia Nordgren (Socialdemokraterna, woman)</w:t>
      </w:r>
    </w:p>
    <w:p>
      <w:r>
        <w:rPr>
          <w:b w:val="0"/>
        </w:rPr>
        <w:t xml:space="preserve">Herr andre vice talman! Jag är ledsen över att nödgas taga kammarens tid i anspråk vid denna sena timme, då jag mycket väl vet, att man helst önskar få slut på debatten snarast möjligt. Men då motionären har tillåtit sig att hålla på i tre kvarts timme och under sitt anförande gått ganska skarpt tillrätta med de gifta </w:t>
      </w:r>
      <w:r>
        <w:rPr>
          <w:b/>
        </w:rPr>
        <w:t>kvinnorna¹</w:t>
      </w:r>
      <w:r>
        <w:rPr>
          <w:b w:val="0"/>
        </w:rPr>
        <w:t xml:space="preserve"> i statstjänst, anser jag mig böra säga några ord i frågan.</w:t>
        <w:br/>
        <w:br/>
        <w:t xml:space="preserve">Då vi år 1926 behandlade denna fråga tillät jag mig här i kammaren starkt understryka riktigheten av vad som anförts i de då föreliggande motionerna, nämligen att ungdomsarbetslösheten var ett samhällsont, som man borde söka alla framkomliga vägar för att bekämpa, och jag framhöll också att jag såsom </w:t>
      </w:r>
      <w:r>
        <w:rPr>
          <w:b/>
        </w:rPr>
        <w:t>kvinna¹</w:t>
      </w:r>
      <w:r>
        <w:rPr>
          <w:b w:val="0"/>
        </w:rPr>
        <w:t xml:space="preserve"> och </w:t>
      </w:r>
      <w:r>
        <w:rPr>
          <w:b/>
        </w:rPr>
        <w:t>mor²</w:t>
      </w:r>
      <w:r>
        <w:rPr>
          <w:b w:val="0"/>
        </w:rPr>
        <w:t xml:space="preserve"> ansåg det önskvärt, att de gifta </w:t>
      </w:r>
      <w:r>
        <w:rPr>
          <w:b/>
        </w:rPr>
        <w:t>kvinnorna¹</w:t>
      </w:r>
      <w:r>
        <w:rPr>
          <w:b w:val="0"/>
        </w:rPr>
        <w:t xml:space="preserve"> i allra största utsträckning bevaras åt hemmen, framförallt gällde detta de hem, där barn finnas som kräva en mors omvårdnad. Denna min mening vidhåller jag. Jag förklarade också den gången, att om det varit fråga om att vidtaga åtgärder för att underlätta en frivillig avgång från de gifta </w:t>
      </w:r>
      <w:r>
        <w:rPr>
          <w:b/>
        </w:rPr>
        <w:t>kvinnornas¹</w:t>
      </w:r>
      <w:r>
        <w:rPr>
          <w:b w:val="0"/>
        </w:rPr>
        <w:t xml:space="preserve"> sida, skulle jag anslutit mig till en sådan tanke. Nu har motionären kommit med ett förslag, där han söker lösa frågan efter dylika linjer, men jag kan icke uraktlåta att säga, att jag finner motionärens försök härvidlag synnerligen misslyckat. BSärskilt hans förslag om gratifikationer åt de </w:t>
      </w:r>
      <w:r>
        <w:rPr>
          <w:b/>
        </w:rPr>
        <w:t>kvinnor¹</w:t>
      </w:r>
      <w:r>
        <w:rPr>
          <w:b w:val="0"/>
        </w:rPr>
        <w:t xml:space="preserve"> som vid giftermåls ingående lämnade sin tjänst, tycker jag verkar något egendomligt, jag vill icke använda uttrycket löjligt. Jag kan icke finna det minsta berättigande i, att</w:t>
        <w:br/>
        <w:br/>
        <w:t xml:space="preserve">svenska staten skulle på något sätt favorisera de statsanställda </w:t>
      </w:r>
      <w:r>
        <w:rPr>
          <w:b/>
        </w:rPr>
        <w:t>kvinnor¹</w:t>
      </w:r>
      <w:r>
        <w:rPr>
          <w:b w:val="0"/>
        </w:rPr>
        <w:t xml:space="preserve"> som ingå äktenskap genom att ge dem en gratifikation för att de lämna sina platser. Och när herr Lundquist här anför en hel del av vad de styrelser, som yttrat sig i denna fråga, haft att säga, glömmer han dels att tala om att så gott som samtliga dessa styrelser avstyrkt motionen, och dels att ett av statens verk, nämligen kungl. järnvägsstyrelsen, rent ut säger ifrån, att det skulle verka egendomligt, om </w:t>
      </w:r>
      <w:r>
        <w:rPr>
          <w:b/>
        </w:rPr>
        <w:t>kvinnorna¹</w:t>
      </w:r>
      <w:r>
        <w:rPr>
          <w:b w:val="0"/>
        </w:rPr>
        <w:t xml:space="preserve"> nu skulle beredas en direkt förmån framför männen, samt tillägger, att ett dylikt medgivande skulle säkerligen icke utan skäl »framkalla krav på motsvarande förmåner för manlig personal, som önskar lämna sin tjänst». Kanske är det skäl att erinra om, att det även finns en sådan synpunkt på denna fråga.</w:t>
        <w:br/>
        <w:br/>
        <w:t xml:space="preserve">Det har redan framhållits av utskottets ordförande, herr Mosesson, att en dylik avskedsgratifikation säkerligen icke skulle komma att få någon som helst effektivitet, utan bara möjligen leda dithän, att de </w:t>
      </w:r>
      <w:r>
        <w:rPr>
          <w:b/>
        </w:rPr>
        <w:t>kvinnor¹</w:t>
      </w:r>
      <w:r>
        <w:rPr>
          <w:b w:val="0"/>
        </w:rPr>
        <w:t xml:space="preserve">, som ändock utan vidare hade tänkt lämna sin anställning vid giftermåls inträdande skulle få ett litet extra tillskott till bosättningen. De övriga komma säkerligen, som utskottet också säger i sitt utlåtande, att föredraga den säkra anställningen framför denna gratifikation. Man måste nog räkna med att det icke går att med några som helst lockmedel förmå de gifta </w:t>
      </w:r>
      <w:r>
        <w:rPr>
          <w:b/>
        </w:rPr>
        <w:t>kvinnorna¹</w:t>
      </w:r>
      <w:r>
        <w:rPr>
          <w:b w:val="0"/>
        </w:rPr>
        <w:t xml:space="preserve"> att lämna sin tjänst, om de icke själva anse sig förpliktade därtill eller önska göra det. Vi få ej heller förbise, att det icke alltid är enbart begäret efter att hava dubbla inkomster och en bättre levnadsstandard, som är motivet för att de gifta </w:t>
      </w:r>
      <w:r>
        <w:rPr>
          <w:b/>
        </w:rPr>
        <w:t>kvinnorna¹</w:t>
      </w:r>
      <w:r>
        <w:rPr>
          <w:b w:val="0"/>
        </w:rPr>
        <w:t xml:space="preserve"> stanna kvar i sin tjänst, utan även den rådande osäkerheten på arbetsmarknaden för familjeförsörjare i en del fall, och det är ju icke alla </w:t>
      </w:r>
      <w:r>
        <w:rPr>
          <w:b/>
        </w:rPr>
        <w:t>kvinnor¹</w:t>
      </w:r>
      <w:r>
        <w:rPr>
          <w:b w:val="0"/>
        </w:rPr>
        <w:t xml:space="preserve"> i statstjänst som äro gifta med statstjänare, herr Lundquist. Det är också en annan osäkerhet, som man icke bör lämna ur räkningen nämligen osäkerheten i de äktenskapliga förhållandena. Den som är gift i dag kan vara frånskild om några månader, och då står ofta en frånskild </w:t>
      </w:r>
      <w:r>
        <w:rPr>
          <w:b/>
        </w:rPr>
        <w:t>hustru²</w:t>
      </w:r>
      <w:r>
        <w:rPr>
          <w:b w:val="0"/>
        </w:rPr>
        <w:t xml:space="preserve"> med ensam försörjningsplikt för barnen, ty visserligen kan den frånskilda maken bliva ådömd att lämna underhåll åt </w:t>
      </w:r>
      <w:r>
        <w:rPr>
          <w:b/>
        </w:rPr>
        <w:t>hustru²</w:t>
      </w:r>
      <w:r>
        <w:rPr>
          <w:b w:val="0"/>
        </w:rPr>
        <w:t xml:space="preserve"> och barn, men han skaffar sig i regel ännu en familj, och då heter det någonstans i lagen, att denna familj har företrädesrätt till försörjning. Alltså blir den frånskilda </w:t>
      </w:r>
      <w:r>
        <w:rPr>
          <w:b/>
        </w:rPr>
        <w:t>hustruns²</w:t>
      </w:r>
      <w:r>
        <w:rPr>
          <w:b w:val="0"/>
        </w:rPr>
        <w:t xml:space="preserve"> rätt bara en rättighet på papperet, som varken </w:t>
      </w:r>
      <w:r>
        <w:rPr>
          <w:b/>
        </w:rPr>
        <w:t>hon²</w:t>
      </w:r>
      <w:r>
        <w:rPr>
          <w:b w:val="0"/>
        </w:rPr>
        <w:t xml:space="preserve"> eller barnen kunna existera på och då vittnar det väl snarast om ansvarskänsla hos dessa gifta </w:t>
      </w:r>
      <w:r>
        <w:rPr>
          <w:b/>
        </w:rPr>
        <w:t>kvinnor¹</w:t>
      </w:r>
      <w:r>
        <w:rPr>
          <w:b w:val="0"/>
        </w:rPr>
        <w:t xml:space="preserve">, att de tänka på sådana konsekvenser, som kunna möta dem när som helst. Härtill kommer att en </w:t>
      </w:r>
      <w:r>
        <w:rPr>
          <w:b/>
        </w:rPr>
        <w:t>flicka²</w:t>
      </w:r>
      <w:r>
        <w:rPr>
          <w:b w:val="0"/>
        </w:rPr>
        <w:t xml:space="preserve"> numera, liksom en pojke, utbildas för ett yrke eller en anställning, och det är en väsentlig skillnad mot förr, då </w:t>
      </w:r>
      <w:r>
        <w:rPr>
          <w:b/>
        </w:rPr>
        <w:t>hon²</w:t>
      </w:r>
      <w:r>
        <w:rPr>
          <w:b w:val="0"/>
        </w:rPr>
        <w:t xml:space="preserve"> fick en nödtorftig utbildning och det redan på förhand var förutskickat, att </w:t>
      </w:r>
      <w:r>
        <w:rPr>
          <w:b/>
        </w:rPr>
        <w:t>hon²</w:t>
      </w:r>
      <w:r>
        <w:rPr>
          <w:b w:val="0"/>
        </w:rPr>
        <w:t xml:space="preserve"> skulle bliva »försörjd genom äktenskapet», som det så vackert heter än i våra dagar. Jag hör själv till de </w:t>
      </w:r>
      <w:r>
        <w:rPr>
          <w:b/>
        </w:rPr>
        <w:t>kvinnor¹</w:t>
      </w:r>
      <w:r>
        <w:rPr>
          <w:b w:val="0"/>
        </w:rPr>
        <w:t xml:space="preserve">, som anse, att det är beklagligt, att </w:t>
      </w:r>
      <w:r>
        <w:rPr>
          <w:b/>
        </w:rPr>
        <w:t>kvinnorna¹</w:t>
      </w:r>
      <w:r>
        <w:rPr>
          <w:b w:val="0"/>
        </w:rPr>
        <w:t xml:space="preserve"> i allt större utsträckning vända sig från hemmen och det husliga arbetet. Vi hade ju också från socialdemokratiskt håll väckt en motion, vari vi krävde en utredning om vad som skulle kunna göras för att få </w:t>
      </w:r>
      <w:r>
        <w:rPr>
          <w:b/>
        </w:rPr>
        <w:t>kvinnorna¹</w:t>
      </w:r>
      <w:r>
        <w:rPr>
          <w:b w:val="0"/>
        </w:rPr>
        <w:t xml:space="preserve"> in på detta för dem naturliga arbetsområde, men om jag icke missminner mig gick herr Lundquist emot denna motion, vilket jag finner vara oklokt, ty detta hade säkerligen varit en utväg att minska trängseln på arbetsmarknaden. Hade motionären emellertid kunnat anvisa några framkomliga väoar för att underlätta en frivillig avgång ur tjänsten för de gifta </w:t>
      </w:r>
      <w:r>
        <w:rPr>
          <w:b/>
        </w:rPr>
        <w:t>kvinnorna¹</w:t>
      </w:r>
      <w:r>
        <w:rPr>
          <w:b w:val="0"/>
        </w:rPr>
        <w:t xml:space="preserve">, skulle jag som sagt för min del icke tvekat att ge min anslutning härtill, men jag har icke kunnat finna något annat än den punkt, där motionären säger, alt någonting bör sf för att tillförsäkra de </w:t>
      </w:r>
      <w:r>
        <w:rPr>
          <w:b/>
        </w:rPr>
        <w:t>kvinnor¹</w:t>
      </w:r>
      <w:r>
        <w:rPr>
          <w:b w:val="0"/>
        </w:rPr>
        <w:t>, som lämna sin tjänst, rätt till pension och familjepension, och här har utskottet också ställt sig välvilligt till denna tankegång samt förutskickat, att den kommitté, som sitter för att utreda statstjänarnas pensionsfråga, kommer att taga hand om denna fråga.</w:t>
        <w:br/>
        <w:br/>
        <w:t>Nu vet jag mycket väl, att herr Lundquist har rätt. när han säger, att det</w:t>
        <w:br/>
        <w:br/>
        <w:t xml:space="preserve">är den allmänna uppfattningen, eller åtminstone en mycket stark och utbredd opinion ute i landet, att en gift </w:t>
      </w:r>
      <w:r>
        <w:rPr>
          <w:b/>
        </w:rPr>
        <w:t>kvinna¹</w:t>
      </w:r>
      <w:r>
        <w:rPr>
          <w:b w:val="0"/>
        </w:rPr>
        <w:t xml:space="preserve"> icke bör sitta och taga upp arbetsförtjänster för de arbetslösa. Men, herr Lundquist, jag tillät mig redan 1926 säga, att det är icke bara gifta kvinor, som sitta och taga upp platser för de arbetslösa, utan jämväl manliga befattningshavare och jag tror det vore skäl i att männen granskade sina egna gärningar också en smula. Det finns något som heter mångsyssleri och jag skulle vilja rekommendera herr Lundquist att studera det utlåtande, som för något år sedan avgavs angående statstjänarnas mångsyssleri. Av detta framgick, att det fanns statstjänare, och högt avlönade sådana, som innehade en så stor mängd bisysslor, att dessa kunnat ge levebröd åt tre eller fyra andra personer. När jag anser, att det är olyckligt att de gifta </w:t>
      </w:r>
      <w:r>
        <w:rPr>
          <w:b/>
        </w:rPr>
        <w:t>kvinnorna¹</w:t>
      </w:r>
      <w:r>
        <w:rPr>
          <w:b w:val="0"/>
        </w:rPr>
        <w:t xml:space="preserve"> stanna kvar i förvärvsarbete, gör jag alltså icke detta ur arbetslöshetens synpunkt, ty jag tror icke att detta för dennas vidkommande har någon större betydelse, utan ur hemmets och samhällets synpunkt, och härvidlag står jag på samma ståndpunkt som jag stod 1926. Jag anser det vara lämpligt och klokt av </w:t>
      </w:r>
      <w:r>
        <w:rPr>
          <w:b/>
        </w:rPr>
        <w:t>kvinnorna¹</w:t>
      </w:r>
      <w:r>
        <w:rPr>
          <w:b w:val="0"/>
        </w:rPr>
        <w:t xml:space="preserve"> själva, om de, när ekonomiskt tillfälle gives, stanna i hemmet och sköta hem och barn, liksom jag anser att det skulle vara synnerligen klokt av staten, om den sökte trygga </w:t>
      </w:r>
      <w:r>
        <w:rPr>
          <w:b/>
        </w:rPr>
        <w:t>kvinnorna¹</w:t>
      </w:r>
      <w:r>
        <w:rPr>
          <w:b w:val="0"/>
        </w:rPr>
        <w:t xml:space="preserve"> åt hemmen genom att bereda pension åt ensamstående </w:t>
      </w:r>
      <w:r>
        <w:rPr>
          <w:b/>
        </w:rPr>
        <w:t>mödrar²</w:t>
      </w:r>
      <w:r>
        <w:rPr>
          <w:b w:val="0"/>
        </w:rPr>
        <w:t xml:space="preserve"> och deras barn, så att </w:t>
      </w:r>
      <w:r>
        <w:rPr>
          <w:b/>
        </w:rPr>
        <w:t>mödrarna²</w:t>
      </w:r>
      <w:r>
        <w:rPr>
          <w:b w:val="0"/>
        </w:rPr>
        <w:t xml:space="preserve"> kände, att de hade någon ekonomisk trygghet och icke behövde anlita fattigvården, när de miste familjeförsörjaren. Detta gäller icke allenast </w:t>
      </w:r>
      <w:r>
        <w:rPr>
          <w:b/>
        </w:rPr>
        <w:t>kvinnor¹</w:t>
      </w:r>
      <w:r>
        <w:rPr>
          <w:b w:val="0"/>
        </w:rPr>
        <w:t xml:space="preserve"> inom arbetarklassen utan även inom andra samhällskategorier. Jag skulle vilja rekommendera herrar riksdagsledamöter att taga i övervägande huruvida det icke finnes andra vägar, som äro mera framkomliga när det gäller att få de gifta </w:t>
      </w:r>
      <w:r>
        <w:rPr>
          <w:b/>
        </w:rPr>
        <w:t>kvinnorna¹</w:t>
      </w:r>
      <w:r>
        <w:rPr>
          <w:b w:val="0"/>
        </w:rPr>
        <w:t xml:space="preserve"> att »frivilligt&gt; som det heter lämna sina anställningar än de som bestå i mer eller mindre maskerade försök att få dem bort ur statstjänsten.</w:t>
        <w:br/>
        <w:br/>
        <w:t>Herr talman, jag skall icke uppehålla tiden längre, utan sluta med att yrka bifall till utskottets utlåtande.</w:t>
      </w:r>
    </w:p>
    <w:p>
      <w:pPr>
        <w:pStyle w:val="Heading2"/>
      </w:pPr>
      <w:r>
        <w:t>5. Ragnar Lundqvist (Högerns riksdagsgrupp, man)</w:t>
      </w:r>
    </w:p>
    <w:p>
      <w:r>
        <w:rPr>
          <w:b w:val="0"/>
        </w:rPr>
        <w:t xml:space="preserve">Herr talman! Ja, jag märker kammarens otålighet. Jag är icke heller glad åt att detta ärende kommit upp så sent, efter att ha fått vila så lång tid. Men jag tycker verkligen frågan är av det värde, att riksdagen kunde kosta på sig en timme på densamma. Och jag tycker den är så pass intressant, att det icke skulle vara alltför långtråkigt att syssla med den. Endast ett par repliker till de föregående ärade talarna. Herr Mosesson fäste uppmärksamheten på att det icke finnes någon myndighet, som velat gå in för denna avskedsgratifikation. Är det så märkvärdigt, att de icke äro färdiga att göra det? Det är ju något alldeles nytt detta, som jag begärt en förutsättningslös utredning om, men på samma gång pekar jag på att i Danmark, där förhållandena äro närbesläktade med våra, har man redan beslutat om en sådan anordning, vilken där tillstyrkts av såväl manliga som </w:t>
      </w:r>
      <w:r>
        <w:rPr>
          <w:b/>
        </w:rPr>
        <w:t>kvinnliga¹</w:t>
      </w:r>
      <w:r>
        <w:rPr>
          <w:b w:val="0"/>
        </w:rPr>
        <w:t xml:space="preserve"> tjänstemän och myndigheter 0. s. v. Jag tycker det bör väga lika mycket som den litet reserverade hållning, som våra verksstyrelser här i landet ansett sig böra intaga i denna fråga.</w:t>
        <w:br/>
        <w:br/>
        <w:t>Vidare vet jag icke, varför denna reserverade hållning från myndigheternas sida skall tagas till intäkt för att detta förslag »ur principiella synpunkter» måste anses betänkligt, som utskottet säger. Jag kan icke förstå, att det kan vara betänkligt i vårt land, men alldeles utmärkt i Danmark.</w:t>
        <w:br/>
        <w:br/>
        <w:t>Det är givetvis alldeles riktigt, som utskottets ordförande sade, att utskottet måste i sin kläm hålla sig inom ramen för motionen. Men det är intet, som hindrar att i motiveringen tala om vad utskottet vill, och det hade varit värdefullt, ty då hade man fått någon uppfattning om vart utskottet ville komma. Men, handen på hjärtat, herr Mosesson, kan man av utskottets utlåtande läsa ut, vad utskottet vill i denna fråga, och att utskottet på något sätt står bakom</w:t>
        <w:br/>
        <w:br/>
        <w:t>det uttalande, som här gjorts av herr Lundström och det, som nyss gjordes av herr Mosesson? Jag har icke vågat läsa ut det, ty det finnes icke antytt någonstans.</w:t>
        <w:br/>
        <w:br/>
        <w:t xml:space="preserve">Vad beträffar </w:t>
      </w:r>
      <w:r>
        <w:rPr>
          <w:b/>
        </w:rPr>
        <w:t>fru²</w:t>
      </w:r>
      <w:r>
        <w:rPr>
          <w:b w:val="0"/>
        </w:rPr>
        <w:t xml:space="preserve"> Nordgren, så ville </w:t>
      </w:r>
      <w:r>
        <w:rPr>
          <w:b/>
        </w:rPr>
        <w:t>fru²</w:t>
      </w:r>
      <w:r>
        <w:rPr>
          <w:b w:val="0"/>
        </w:rPr>
        <w:t xml:space="preserve"> Nordgren be mig att titta litet på de manliga tjänstemännens mångsyssleri. Jag är tacksam för den där lilla inviten. Jag har haft anledning att titta på den saken på mycket nära håll: Jag har t. o. m. varit med i 1928 års lönekomitté och sett, vilka snäva bestämmelser, som äro avsedda att genomföras för de manliga tjänstemännen. Och jag passar här på att påpeka en inkonsekvens, som </w:t>
      </w:r>
      <w:r>
        <w:rPr>
          <w:b/>
        </w:rPr>
        <w:t>kvinnorna¹</w:t>
      </w:r>
      <w:r>
        <w:rPr>
          <w:b w:val="0"/>
        </w:rPr>
        <w:t xml:space="preserve"> möjligen skulle kunna reagera mot: När det bestämmes, att de manliga tjänstemännen icke ens skulle få ha ett sekreterareuppdrag i en förening utan tillstånd — det skall begäras tillstånd, och sådant kan vägras — får samtidigt en </w:t>
      </w:r>
      <w:r>
        <w:rPr>
          <w:b/>
        </w:rPr>
        <w:t>kvinnlig¹</w:t>
      </w:r>
      <w:r>
        <w:rPr>
          <w:b w:val="0"/>
        </w:rPr>
        <w:t xml:space="preserve"> tjänsteman utan vidare även vara husmor och ensam sköta ett hem utan att på något sätt begära tillstånd till detta. Jag har nog tittat på mångsyssleriet å bägge sidorna, </w:t>
      </w:r>
      <w:r>
        <w:rPr>
          <w:b/>
        </w:rPr>
        <w:t>fru²</w:t>
      </w:r>
      <w:r>
        <w:rPr>
          <w:b w:val="0"/>
        </w:rPr>
        <w:t xml:space="preserve"> Nordgren.</w:t>
        <w:br/>
        <w:br/>
        <w:t xml:space="preserve">Vidare konstaterar jag endast, att </w:t>
      </w:r>
      <w:r>
        <w:rPr>
          <w:b/>
        </w:rPr>
        <w:t>fru²</w:t>
      </w:r>
      <w:r>
        <w:rPr>
          <w:b w:val="0"/>
        </w:rPr>
        <w:t xml:space="preserve"> Nordgren finner det förslag löjligt, som i Danmark hälsats med tillfredsställelse och på det varmaste rekommenderats som ur såväl statens som de </w:t>
      </w:r>
      <w:r>
        <w:rPr>
          <w:b/>
        </w:rPr>
        <w:t>kvinnliga¹</w:t>
      </w:r>
      <w:r>
        <w:rPr>
          <w:b w:val="0"/>
        </w:rPr>
        <w:t xml:space="preserve"> tjänstemännens synpunkt värdefullt.</w:t>
        <w:br/>
        <w:br/>
        <w:t>Jag tror, att om man ser sakligt på frågan, är nog min ställning icke så svag, som man ifrån utskottets sida vill göra gällande.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