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689</w:t>
      </w:r>
    </w:p>
    <w:p>
      <w:r>
        <w:rPr>
          <w:b/>
        </w:rPr>
        <w:t xml:space="preserve">Datum: </w:t>
      </w:r>
      <w:r>
        <w:t>1932-01-19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Herr talman! Remissdebatten har enligt min erfarenhet fyra uppgifter, tre helt förnuftiga och en fjärde till hälften oförnuftig. Den förnuftigaste uppgiften är, att från orterna skola här till kännedom framföras alla orternas bekymmer, och då gäller det för riksdagen att inte sitta och sorla, när det talas ifrån orterna, utan då böra vi vara särskilt lyhörda och försöka tillägna oss den uppfattningen, som är 3,000 år gammal, nämligen att betrakta det lilla som stort.</w:t>
        <w:br/>
        <w:br/>
        <w:t>När vi sedan tänka på fäderneslandet, så gäller det då att sammanfatta alla dessa orters behov till ett harmoniskt helt. Vad detta skall syfta mot står inskrivet i de gudomliga lagarna, så att därom behöver här icke diskuteras.</w:t>
        <w:br/>
        <w:br/>
        <w:t>Värre blir det, när vi sedan skola anpassa oss, såsom nu är nödvändigt, i världssystemet, och det är därom, jag skall tala något. Denna angelägenhet har för övrigt vid detta tillfälle mera än vid tidigare tillfällen berörts.</w:t>
        <w:br/>
        <w:br/>
        <w:t>Det fjärde, delvis oförnuftiga ändamålet med remissdebatten är uppgörelsen mellan partierna. Partierna behöva och få här en ofta välbefogad kritik av varandra, och vi äro gudskelov alla syndare inför vår Herre. Men tanken på valrörelserna plägar vanligen nästan överskugga debatten. Då har det gällt att sila andras mygg och svälja egna kameler, om det varit nödvändigt. Världshändelsernas tragedi, som nu svävar över oss, har vid denna riksdag, så vitt jag förnummit, betydligt dämpat denna eljest vanliga utsvävning ifrån förnuftet, om vilken jag nyss talade. os |</w:t>
        <w:br/>
        <w:br/>
        <w:t>Kriget har kommit med sitt vulkanutbrott, och nu stå vi inför dess obönhörliga konsekvens, ett ekonomiskt ragnarök. | |</w:t>
        <w:br/>
        <w:br/>
        <w:t>Vi fråga då först: vems är felet? Ty vi vilja ju alltid söka en syndare. Då erinrar jag mig, att en avancerad vänstersocialist — han hette Nyström och förtjänar en eloge — en gång stod på en talarstol och avlossade sin bredsida</w:t>
        <w:br/>
        <w:br/>
        <w:t>mot det bestående samhället, och det hade han ju ganska goda skäl till att göra. Till sist hade han, tror jag, inte någonting emot att även sätta torpedon under arken. Men så gjorde han en konstpaus, och så sade han plötsligt: »Ja, ni förstå, det här säger jag, därför att jag är född under usla förhållanden och är en proletär, men hade jag fått födas i ett burget hem och fått en god uppfostran, då hade även jag blivit reaktionär.»</w:t>
        <w:br/>
        <w:br/>
        <w:t>Detta är en bekännelse, som överensstämmer med erfarenheten. Det förhåller sig väl oftast på det sättet. Jag tror, att vi allesamman äro kuggar i ett ödesbestämt maskineri, och var och en kommer genom slumpen på sin plats, och det är inte så gott att nu hålla sig uppe, vare sig man befinner sig på den ena eller den andra sidan. Vad jag således nu kommer att angripa är icke en enda människa, utan det är systemet, och det har jag alltid såvitt möjligt i regel försökt.</w:t>
        <w:br/>
        <w:br/>
        <w:t>I liberalismens namn ligger ju, att den kämpade för friheten, och den genomförde den politiska friheten, så gott sig kan göra. Då nu liberalismen går bort ur historien, såsom vi alla förr eller senare få göra med våra rörelser, så kan den göra det med bibehållen ära.</w:t>
        <w:br/>
        <w:br/>
        <w:t>Men liberalismen kunde inte undgå att också inlåta sig på de ekonomiska frågorna, och därför proklamerade den »näringsfriheten». Det var likaledes en viktig grundsats, särskilt på de tiderna, då det gällde att reagera emot statsmerkantilismen och funktionärernas liknöjdhet vid handhavandet av affärerna. Det var säkerligen en praktisk nödvändighet just då, men som allting i vår ofullkomliga värld har även näringsfriheten sina skuggsidor.</w:t>
        <w:br/>
        <w:br/>
        <w:t>Principen var från början också farlig, därför att det starka fick tillfälle att slå ned det svaga. Vad liberalismen emellertid då icke kunde förutse, var de tekniska uppfinningarna och deras följd, maskinkulturen, inför vilkens världsöde vi för närvarande stå.</w:t>
        <w:br/>
        <w:br/>
        <w:t>Nu har nämligen näringsfriheten slagit om till ett allas krig emot alla. De flesta individerna äro väsentligen lekbollar utan möjligheter till näringsfrihet. De juridiska personerna, som ju sakna själ till skillnad från individerna, representera ödet. Aktiesystemet särskilt regerar världen. De juridiska personerna ärekränker jag gärna, ty det är tillåtet i den svenska strafflagen — utom för regering, riksdagen och dess kamrar, fastän Jag icke förstår, varför man har gjort undantag för dem. Ty även om denna kammare — jag hoppas, att inte bli åtalad — gäller ju Ciceros berömda sats, som jag fick lära mig en gång i andra kammaren av assessor Åkerman. Jag har sedan plöjt med den, därför att den är så utomordentligt målande. Cicero sade en gång: »senatorerna äro förträffliga människor, men senaten är ett odjur». Juridiska personen är som sagt utan själ.</w:t>
        <w:br/>
        <w:br/>
        <w:t>Nu kommer jag över till ett andra huvudkapitel, nämligen: vad är felet?</w:t>
        <w:br/>
        <w:br/>
        <w:t>Då måste jag säga mig, att det för närvarande är maskinkulturen och dess finansiär, aktiesystemet, bägge två stödda av den lössläppta konkurrensen. Avståndet är icke längre något skydd, ty de fullkomnade sam färdsmedlen tränga in på alla områden och göra konkurrensen effektiv på de längsta avstånd. Massproduktionen är utan ordning, och konkurrensen är också utan ordning och utan förbarmande. Kriget på liv och död gäller som sagt mellan miljonarméer av varor, skapade av miljonarméer av tekniska maskiner, och finansierade genom miljonarméer av aktier. Varje fabrik, som gungar på världsekonomiens hav, är såsom ett krigsskepp. När nya patent komma till, nya förbättringar i fabrikationen äga rum eller stora sammanslagningar av fabriker kunna tillverka varorna för billigt pris, så sända konkurrenter sina berörda torpedon emot den ensamstående fabriken, och så sjunker den i djupet med hela sin besättning. Sådant är systemet.</w:t>
        <w:br/>
        <w:br/>
        <w:t>Resultatet blir, att den levande arbetskraften är fågelfri och individerna som sagt i gemen nu mera än någonsin brickor i ett spel. Miljonarméer av arbetslösa familjer och — det värsta av allt — av ungdomsarbetslösa växa upp i detta systems spår. För skyddandet av denna oordning, även kallad samhällsordningen, stå miljonarméer av värnpliktiga. Bakom dem resa sig äventyren av nya världskrig och ett okänt antal inbördeskrig. Sålunda en ny syndaflod på grund av människornas bristande goda vilja. Dock äro individerna ganska oskyldiga, såsom jag nyss tillät mig säga.</w:t>
        <w:br/>
        <w:br/>
        <w:t>Vad är då att göra? Herr Branting sade i går: För närvarande säkerligen icke mycket. Jag instämmer med honom. Våra öden ligga för närvarande i gudarnas knän, som man brukar uttrycka det. Men man måste väl i alla fall diskutera de djupt liggande orsakerna till systemets äventyrligheter. Ty om man icke börjar med dessa, utan lappar på det gamla klädet och tror, att det skall komma igen i renad och förklarad gestalt, ja, då kan en sådan villa bli värre än den andra.</w:t>
        <w:br/>
        <w:br/>
        <w:t>Det är skrivet, och det förstå vi alla, att freden på jorden beror av människornas goda vilja. Häremot reser sig det egocentriska, ekonomiska systemet, som företrädesvis vädjar till våra sämre instinkter.</w:t>
        <w:br/>
        <w:br/>
        <w:t>Vad föreslå vi nu för att komma till rätta med farorna? Ja, den närmaste åtgärden — och den är ju oundviklig, fastän den är den minst effektiva, som överhuvud taget finns — är att upptaga nya skatter av olika slag för understöds beviljande. Det är det gamla »borgerliga» receptet. Jag har aldrig funnit annat än att våra recept vanligen äro borgerliga allesamman. Det gamla borgerliga receptet är, att det skall finnas en fattigvård, och i den mån fattigdomen ökas, får man öka understödet, och i den mån man ökar understödet, måste man taga ut större skatter. Och det gör man nu.</w:t>
        <w:br/>
        <w:br/>
        <w:t>Det enda vi veta om detta, är att det är otillräckligt, och om man föreslår mer, så blir det fortfarande otillräckligt. Genom sådana pålagor, med bibehållande av det nuvarande systemet, uttömmas vidare än mer de produktiva faktorer, som finnas i det nuvarande systemet. Därigenom blir detta försvagat, och det är möjligt, att på den vägan tvingas fram ett nytt produktionssätt, eftersom det verkligen ser ut, som om mänskligheten icke skulle gå framåt annat än genom katastrofer. Det hoppas alla och var och en av oss, att det skall kunna undvikas, men det ser ganska vanskligt ut.</w:t>
        <w:br/>
        <w:br/>
        <w:t>För mig är det nu en glädjande företeelse, att också det mindre jordbruket är ihågkommet. År 1930 blev det stora och det medelstora jordbruket ganska bra subvenerat. Det kom en ensam motion om att det mindre jordbruket jämväl hehövde subveneras. Alla partier avslogo utan något skäl denna motion. Men nu få vi höra, att två år efteråt befinnes verkligen denna angelägenhet också äga aktualitet.</w:t>
        <w:br/>
        <w:br/>
        <w:t>Hur ställer det sig nu med uppfattningen om näringsfrihetens välsignelse? Alla nationer bygga murar emellan varandra både med tullar, immigrationsförbud och annorledes. Det beror väl på att alla dessa nationer frukta under nuvarande förhållanden frihandelns lössläppta konkurrens. Men det är en fråga, vilket av dessa två onda ting, som är det vanskligaste. Det är kanske övervägande sannolikhet för att det nu är lönlöst att arbeta för frihandel. Det kunna vi ju se. Nationerna äro förstockade, och deras ledningar leda dem i den riktningen. Men om det skulle lyckas, ha åtminstone de företagare, som disponera kapital och energi samt förstå att göra sin sak bra, fortfarande möjlighet att existera. Men, såsom herr Möller sade i går, alla stater vilja exportera, och ingen importera!</w:t>
        <w:br/>
        <w:br/>
        <w:t>Vidare har föreslagits krigsskuldernas efterskänkande. En av de främsta anledningarna till den nuvarande stegringen i det ekonomiska systemets oordning är visserligen den, att det stora arbetarland, som kallas Tyskland och lig-</w:t>
        <w:br/>
        <w:br/>
        <w:t>ger i hjärtat av Europa, icke kan köpa eller sälja. Detta måste rubba hela Europas ekonomi och därmed ganska mycket hela världens. Krigsskuldernas efterskänkande skulle således sanera åtskilligt, och kanske till och med vår egen krona skulle stiga genom en sådan åtgärd. Men det är billigt för oss att föreslå, att andra skola efterskänka sina fordringar. Jag var år 1916 med om ett internationellt parlament, kallat neutrala konferensen. Det var en utlöpare av Fordexpeditionen, och i det deltogo ombud för sex länder: Sverige, Norge, Danmark, Holland, Schweiz och Förenta staterna, som då ännu icke var med i kriget. Församlingen bestod mest av intellektualister, och jag bör- Jade nästan längta efter ett parlament, som styrdes av partidiktatorer. Att sammanföra alla dessa intellektualister till gemensamma beslut, då var och en var individualist, hade sina sidor. Det var ett ganska stort arbete, men det gick i alla fall så småningom efter mödor och besvärligheter.</w:t>
        <w:br/>
        <w:br/>
        <w:t>Nåväl, ett av de förslag, som vi enade oss om, såvitt jag minnes rätt, var, att det måste åstadkommas en samförståndsfred och undvikas en segerfred. Det var säkerligen en förståndig tanke. Men för ändamålet menade vi, bland annat, att krigskostnaderna borde betalas av hela systemet i Europa, ty alla hade vi skuld däri. Karl XII hade ju sina krig i utlandet, Napoleon hade sina krig i Tyskland och Tyskland tog sin revansch i Frankrike o. s. v. Om vi läsa historien, mänskligt och förstående, borde vi allesamman betala. Vi voro, såvitt jag minnes rätt, i neutrala konferensen alla eniga härom. Det var dock ingen krigförande, som lyssnade till detta förslag. Kanonerna överröstade fortfarande alla försök till förståndiga tankar.</w:t>
        <w:br/>
        <w:br/>
        <w:t>Jag tror alltså, att om krigsskulderna nu efterskänktes till en avsevärd del av fordringsägarna samt övriga länder bidrogo — måttfullt för all del — till att övertaga resten, även exneutrala, så skulle det kanske vara en bättre affär även för de exneutrala än att underkasta sig de nuvarande äventyren.</w:t>
        <w:br/>
        <w:br/>
        <w:t>Det må tilläggas, att en revision av fredstraktaten också är särdeles aktuell. I en segerfred kan man ej undgå att förhasta sig, och man kan inte övervaka alla detaljer, som ombud genomföra. Särskilt åt balkanhållet ha vi befolkningslager, som förts från sina stamförvanter in under främmande folkslag. Där råder därför ett oerhört hat, som också är en av anledningarna till att världens oro icke får någon avspänning.</w:t>
        <w:br/>
        <w:br/>
        <w:t>Nu har emellertid inom systemet Europa börjat framföras en viktig sak, nämligen avskaffandet av militärväsendet, om vilket jag nyss tillät mig säga, att det står bakom såsom ett skydd för den nuvarande ekonomiska och politiska oordningen. Därför har folkförbundet fått till uppgift att minska rustningarna, och det har dessutom i nära elva år försökt men ännu icke lyckats. Men det lägger jag icke folkförbundet till last, ty man kan väl icke lyckas med det omöjliga. Rustningarna äro ju till på grund av krigens och militärväsendets orsaker, men att bibehålla krigens och rustningarnas orsaker och ändå säga, att man skall avrusta, är väl — såvitt jag och många med mig förstå — detsamma som omöjligheten att lösa cirkelns kvadratur.</w:t>
        <w:br/>
        <w:br/>
        <w:t>Världen har nu tröttnat på detta, och då vi nu tills vidare misslyckats i våra praktiska förehavanden, söka människorna såsom ofta sin räddning i att falla tillbaka på de moraliska fronterna. Detta är billigt, men dock även förpliktande. Sålunda uttalades i Genéveprotokollet 1924, att angreppskrig voro brottsliga och i Pariserpakten 1928, vidare, att krig överhuvud taget voro brottsliga. Men samtidigt bibehålla alla stater sina rustningar och öka dem till och med samt bereda sig därigenom att begå just de brott, som de avsvurit genom de båda samvetstraktaterna.</w:t>
        <w:br/>
        <w:br/>
        <w:t>Därmed är jag inne på de djupgående krigsorsakerna.</w:t>
        <w:br/>
        <w:br/>
        <w:t>Opinionsyttringar tala, som sagt, endast om att avrusta så mycket som möjligt, och den svenska regeringens stora patos är att vi skola förmå alla att</w:t>
        <w:br/>
        <w:br/>
        <w:t>göra det. Orsakerna till rustningarna beröras icke, de stå där fortfarande orubbade i all sin styrka och glans. Jag kan inte förstå, varför det varit omöjligt att ens få igång en diskussion, var man kommer om krigens djupliggande orsaker. Och det är detta, som jag tillåtit mig erinra om ett par gånger, att om man läser förhandlingarna i Geneve och tar del av det senaste förslaget till konvention, som skall föreläggas minskningsrustningskonferensen i Genéve, så finns där ingenting heller talat om den sak, som jag nu berört, mer än i en reservation av en man, som heter Wao Kai Seng från Kina. Han säger, att »vi måste även taga itu med de djupliggande orsakerna, med de moraliska faktorerna». Vad kan det bero på, att en ensam representant för Mittens rike står där emot hela Europas diplomati, utan att kunna få till stånd bland den senare och dess klientel någon diskussion om en sådan sak? Själv har jag försökt, det får jag erkänna, på alla ställen, som stått mig till buds, och även vid kongresser i utlandet, i den mån mig förunnats ett mandat. Det har lyckats fyra gånger, en gång i London, en gång i Berlin, en gång i Aten och en gång i svenska riksdagen att få majoritet för detta. Men sedan ha överledningarna, de styrande funktionaristerna gjort en konst i dessa majoritetsbeslut, vilka av dem egenmäktigt lagts i papperskorgen. De äro i regel alldeles emot att man inlåter sig på sådana saker.</w:t>
        <w:br/>
        <w:br/>
        <w:t xml:space="preserve">Vilka äro då de djupgående krigsorsakerna? Jo, till en början nationalitetsoch rastvisterna, som fortfarande äga bestånd. De äro så mycket mera överhängande nu, då i vår tid även raserna komma i kontakt med varandra mera än förut på grund av de stora uppfinningarna. Det gäller motsättningarna mellan den vita rasen, representerad av Europa och dess </w:t>
      </w:r>
      <w:r>
        <w:rPr>
          <w:b/>
        </w:rPr>
        <w:t>dotterländer²</w:t>
      </w:r>
      <w:r>
        <w:rPr>
          <w:b w:val="0"/>
        </w:rPr>
        <w:t>, samt den gula rasen, representerad av Asien, och den svarta rasen, som har sitt hemvist i Afrika. Den röda rasen, indianerna, äro utrotade eller hålla på att sammansmälta med den andra befolkningen, när de icke fortfarande såsom i Sydamerika ännu leva i fullkomligt vildetillstånd.</w:t>
        <w:br/>
        <w:br/>
        <w:t>Man kan förstå vad saken gäller. I Asien leva stora undertryckta folkslag, och man har där en av förklaringarna till att det inte gått i folkförbundet att få stormakterna med på någon avrustningsåtgärd i detta avseende. Just nu måste engelsmännen använda sin vapenmakt för att stilla indiska uppror. Vidare kämpa kineser och japaner med vapen om möjligheten för sin överbefolkning att kunna få nya boningsorter. Trots detta inbjudas nu engelsmän, japaner och kineser till Geneve för att samtidigt desorganisera sina härordningar, utan att det tillika ens ifrågasättes någon diskussion om tillrättaläggande ur rättvisans synpunkter av de tvistefrågor, som ha föranlett dessa motsättningar mellan Indien och England samt mellan kineser och japaner.</w:t>
        <w:br/>
        <w:br/>
        <w:t>Därför blir det nog som våra egna diplomater här sade förra året och fortfarande antytt, att man icke får hänge sig åt några stora förhoppningar men kan ju kanske vinna något och det är ju också något. Att folken börjat vakna är i varje fall den största behållningen av vad som inträffat.</w:t>
        <w:br/>
        <w:br/>
        <w:t>Jag vill inte nu beröra världsproblemets språkfråga, ty då blir utrikesministern ledsen. Inte heller tjänar det någonting till att mer än antydningsvis beröra de här hierarkiernas dogmbildning, som sprider hat mellan olika religiösa bekännare i världen. Det är också ett hyende för militarismen. Slutligen först och sist den ekonomiska klassoch konkurrenskampen, som jag nyss tilllåtit mig att beröra.</w:t>
        <w:br/>
        <w:br/>
        <w:t>Eftersom utrikesministern är närvarande, ber jag att få påminna, att jag med kammarens tillstånd förra året till honom fick framställa en interpellation med åtskilliga frågor. Bland annat var det då frågan om samarbetet mellan regering och riksdag i anledning av konferensen i Geneve. När här skall ske någonting, som anses särdeles betydelsefullt, är det väl av vikt, att</w:t>
        <w:br/>
        <w:br/>
        <w:t>opinionerna inom folket bli allsidigt hörda och inte bara de, som represen- Statsverkstera de längst till höger stående åsikterna. Det kan vara av intresse upprepa, propositionen. vad utrikesministern då bl. a. svarade: »Det är givet, att utarbetandet av &lt; (Forts) instruktionerna kommer att ske i närmaste samarbete med riksdagens veder-</w:t>
        <w:br/>
        <w:br/>
        <w:t>börande organ. Att nu närmare ingå på dessa frågor torde icke böra ifråga-</w:t>
        <w:br/>
        <w:br/>
        <w:t>komma. Situationen kan ännu icke på något sätt överblickas.»&gt; Detta var Ju</w:t>
        <w:br/>
        <w:br/>
        <w:t>dock en svag förhoppning, särskilt som jag betonat, att det skulle vara direkta förhandlingar. Men vi hava nu sett, att det blivit platt ingenting. Regeringen</w:t>
        <w:br/>
        <w:br/>
        <w:t>har vänt sig i olika omgångar till våra mandariner av första knappen, utan</w:t>
        <w:br/>
        <w:br/>
        <w:t>att riksdagen, som är mångsidigare sammansatt, fått tillfälle till någon diskus-</w:t>
        <w:br/>
        <w:br/>
        <w:t>sion ens i saken. Utrikesnämnden betyder ingenting och det var kanske vad utrikesministern menade med »vederhörande organ». Man har för övrigt sagt</w:t>
        <w:br/>
        <w:br/>
        <w:t>mig, att nämnden hördes så hastigt och i sista stund, att det hade ingen be-</w:t>
        <w:br/>
        <w:br/>
        <w:t>tydelse. Jag har fått veta detta, ty det står i motiven till utrikesnämndens bildande, att en medlem kan dock få omtala vad som förekommit för perso-</w:t>
        <w:br/>
        <w:br/>
        <w:t>ner med lång politisk erfarenhet. Jag vet inte, vem som skrivit denna moti-</w:t>
        <w:br/>
        <w:br/>
        <w:t>vering, men det står där i alla fall, och det var väl därför som jag fick</w:t>
        <w:br/>
        <w:br/>
        <w:t>veta det. Av samma skäl har en gång herr Trygger också yppat för mig en</w:t>
        <w:br/>
        <w:br/>
        <w:t>uppgift ännu öppenhjärtigare om vad som förekommit.</w:t>
        <w:br/>
        <w:br/>
        <w:t>Själva regeringsinstruktionerna äro ju allmänt hållna. Opinionsyttringarna äro ock konturlösa, men bakom dem dölja sig en myckenhet skiftande meningar. Dessa skiftande meningar få ju aldrig komma till något uttryck. Petitionerna äro, som sagt, helt allmänt avfattade, och det tillåtes icke, icke heller av petitionernas arrangörer, att man går i detalj. Och om någonting är portförbjudet, är det framför allt det som kallas den isolerade avrustningen, men som jag kallar den ytterligare separata avrustningen. Ty det är icke fråga om någon isolerad avrustning, utan om en avrustning, som redan skett genom fredsslutet i hjärtat av Europa, främst då också i Tyskland.</w:t>
        <w:br/>
        <w:br/>
        <w:t>Det finnes således intet hopp om att Sveriges talan kommer att omfatta exemplevis pacifismen, ehuru man medgiver, att det får ske hur mycket som helst, blott det blir i allmänna ordalag. I övrigt är det ingen, såvitt jag förstår, som där nere för talan för andra spridda åsikter inom svenska folket — fråga är, om det inte rent av finnes majoritet för desamma.</w:t>
        <w:br/>
        <w:br/>
        <w:t>För att utröna den saken interpellerades statsministern förra året, om regeringen icke ville underställa riksdagen förslag om en fakultativ folkomröstning för att få veta folkets ställning till avrustningsfrågan. Han avböjde det utryckligen, det behövdes icke, ty saken utreddes av en regeringskommission. Men en kommission, som huvudsakligen består av de mera konservativt betonade personerna inom de politiska partierna, är väl icke mäktig att tolka den svenska folkmeningen. Det ser ut, som om här i norden vår fakultativa folkomröstning icke kunde användas för annat än nykterhetsfrågan, men häxdansen kring militärväsendet är enligt mångas uppfattning en ännu större angelägenhet.</w:t>
        <w:br/>
        <w:br/>
        <w:t>I brist på utsikter att kunna utröna folkmeningen på det kända rationella sättet genom en officiell folkomröstning, har det enskilda initiativet fått tillgripa det gamla svenska prejudikatet med en folkriksdag, som ju inte på något sätt kan bli lika omfattande. Det är ganska märkligt att se hur de flesta högre vederbörande försöka tillbakahålla även här varje opinionsyttring om att den separata avrustningen även för andra länder än de fyra redan avrustade är en fråga av största betydelse, en kardinalfråga i den nuvarande utrikespolitiken i världen. Skall Tyskland få upprusta, som det vill, eller skall det icke få göra det? Detta om militärväsendet.</w:t>
        <w:br/>
        <w:br/>
        <w:t>Det finns även en annan utväg, som tvingar sig fram av sig själv, och det är, att vi få nedsätta vår levnadsstandard. Det är också en följd av det europeiska systemet. Detta har även från demokratien utfärdat den lösen, att kul-</w:t>
        <w:br/>
        <w:br/>
        <w:t>tur betyder, att de särskilda individerna skola kunna tillfredsställa så långt gående materiella behov som möjligt, medan däremot det gamla Asiens vishet bestod i förkunnelsen av att kultur betyder återgång till det enkla. Om vi lade bort sprit, tobak och kanske också kaffe, skulle det bli mycket dikning i landet och skogsrensning och allt möjligt och överskott till de oundgängliga behoven för alla. Jag förstår, att stadsborna med sitt enerverande levnadssätt anse sig behöva stimulans. Men de kunna undvara den, och jag tror, att det vore nyttigt för dem.</w:t>
        <w:br/>
        <w:br/>
        <w:t>Därmed nalkas vi de verkliga omdaningar, som behövas för att avskaffa det system, som för närvarande betecknar den största oordning överhuvud taget i ett samhälles styrelse. När fabrikerna, de där redlösa skeppen, skjutas ned vid första torpedskott och gå under med besättning och allt, finns det väl ingen annan möjlighet än att så småningom i tidernas längd statsmakten övertar de största fabriksrörelserna. Men man måste då uppställa det villkoret, som ger sig av sig självt, att den funktionarismen, som därigenom kommer att igen få ett större inflytande, icke blir av samma slag som före det liberala genombrottet mot merkantilsystemet på sin tid. Världen behöver en socialt betonad, en tjänande funktionarism. Däremot böra mindre tillverkningar för tillgodoseende av ortsbehoven få vara fria.</w:t>
        <w:br/>
        <w:br/>
        <w:t>Det där är dock framtidsmusik, och frågan gäller i alla fall nu, om det vidare bör vara tillåtet att uppföra, flytta och sammanslå fabriker hur som helst utan prövning av behovet och utan garantier för de anställdas försörjning. En omläggning således av aktiebolagslagen och därmed sammanhängande lagstiftning och en internationell aktion för att få en sådan omläggning genomförd i alla länder. Detta är väl ett problem, som förtjänar att diskuteras. Den fria rätten att kasta ut folket i arbetslöshet genom åtgärder av förenämnda slag bör icke få vara obegränsad. Lagarna böra värna även individerna. Vad nu sagts om fabrikerna, gäller ock om andra storfinansiella företag.</w:t>
        <w:br/>
        <w:br/>
        <w:t>I allmänhet måste sägas, att arbetstillfällena i landet äro väl till för folket i landet och icke bara för företagarna, de må kallas stat, kommun, bolag eller enskilda företagare. Detta är också en fråga värd övervägande. Man behöver icke avvakta världsgåtans lösning för att tränga in i en sådan aktuell angelägenhet.</w:t>
        <w:br/>
        <w:br/>
        <w:t>Det är, som sagt, svårt att i stort avhjälpa den oordning, som det nuvarande systemet innebär. Vi ha knappast förhoppningar, att med maskinkulturens fulländning få någon rätsida på densamma under den fria konkurrensen, stödd på aktiebolagslagstiftningen.</w:t>
        <w:br/>
        <w:br/>
        <w:t>I går förklarades från regeringsbänken, att det framför allt gällde att upprätthålla ordningen i landet, och kammaren svarade från vissa bänkar med ljudliga bravorop. Jag önskar icke heller annat än att allting ordnas fredligt. Men jag vill i all vördsamhet fästa uppmärksamhet på, att regeringen i sin proposition väl bort framförallt inlåta sig på den oordning, som nu råder i världen, och angivit, hur regeringen tänkt, att den skulle kunna åtminstone i någon mån avhjälpas. Om huvudvikten icke lägges på att avhjälpa det nuvarande systemets i Europa oordning, kan det inträffa, att ett förtvivlat folk en gång genom oordningar söker bringa ordning i systemet.</w:t>
      </w:r>
    </w:p>
    <w:p>
      <w:pPr>
        <w:pStyle w:val="Heading2"/>
      </w:pPr>
      <w:r>
        <w:t>2. Fredrik Ramel (–, man)</w:t>
      </w:r>
    </w:p>
    <w:p>
      <w:r>
        <w:rPr>
          <w:b w:val="0"/>
        </w:rPr>
        <w:t>Herr talman! Jag vill blott med några få ord beröra en fråga, som herr Lindhagen också omnämnt i sitt långa anförande och som även framförts i den offentliga diskussionen, nämligen frågan om samarbete med riksdagen vid sammansättandet av vår representation i Genéve och utarbetandet av riktlinjerna för delegationens handlingssätt.</w:t>
        <w:br/>
        <w:br/>
        <w:t>Jag vill då framhålla, att i intet land detta samarbete har varit intimare</w:t>
        <w:br/>
        <w:br/>
        <w:t>än i vårt. Redan under förra riksdagen satte jag mig i förbindelse med de olika partiledarna och bad dem själva utpeka personer ur riksdagen från olika partier som lämpliga representanter såväl vid förberedandet i Sverige som också vid konferensen i Genéve. De personförslag, som sålunda framförts, hava av regeringen följts. Från intet annat land kommer ens tillnärmelsevis en så fyllig parlamentarisk representation som härifrån oss. Från de flesta länderna saknas helt en dylik representation.</w:t>
        <w:br/>
        <w:br/>
        <w:t>Instruktionen har utarbetats i intimaste samverkan under ett tiotal sammanträden med riksdagens representanter. Det är också självfallet, herr talman, och jag behöver icke upprepa det, att jag har följt grundlagens bud och före fastställandet underställt instruktionen riksdagens vederbörande organ, utrikesnämnden. Huvudlinjerna för verksamheten i Geneve hava offentliggjorts, vilket likaledes åtminstone hittills saknar motstycke i något annat land.</w:t>
        <w:br/>
        <w:br/>
        <w:t>Dessa regeringens åtgöranden hava vidtagits i full insikt om betydelsen av, att den svenska insatsen i Genåve bör byggas på en så bred inrikespolitisk basis som möjligt och att våra ombud i Geneve kunna hava den förvissningen, att de representera en vitt utbredd uppfattning i vårt land. Regeringen tror sig hava gjort allt. vad man i detta avseende rimligen kan begära av densamma.</w:t>
        <w:br/>
        <w:br/>
        <w:t>Överläggningen blev nu för en stund avbruten för att begärt tillfälle skulle lämnas en av statsrådets ledamöter att avlämna kungl. propositioner.</w:t>
      </w:r>
    </w:p>
    <w:p>
      <w:pPr>
        <w:pStyle w:val="Heading2"/>
      </w:pPr>
      <w:r>
        <w:t>3. Gustav Rosen (Frisinnade folkpartiet, man)</w:t>
      </w:r>
    </w:p>
    <w:p>
      <w:r>
        <w:rPr>
          <w:b w:val="0"/>
        </w:rPr>
        <w:t>Herr talman! Jag är nästan pliktig att be kammaren om ursäkt för att jag tar till orda i remissdebatten, vilket jag aldrig förr gjort, fast jag varit med vid tjugufyra sådana. Men jag tänkte, att jag skulle passa på tillfället, innan det blir för sent, så att jag inte blir alltför otidsenlig. Numera är det vanligt, att man skall tala i remissdebatten vid sitt första inträde i riksdagen. Det kan för övrigt behövas, att vi, som suttit här länge och inte veta, hur det står till ute i världen omkring oss, få litet upplysning om verkliga förhållandet av de friska krafter, som komma in.</w:t>
        <w:br/>
        <w:br/>
        <w:t>Jag begärde ordet närmast med anledning av två uttalanden i går. Det ena var av herr Pålsson och det andra av herr von Heland. De skildrade båda förhållandena på jordbrukets område på ett sätt, som icke fullt stämmer överens med vad jag haft tillfälle att iakttaga under de sista månaderna. Jag har givetvis icke den personliga erfarenhet av arbetet bakom plogen, som de OT ha, men jag har försökt bilda mig en uppfattning om saken i alla fall.</w:t>
        <w:br/>
        <w:br/>
        <w:t>Herr von Heland anförde som exempel på jordbrukarnas dåliga ställning, att de nu inte få mer än 7 öre litern för mjölken, vilket är mycket litet. Jag känner emellertid till, att det är mycket olika förhållanden inte bara inom olika delar av landet utan även inom samma län. Jag känner till platser i Väster-</w:t>
        <w:br/>
        <w:br/>
        <w:t>bottens län, där bönderna få 25 öre litern för mjölk. Det är rätt bra betalt 1 dessa tider, men tyvärr förekommer det inte på så många platser. Men jag känner också till orter — och det gäller många fler jordbrukare — där de inte få 7 öre utan ingenting alls för mjölken, därför att de inte kunna avsätta den i saknad av vägar. För dessa jordbrukare te sig förhållandena något annorlunda än på Söderslätt och i Sörmland, skulle jag föreställa mig. Då Västerbottens län är landets främsta småbrukarprovins — som väl alla veta, finnes nämligen den största procenten jordbrukande befolkning i Västerbottens län — kan det inte skada, att det något litet belyses, huru en del av de västerbottniska jordbrukarna ha det. Det har inte hänt förr under de många årens tal om jordbrukarna i landet, att egentligen någonting om den saken yttrats, och då kan det kanske inte vara för tidigt, att det säges ett ord därom.</w:t>
        <w:br/>
        <w:br/>
        <w:t>Jag nödgades begära ordet i anledning av herr Pålssons uttalande, att de minsta jordbrukarna, företrädesvis i Norrland, som äro hänvisade även till annat arbete än sina jordbruk, draga fördel av det höga värde, som industriarbetarnas krona uppgavs äga och vilket, som vi alla hörde, var väsentligt högre än värdet av jordbrukarnas krona. Dessa små jordbrukare i Norrland skulle alltså ha en mycket god ställning enligt herr Pålssons uppfattning och uppgift. Då hans redogörelse för läget icke är fullt riktig, skall jag be att något litet få berätta om, hur de av honom åsyftade jordbrukarna ha det ställt.</w:t>
        <w:br/>
        <w:br/>
        <w:t>Det finnes två kategorier småbrukare i Västerbotten, som för närvarande ha det mycket bekymmersamt. Det är de jordbrukare, som fingo egnahemslån under kristiden, och de jordbrukare, som ännu sakna väg. Regeringen har bebådat ett förslag om hjälp åt egnahemslåntagare. Det skulle visst bli en hjälp på 600,000 kronor. Jag vet inte, men jag har på känn, att det största beloppet nog kommer att gå till Malmöhus län, där vi veta, att egnahemsrörelsen i ett avseende skötts på ett mycket säreget sätt. Vi som voro med under kristiden, minnas ju, att statsmakterna på allt sätt sökte stimulera till bildande av egnahem. Man ville befrämja livsmedelsproduktionen, och man försökte göra det genom att uppmuntra till brytande av nya tegar, vilket också skedde. Det var goda priser på livsmedlen, men det var också rätt höga priser på jorden, och det blev dyrt att bygga husen. På grund därav blevo egnahemslånen ganska höga. Jag har under hösten haft en del sammanträden ute i bygderna, och jag skall nämna något litet om ett av dessa. Vad jag talar om nu gäller icke alls något undantagsfall, utan detsamma har förekommit på många håll, och förhållandena äro i stort sett likadana över stora delar av länet. I Malå, en socken, som tillhör Lappmarken men som gränsar intill kustbygden, gjordes en hel del stickprov beträffande egnahemslån från kristiden. Man såg efter 1 två längder, dels hur stora lånen voro för vissa fastigheter och dels hur stora taxeringsvärdena voro. Av dessa stickprov framgick, att i allmänhet lånesummorna voro dubbelt högre än taxeringsvärdena. För dessa människor är nu skogsarbetet väsentligt minskat. Det finns egentligen ingen arbetsförtjänst. De ha sålunda mycket liten glädje av, att industriarbetarens krona är värd så mycket, som herr Pålsson påstod. De ha i allmänhet stora barnskaror. Egnahemslånet, som är dubbelt så högt som taxeringsvärdet — detta gäller kristidslånen — skall amorteras och förräntas. De kunna icke förtjäna några pengar och förmå följaktligen ej att betala. Länsstyrelsen och egnahemsnämnden ha i samråd försökt att så långt det varit möjligt ordna det så, att dessa människor icke skulle behöva gå ifrån sina hem, men de åtgärder, som vidtagits i det syftet, kunna icke räcka långt. Komma auktioner att ske — sådana ha i flera fall redan förekommit — bliva inköpssummorna mycket små och förlusterna för det allmänna betydande. Enligt min uppfattning är det bättre att skriva ned dessa kristidslån så, att beloppen icke bibehållas vid sin nuvarande mycket onormala höjd.</w:t>
        <w:br/>
        <w:br/>
        <w:t>Hur ha dessa människor det ställt i övrigt? Om jag nämner ett par exem- Statsverkspel, skola inte herrarna tro, att det gäller några alldeles enstaka och särskilt propositionen. svåra fall, utan det är ett mycket stort antal, som befinner sig i ungefär samma = (Forts.) belägenhet.</w:t>
        <w:br/>
        <w:br/>
        <w:t xml:space="preserve">Det var en egnahemslåntagare av detta slag, alltså en kristidslåntagare, med </w:t>
      </w:r>
      <w:r>
        <w:rPr>
          <w:b/>
        </w:rPr>
        <w:t>hustru²</w:t>
      </w:r>
      <w:r>
        <w:rPr>
          <w:b w:val="0"/>
        </w:rPr>
        <w:t xml:space="preserve"> och fyra minderåriga barn, som sade, att han hade foder till en ko, men han hade ingen ko i ladugården utan bara en kalv, och då blir det, herr von Heland, inte så mycket med den animala produktionen. Han hade i fjol och även i förfjol haft en ko, men båda gångerna hade han nödgats sälja kon för att betala kronoskatten — egnahemslånet går nämligen på kronodebetsedeln. Nu hade han under en rätt lång tid inte haft någon ko och hade ingen mjölk och knappast annan mat heller till barnen, och han önskade därför hjälp för att få en ko.</w:t>
        <w:br/>
        <w:br/>
        <w:t>En annan liten jordbrukare framställde en blygsam bön att om möjligt få någon hjälp. Jag tog genom kommunalfullmäktiges ordförande reda på, hur det var ställt -— man bör alltid höra sig för, så att de inte lämna oriktiga uppgifter. Fullmäktiges ordförande svarade, att han trodde sig icke komma att bliva trodd, om han riktigt sade som det var. Så mycket ville han dock säga, att ifrågavarande egnahemslåntagare, som var änkling sedan tre år, hade sex minderåriga barn, som han sköter själv. Han hade ingen arbetsinkomst. Han hade en ko i ladugården, men hans barn saknade i stor utsträckning kläder.</w:t>
        <w:br/>
        <w:br/>
        <w:t>Herr Pålsson skall komma ihåg, att detta är människor, som under många år och alltjämt bidraga till upprätthållandet av jordbruket i andra delar av Sverige genom de extra utgifter, som påläggas deras bröd och annat till hjälp åt jordbruket söderut.</w:t>
        <w:br/>
        <w:br/>
        <w:t>Den kommun, som det här gäller, har en i stort sett mycket fattig befolkning. Kommunens finanser ha skötts på ett alldeles utmärkt sätt. De ha inte mer än omkring 8 kronor i skatt — det är litet, men så ha de vägskatt och landstingsskatt. Men en bolagsinspektor upplyste, att socknens skogägande Jordbrukare under normala förhållanden brukar sälja skog för 300,000 kronor om året men för närvarande inte ha utsikter att sälja ett enda träd; man förstår, vad detta skall betyda för kommunens finanser och för befolkningen. Kommer då därtill, att socknen kanske, om det inte blir någon kraftig hjälp åt egnahemslåntagarna, nödgas taga hand om dem, som måste gå från sina egna hem, blir ställningen ganska svår för kommunen. Liknande gäller som sagt flera andra kommuner.</w:t>
        <w:br/>
        <w:br/>
        <w:t>Det har från olika håll varnats mot krav från riksdagsmännens sida på ökade anslag vid denna riksdag. Jag skulle emellertid anse mig handla ansvarslöst, om jag inte medverkade till, att riksdagen finge kännedom om de norrländska vägförhållandena. Jag känner icke förhållandena i detta avseende annat än i Västerbotten, men där ligga nu avgjorda vägfrågor eller för avgörande färdiga vägfrågor, som gälla en sammanlagd väglängd av 305 svenska mil. Det är fem gånger så långt som mellan Stockholm och Malmö. Över en tredjedel av denna väglängd, omkring 135 mil, avser utfartsväg, d. v. s. den allra billigaste sorten, till vilken staten och landstinget bidraga med sammanlagt högst 50 procent av den beräknade kostnaden. De enskilda intressenterna, som i allmänhet äro fattigt folk, få betala den andra hälften. Med nuvarande anslag kommer det att dröja tjugu år, innan de redan till byggande färdiga utfartsvägarna äro klara. Jag skall nämna, hur det förhåller sig i en bygd, där man icke har någon sådan väg. Det kom för ett par tre månader sedan en framställning från Vilhelmina fjällbygd, undertecknad av tjugusju hemmansägare, som hemställde om att få ett bidrag till att förbättra en väg på 12 kilometers längd. Vägen hade för många år sedan anlagts, om man kan kalla det så — det var en dålig kärrväg — med ett litet bidrag av landstingsmedel. Nu</w:t>
        <w:br/>
        <w:br/>
        <w:t>var vägen så förstörd, att man inte längre kunde komma fram med kärrdon, och man hemställde om att få ett bidrag av 6,000 kronor. Man beräknade att kunna sätta i stånd vägen för 50 öre per meter, alltså ett mycket billigt pris. Några statsmedel för sådant ändamål finnas icke, men landstinget har i många år beviljat litet medel, och där fanns 1.500 kronor, som vi kunde ge vederbörande i stället för 6,000 kronor. Nödhjälpskassan i länet skänkte dem 1,500 kronor, så att det sammanlagt blev 3,000 kronor. De skulle således få 25 öre per meter väg för att sätta den i stånd. Detta skulle fördelas på 27 hemmansägare. De voro mycket glada över denna hjälp, som kom särskilt lämpligt strax före jul. De skulle ut med skatten och hade inga pengar. Men allihop hade deklarerat antalet barn, och det rörde sig nästan över hela linjen mellan fem och tio stycken.</w:t>
        <w:br/>
        <w:br/>
        <w:t>Herr Vennerström har förut i dag rekommenderat herr Pålsson att företaga en studieresa till Norrland. Jag skulle vilja livligt instämma däri och be honom sedan berätta, om han tycker, att det skipas rättvisa åt alla. Det är att märka, att arbetslöshetshjälp icke kan utgå till de småbrukare jag talar om. De anses nämligen av statsmakterna befinna sig i en sådan gynnsam ställning, att de icke kunna få något bistånd av arbetslöshetskommissionen.</w:t>
        <w:br/>
        <w:br/>
        <w:t>Herrarna förstå sålunda och vilja måhända ha överseende med, om vi på norrlandsbänken komma med en eller annan motion om ökning av vissa anslag till dylika mycket billiga vägar, som lämpa sig endast för Norrland.</w:t>
        <w:br/>
        <w:br/>
        <w:t>Slutligen nödgas jag säga ett ord om en fråga under femte huvudtiteln. Den är ju där omnämnd, men det begäres inga pengar. Det gäller sjuktransportplanet på Frösön. För några år sedan anskaffade Röda korset ett sjuktransportplan, som stationerades vid flygkåren på Frösön. Det har nu varit i verksamhet några år, till stor välsignelse för befolkningen i de väglösa bygder jag här talat om. Nu är detta plan, som var gammalt redan när det köptes, olyckligtvis utslitet. Det har kanske använts något också för flygvapnets övningar, det vet jag inte, men jag gissar det, ty jag tycker, att det annars borde ha räckt något längre. Det är alltså utslitet, och man anser, att det bör ersättas. Att sätta i stånd det gamla planet skulle kosta 28,800 kronor, av vilken summa Röda korset förklarat sig villigt att betala 13,000 kronor. Staten skulle då betala 15,800, men det anses, att staten icke har råd att betala detta belopp, och därför skulle denna verksamhet upphöra.</w:t>
        <w:br/>
        <w:br/>
        <w:t xml:space="preserve">Jag är tveksam, om det kan vara nyttigt och ändamålsenligt att kosta på ett sådant belopp på att reparera det gamla flygplanet. Jag tror, att det vore klokare att för 75,000 kronor köpa ett nytt; det är bestämt ekonomiskt fördelaktigare. Men jag vill hoppas och tro, att riksdagen i sinom tid skall vara villig att se till, att denna verksamhet där uppe icke tvingas att upphöra. Det gäller att hjälpa sådana människor, som sakna vägar och som sålunda icke kunna transporteras på något slags annat fordon till sjukstuga eller lasarett vid trängande fall av sjukvård. Provinsialläkaren i Vilhelmina distrikt har meddelat, att han redan i år två gånger nödgats rekvirera flygplanet för att hämta sjuka just uppe i dessa bygder, men jag tror, att det nu är tre gånger, ty jag såg en tidningsnotis i dag, att flygplanet var ute även i söndags och hämtade en sjuk </w:t>
      </w:r>
      <w:r>
        <w:rPr>
          <w:b/>
        </w:rPr>
        <w:t>kvinna¹</w:t>
      </w:r>
      <w:r>
        <w:rPr>
          <w:b w:val="0"/>
        </w:rPr>
        <w:t xml:space="preserve"> från en fjällby, som måste ner för operation till Vilhelmina. Och den byn har ingen väg.</w:t>
        <w:br/>
        <w:br/>
        <w:t>Jag tror, att det vore olyckligt att nu nedlägga denna verksamhet. Ha vi råd att kosta på 600,000 kronor eller mer för att påskynda transporten av brev söderut, åt vilket håll det redan finns rätt goda förbindelser, kunna vi också kosta på transport av svårt sjuka. Och ha vi råd att fortsätta med rikssjukhuset i Stockholm, fastän Stockholms stad planerar uppförandet av Europas modernaste sjukhus, bör staten också kunna hjälpa dem, som på grund av vägbrist inte ens kunna komma fram till en sjukstuga.</w:t>
      </w:r>
    </w:p>
    <w:p>
      <w:pPr>
        <w:pStyle w:val="Heading2"/>
      </w:pPr>
      <w:r>
        <w:t>4. Axel Vennersten (Första kammarens nationella parti, man)</w:t>
      </w:r>
    </w:p>
    <w:p>
      <w:r>
        <w:rPr>
          <w:b w:val="0"/>
        </w:rPr>
        <w:t>Först skulle jag emellertid vilja svara herr jordbruksministern på hans ytt- (Förta.) rande i går på grund av det svar han gav på mitt anförande. Jag tycker att herr jordbruksministern vanställde mitt yttrande väl mycket. Jag måste därför tillrättalägga det hela en smula.</w:t>
        <w:br/>
        <w:br/>
        <w:t>Det var först frågan om dyrtidsindex, och beträffande detta förklarade jag, att regeringen har skyddat statens befattningshavare på det sättet, att medan den indexberäkning, som ju sker varje år, ådagalagt, att det för närvarande är 157 enheter dyrare att leva än före kriget, så skulle statens befattningshavare enligt regeringsförklaringen åtnjuta en ersättning efter ett indextal av 158. Detta var väl riktigt sagt, herr jordbruksministern. Det borde väl inte kunna föranleda något missförstånd alls? Att sedan själva dyrtidstillägget icke utgår efter det där talet 158 är ju en helt annan sak. Där oreglerade verk har sina lönetillägg och extra lönetillägg och sådana där begrepp, undfångna sedan kriget började, blir naturligtvis inte dyrtidstillägget 58 4.</w:t>
        <w:br/>
        <w:br/>
        <w:t>Det samma var förhållandet, tyckte jag, med avseende på den räntehöjning, som riksbanksledningen företagit. I sitt yttrande lät herr jordbruksministern påskina, att det väl ändå var »rent för galet» att behöva stå och resonera med en riksdagsman, som inte har reda på, att det är riksbanksledningen som bestämmer räntesatsen. Det är en alldeles för billig triumf för herr jordbruksministern att yttra sig på detta sätt. Ty jag, som under många år haft äran att av riksdagen inväljas bland dem, som skola förrätta valet av riksbanksfullmäktige, bör väl känna till den saken och även vad de ha för makt. Det är nästan ovänligt av jordbruksministern att orda så. Till yttermera visso talade jag visst om, att socialdemokraterna rätt talrikt trängt sig in, om jag nu använde just det uttrycket, i riksbanksledningen för att där vinna fördelar för de konsumerande klasserna, och detta mitt yttrande i går kan ju möjligen också bevisa, att jag hade reda på deras makt.</w:t>
        <w:br/>
        <w:br/>
        <w:t>Vidare sade jag att det fanns kommunicerande ledningar mellan riksbanksledningen och regeringen. Nu har jag emellertid fått det svaret i dag, att det visserligen nog finns sådana förbindelser, men riksbanksledningen har, då det gällde den märkliga räntestegringen, alls icke kommunicerat med regeringen. Helt plötsligt blev det ett avbrott i denna kommunikation, och dagen efter blev man varse, att räntan var höjd till 8 procent. Det var naturligtvis herr Örnes ande, som då vilade över riksbanken, och på det viset kan det ju framstå som en ganska naturlig sak, att de, som buro ansvaret, icke vågade sig på att tala med regeringen därom, innan beslutet fattades.</w:t>
        <w:br/>
        <w:br/>
        <w:t>Nå, även detta måste väl snart rättas till. Ty det går inte att under någon längre tid belasta näringarna med den räntesats, som då fastställdes, och lika litet med den, som. för närvarande finns. Jag tror också att man i Norrland har det betydligt svårare i detta avseende än nere i Skåne, ty där har man inga sparbanker att tillgå. Och sparbankerna ha faktiskt utjämnat trycket av räntehöjningen någorlunda. Dessa våra häradssparbanker och länssparbanker blevo nämligen inte alls så nervösa som riksbanksledningen, som höjde till 8 procent utan vidare, utan de stannade vid 6.</w:t>
        <w:br/>
        <w:br/>
        <w:t>Emellertid var det en replik, som herr jordbruksministern fällde, som jag tycker var god och bra. Det var den: hur ställer det sig månne med jordbruksprogrammet för de liberala bönderna? Det är skada, att vi inte få syssla med det spörsmålet i dag, emedan det inte hör till saken. Men så mycket vill jag säga, att när vi fördes ut ur det frisinnade partiet, räddade vi med oss den gamla Staaffska satsen »rätt åt alla, orätt åt ingen». Den ha vi alltsedan dess handlat efter, tycker åtminstone jag. Och det var därför jag bad att få ställa min fråga till jordbruksministern, om det fanns några rester kvar av detta</w:t>
        <w:br/>
        <w:br/>
        <w:t>»rätt åt alla» hos de frisinnade. Och jag undrade: Om jordbruksministern alltjämt har denna paroll som rättesnöre, anser han det då icke rättvist att höja jordbrukarens krona från 90 öre till vad han får ge sina egna arbetare, eller 1 krona 50 öre, beräknat efter fredskronan? Det var den frågan jag ställde, men den fick jag aldrig något svar på av jordbruksministern. Och egentligen vill jag inte kräva något svar — jag tycker nämligen bättre om handling än ord, herr jordbruksminister! Så att om jordbruksministerns rättfärdighetskrav härutinnan under riksdagens lopp kommer till uttryck i handling, är jag mycket belåten bara med det.</w:t>
        <w:br/>
        <w:br/>
        <w:t>Så var det ju herr Vennerström, som gärna skulle ha velat ha mig upp till Norrland — under kravallerna förmodligen. Han talade om, att jag skulle spricka och att jag skulle ställas mot väggen. Det där att ställas mot väggen kunna vi väl i alla fall uppskjuta till nästa år, då ju socialdemokraterna skola ta makten. Ty att bli »ställd mot väggen» betyder ju någonting alldeles särskilt. Men då är förmodligen herr Vennerström långt borta.</w:t>
        <w:br/>
        <w:br/>
        <w:t>Herr Vennerström berättade en historia om den stackars mannen i Norrland, som sedan han betalat alla sina julinköp inte hade mer kvar än 83 kronor och 50 öre. Jag läste upp en skildring i går, som kanske herr Vennerström inte hörde, men som innebar att skånebonden inte ens kunde betala sina julräkningar. Där blev sannerligen inga 83:50 över på årets inkomst. Man får skriva upp både julräkningarna och litet mer till nästa år och hoppas, att det året möjligen skall kunna ge bättre pris och bättre skörd. Ty årets skörd var klen och har medverkat i sin mån till det högst usla tillståndet i de rent jordbruksidkande bygderna.</w:t>
        <w:br/>
        <w:br/>
        <w:t>Men när herr Vennerström talade om, att Norrland är så vanlottat, får man väl också taga hänsyn till de 15 miljoner kronor, som vi nu skola votera till arbetslöshetshjälp. Av dessa komma väl en högst betydande del till Norrland. Jag menar, att alla, som äro arbetslösa, skola väl få hjälp genom denna avsevärt höjda summa, som årets anslag innebär, och räcker inte den blir det väl några fler miljoner. Detta medför väl ändå, herr Vennerström, att de arbetslösa genom statens försorg beredas en inkomst, som med 50 procent överstiger fredskronan. Då ha vi för dessa gjort så mycket vi kunna, medan bonden får lov — och det säger jag ännu en gång — att nöja sig med en krona som bara är värd 90 öre. Jag tycker man inte kan begära mer för Norrland under dessa förhållanden. Först när bonden får bättre betalt för sin krona, först då kunna Norrlands arbetslösa begära att få ännu bättre betalt, och det tror jag inte heller skall nekas dem.</w:t>
        <w:br/>
        <w:br/>
        <w:t>Ja, nog var det väl bra svårt under kravallerna där uppe i Norrland, herr Vennerström? Alla de ombud, som socialdemokraterna skickade dit upp, blevo ju bortkörda. Någon av dessa yttrade ju t. o. m. att han tyckte att han var kommen i ett dårhus, eller hur var det, herr Vennerström? Och jag undrar sannerligen inte på det. När jag lyssnar här till vad som säges från det hållet så tycker jag inte, att det får några naturliga uttryck; det är så oändligt sökt och retoriskt och patetiskt det hela. Förebilden? Ja, det är antiken naturligtvis, torgpredikanterna i Aten på sin tid. Jag förstår så väl, att det där inte passar Ådalens arbetare. Det är ju rejäla, rättframma människor, som också vilja ha rejält, rättframt tal. Därför blir naturligtvis herr Vennerström bortvisad, som inte kan tala med deras eget tungomål. De ha ju för övrigt ett mera handgripligt tungomål också! Det passar inte bara med ord, utan det fordras något mera till. . Jag skall uppriktigt säga, att skulle det vara så, att Jag måste välja mellan herr Vennerströms parti och det parti, som herr Nerman representerar, så valde jag avgjort herr Nermans parti. Där finns det mycket ärligare tal än i det Vennerströmska.</w:t>
        <w:br/>
        <w:br/>
        <w:t>Jag kan inte förstå varför jag skall anses vara en så stor arbetarfiende, lik-</w:t>
        <w:br/>
        <w:br/>
        <w:t>som bönderna överhuvud taget. Så är det ju faktiskt inte i verkligheten. Jag tror, att jag står på ganska god fot med de arbetare jag sysslar med där hemma omkring. Ingen kan väl påstå, att här i riksdagen någon bonde uppträtt och yrkat avslag på de omkring 300 miljoner kronor, som vi hittills ha voterat för de arbetslösas räkning. Jag tror inte, att någon kan påvisa detta, utan bönderna äro alltid villiga att hjälpa, när det gäller att hjälpa från det allmännas sida, där verklig brist råder.</w:t>
        <w:br/>
        <w:br/>
        <w:t>Herr Forslund talade om julbordet och att det skulle vara skillnad mellan bondens och hans arbetares julbord. Man förstår ju så väl, att herr Forslund inte alls vet, hur livet förrinner på landsbygden. Ty i hela min tid har det alltid varit så att åtminstone under julen ha vi gemensamt julbord, både arbetare och arbetsgivare. Jag tror, att det blir så i fortsättningen också. Då herr Forslund nu skall ut och öva sig i retoriken nästa sommar, kan gärna herr Forslund säga ifrån, att det inte är sant det här med skilda julbord.</w:t>
        <w:br/>
        <w:br/>
        <w:t>Samtidigt kan herr Forslund vara snäll att teckna upp redan nu, att jordbrukaren inte vill någon nedsättning av jordbruksarbetarnas löner. Var vänlig anteckna det, ty det är sanning. Tvärtom vilja de gärna vara med på att öka dem, därför att de i jämförelse med de flesta andra befolkningslager få arbeta hårdare och äro värda en högre betalning. Men detta kunna de inte få, så länge fackföreningarna regera på det sätt som sker. Det saknas därför möjlighet för deras arbetsgivare att ge dem mer. Herr Forslund kan också gärna tala om den saken, då han är ute i sommar före valet, och säga ifrån: »Bönderna vilja gärna betala sina arbetare mera, men se det lägger vi oss emot, ty då skulle livsmedlen stiga några procent.»</w:t>
      </w:r>
    </w:p>
    <w:p>
      <w:pPr>
        <w:pStyle w:val="Heading2"/>
      </w:pPr>
      <w:r>
        <w:t>5. Fredrik Ström (Sveriges kommunistiska parti, man)</w:t>
      </w:r>
    </w:p>
    <w:p>
      <w:r>
        <w:rPr>
          <w:b w:val="0"/>
        </w:rPr>
        <w:t>Herr talman, mina herrar! Jag begärde ordet när Jag i går hörde åtskilliga talare i båda kamrarna tala om nödvändigheten av nationell enighet, om samverkan, om ett enigt folk. Ja, till och med längtans toner efter en nationell regering tyckte jag mig förnimma — jag vet inte, om jag tar fel, men syftade inte min ärade vän herr Bergman på någonting sådant i sitt tal i går kväll? Det var nog också någonting sådant, som i andra kammaren låg bakom den ärade representantens i Kullenbergstorp yttrande.</w:t>
        <w:br/>
        <w:br/>
        <w:t>Jag kan inte finna annat, än att det vore mycket önskvärt, om en nationell enighet vore möjlig. Men det är säkerligen en ren utopi. Och man bör inte låta illusionerna leva; det är säkerligen bra mycket bättre att man ser klart realistiskt och nyktert på förhållandena. Av detta kommer säkerligen mera än av illusionerna. .</w:t>
        <w:br/>
        <w:br/>
        <w:t>Men jag satt och funderade över, vad högerns och andra partiers representanter möjligen hade i tankarna, när de kommo med sina önskemål. Hur skall en enig riksdag, en nationell regering kunna tänkas med de fruktansvärda sociala, ekonomiska och politiska motsättningar, som råda i vårt land? Landet är Ju faktiskt alltjämt, det visar inte minst den debatt, som pågått i går och i dag, alltfort uppdelat i två nationer, och dessa nationer förstå icke varandras språk.</w:t>
        <w:br/>
        <w:br/>
        <w:t>Man skulle kunna ta några exempel. Landet har 100,000 anmälda arbetslösa, och enligt vad herr Möller uppskattade siffran ytterligare 100,000 icke anmälda. Jag tror det är tämligen exakta siffror. Men Sveriges frisinnade regering söker, såvitt jag kan finna, med sina anslagskrav hjälpa ungefär en tiondel, eller 20,000. Vad skall då göras med de andra? Det finns ju ingen hjälp lämnad åt dem.</w:t>
        <w:br/>
        <w:br/>
        <w:t>Vidare föreslår regeringen en extra skatt på de högre inkomsterna för att kunna bekämpa nöden i landet. För en inkomsttagare med ungefär 15,000 kronor i lön skulle det göra omkring 100 kronor. Men högern protesterar och vill inte veta av detta offer. Man måste säga sig, att det besannar endast det gamla ordspråket, att den rike förstår inte den hungrige. Hur skall under</w:t>
        <w:br/>
        <w:br/>
        <w:t>sådana förhållanden det vara möjligt att åstadkomma någon slags borgfred eller någon slags enig riksdag?</w:t>
        <w:br/>
        <w:br/>
        <w:t>Vi kunna ta ett annat exempel. Trots nöden bland arbetare och småbrukare vill högern genom tullar och indirekta skatter ytterligare fördyra levnadskostnaderna för dessa grupper av medborgare. Samtidigt som man inte vill vara med om att bevilja något nödoffer ens av den allra lindrigaste innebörd, vill man ytterligare skattelägga arbetarklassen och småbrukarklassen genom indirekta skatter. Jag vädjar till herr Bergman, om han kan finna det vara möjligt att under sådana förhållanden se den ringaste utsikt till att åstadkomma någon slags nationell samling? Det är rena utopien.</w:t>
        <w:br/>
        <w:br/>
        <w:t>Trots arbetslösheten, trots korttidsarbetet och trots de sjunkande inkomsterna hos exempelvis metallarbetarna förklarar Svenska arbetsgivareföreningen lockout mot 90,000 arbetare för att pressa ned deras löner med 4 respektive 8, 6 respektive 12 procent. Hur skall det kunna vara möjligt att tänka sig en nationell samling och en gemensam front, när förhållandena äro sådana, att de, som förvalta de stora rikedomarna, icke draga sig för att ens i nödtider pressa ned arbetarnas löner? Vi hörde i går högerns ledare herr Lindman i andra kammaren, såvitt jag och många andra kunde förstå, tala för en inflation. Samtidigt med att man alltså vägrar gå med på de nödoffer av tämligen lindrig natur, som regeringen föreslår, så vill man i stället via en inflation pressa ner arbetarnas, pensionstagarnas och en rad andra fattiga samhällsgruppers reallöner och understöd. Någonting sådant kan väl inte i något avseende vara ägnat att åstadkomma möjligheter för en borgfred eller för tillkomsten av en nationell regering?</w:t>
        <w:br/>
        <w:br/>
        <w:t>Regeringen uppmanar kommunerna att spara, att inte låna och sätta sig i skuld. När därigenom arbetslösheten växer, så vända sig de arbetslösa till regeringen, men i många fall kan regeringen inte göra något utan hänvisar dem till kommunerna, som inte kunna få några pengar och som blivit uppmanade att inte sälta i gång några arbeten. Kan någon människa begripa, hur det där skall kunna gå i lås och hur det skall kunna vara möjligt att på denna grund åstadkomma någon slags borgfred?</w:t>
        <w:br/>
        <w:br/>
        <w:t>Eller ett annat exempel. När av hunger och nöd förtvivlade arbetare demonstrera sitt missnöje mot samhället, som inte kan ge dem varken bröd eller arbete, så sänder man militär mot dessa olyckliga och ger dem bly i stället för bröd. Hur skall det vara möjligt att åstadkomma en borgfred eller att åstadkomma en nationell regering eller någon slags nationell samling under sådana förhållanden? Det är orimligt att bara tänka sig någonting dylikt! Fortfarande ligga flera dödade svenska arbetare ogilla. Gärningsmännen äro ostraffade, och vi bevittna sedan månader en jättelik svensk Dreyfusprocess, där kampen står mellan principerna likhet inför lagen å ena sidan och den militära prestigen å den andra. De båda nationerna inom nationen stå i denna sak fullständigt emot varandra, och det är omöjligt att här åstadkomma någon brygga. Det är två rättsuppfattningar, två världsåskådningar som möta varandra. Det går inte heller här att åstadkomma någon slags borgfred.</w:t>
        <w:br/>
        <w:br/>
        <w:t>Eller ännu ett exempel. Vi ha i vårt land en hemlig beväpnad kår av mer eller mindre fascistisk karaktär — jag erinrar om, att den är beväpnad genom olagligt insmugglade vapen — ledd av höga officerare. Det hela blir upptäckt. Men högern välsignar denna kår, och de skyldiga äro antingen inte ens åtalade eller också ha de fått rena skenstraff. Hur skall den samverkan och hur skall den nationella regering se ut, som skulle kunna tänkas existera, medan ännu den Munckska kåren lever och kanske till och med är i verksamhet, om också inte på samma sätt som tidigare.</w:t>
        <w:br/>
        <w:br/>
        <w:t>"Högern har nu funnit på ett särskilt sätt att bota svälten, nämligen med nya förräderilagar. Men jag skulle tro, att man inte på det sättet kan lösa arbets-</w:t>
        <w:br/>
        <w:br/>
        <w:t>löshetsproblemet. Svält, bly och skärpta klasslagar äro ett mycket dåligt recept mot arbetslösheten. Det är enligt mitt förmenande också mycket dålig statskonst. Högern borde vara varnad av tidigare resultat av försöken att skapa landsförrädare. År 1916 stodo tre män åtalade för landsförräderi. För endast några månader sedan var jag med om att avtäcka en bildstod på en offentlig plats i Stockholm i hela kunglighetens närvaro till ära för och minne av en av dessa för landsförräderi åtalade. En annan av dem, som voro åtalade för landsförräderi den gången, är nu högerns själasörjare i Svenska Dagbladet, och den tredje är ledamot av den svenska riksdagen. Jag tycker, att de förräderiparagrafer man har räcka ganska väl, när man har exempel på, hur de tidigare brukats.</w:t>
        <w:br/>
        <w:br/>
        <w:t>Borgfred är icke möjlig i ett utpräglat klassamhälle. Det går inte att genom en papperslapp eller ett protokoll överbrygga svalget mellan klasserna och sätta klasstriden ur funktion. Man försökte det 1914, men det dröjde inte mer än ett och ett halvt år, och så var den borgfreden fallen. Man försökte i Tyskland. Det har inte lett till annat resultat, än att fascismen och kommunismen vuxit oerhört. Man har försökt i England, och Mac Donald står kanske för många som något slags mönster. Men det är ju inte obekant för herrarna, att Mac Donald har det mycket trångt i den nuvarande regeringen, och att man som bäst håller på att räkna ut, hur många månader till han skall kunna sitta. Man vet inte vad som kommer efter Mac Donald, men inte råder någon borgfred i England, det kan man vara övertygad om.</w:t>
        <w:br/>
        <w:br/>
        <w:t>Klasskampen har sin obönhörliga gång. Den följer andra lagar än de parlamentariska spekulationernas och kombinationernas. Den är en historisk process. Denna historiska process har nu nått en av sina höjdpunkter. Vi se den kapitalistiska produktionsordningen upplösas och en ny spira upp, svag ännu i sin brodd, men levande och ofrånkomlig. Samtidigt se vi den liberala staten skakas i sina grundvalar. Den kommer också att gå under, men den har gjort ett kulturellt storverk, och det stora den gjort måste bli mänsklighetens arv. Man kan vara viss om, att en ny samhällsbyggnad inom en icke alltför avlägsen framtid skall resa sig ur gruset, behärskad av det, som herr Örne i sitt yttrande siktade på, när han talade om världshushållet, och som andra åsyftat med planhushållningens idé, med de produktiva krafterna 1 samhället som ledare. Men det socialistiska samhället måste — det skulle jag velat säga till herr Nerman, om han varit här — även bygga på den andliga friheten, på tankens och forskningens frihet. Det kan vara mycket storslaget, det som för närvarande sker i Ryssland, och dess stora produktionsbyggnad är säkerligen värd ett ingående studium, men där saknas något, och det är den tankens och forskningens frihet, utan vilken intet verkligt samhälle kan leva. Människoanden, satt i bur, kommer alltid att sjunga om frihet. Man måste se till att förena den kommande socialistiska produktionsoch samhällsordningen med det bästa i den rämnande liberala världsordningens skattkammare. Och det bästa, skulle jag velat säga herr socialministern, om han varit här, det är inte kulor och polissablar mot svältande arbetare, utan det bästa i den liberala världsåskådningen är den fria tanken. Den nya samhällsordningen måste bli en syntes av arbete och frihet, en syntes av socialistisk och liberal sam hällsåskådning.</w:t>
        <w:br/>
        <w:br/>
        <w:t xml:space="preserve">Högern fruktar nu för revolutionen. Herr Trygger, för vilkens skarpa intellekt jag alltid haft mycket stor respekt, synes mig dock i sin och högerns motion om nya förräderilagar i avsikt att knäcka kommande revolutioner icke ha besinnat den historiska utvecklingen. Vi stå i själva verket mitt uppe i en rad av stora revolutioner och väldiga omvälvningar, fast vi kanske delvis inte se dem. Vi ha den industriella revolutionen, den tekniska, den som betecknas av </w:t>
      </w:r>
      <w:r>
        <w:rPr>
          <w:b/>
        </w:rPr>
        <w:t>kvinnornas¹</w:t>
      </w:r>
      <w:r>
        <w:rPr>
          <w:b w:val="0"/>
        </w:rPr>
        <w:t xml:space="preserve"> inmarsch på arbetsmarknaden, </w:t>
      </w:r>
      <w:r>
        <w:rPr>
          <w:b/>
        </w:rPr>
        <w:t>kvinnans¹</w:t>
      </w:r>
      <w:r>
        <w:rPr>
          <w:b w:val="0"/>
        </w:rPr>
        <w:t xml:space="preserve"> frigörelse ur gamla</w:t>
        <w:br/>
        <w:br/>
        <w:t>band. vidare den ekonomiska och den andliga revolutionen. Jag tror, att många minst beakta den väldiga omvandling, som äger rum på idéernas område och som man skulle kunna kalla den andliga revolutionen. Tror verkligen herr Trygger, att man genom någon slags klasslagstiftning, något slags förräderiparagrafer, kan sätta stopp för dessa stora omvälvningar? Men såsom högern har formulerat sin motion, så synes den åsyfta varje slag av revolutionär omgestaltning. Den politiska revolutionen är ju endast en krusning på dessa revolutionära hav. Politiken är endast en överbyggnad på ekonomiens och det sig förändrande sambhällslivets fundament. Då måste också de politiska formerna ändras och byta gestalt. Jag tror, att den ändringen kan äga rum under fredliga former, om icke de maktägande klasserna själva gripa till våld. Därför synes det mig, att det farligaste av allt som kan ske, det är om man gör undantagslagar och framkallar någonting sådant, som nu sker och har skett i Finland. Det är icke något mönster för oss.</w:t>
        <w:br/>
        <w:br/>
        <w:t xml:space="preserve">Till sist skulle jag vilja beröra en speciell fråga, som jag anser vara den viktigaste av alla arbetslöshetsproblemets särfrågor, det är frågan om ungdomsarbetslösheten. Det är en fruktansvärd tragedi med denna ungdomsarbetslöshet, som vi uppleva. Den är sådan, att om här ej ingripes, om icke här någonting göres, så kunna obotliga moraliska skador komma att drabba vårt tolk. Eftersom jag är med i en del kommunala verk och inrättningar i Stockholm, har jag nästan dagligen besök av unga arbetare, som skildra sin nöd och sina svårigheter i förhoppning, att de skola kunna få någon anställning i stadens verk. När man hör dessa arbetare, som börja nalkas till och med 28 å 29-årsgränsen, sitta och skildra, hur de mestadels varit arbetslösa 1 tre, fyra, fem. ja, upp till sex, sju år å rad och hur de förgäves sökt att få ett stadigvarande arbete, hur de nu vandra kring utan utsikt att lyckas, då blir man mycket betänksam, då blir man nästan rädd. Det är nästan dagligen detta händer. Det är unga, sympatiska män, som inte på många år haft något arbete, som ha gått till arbetsförmedlingsanstalterna och sökt arbete på mångahanda sätt utan att lyckas. De bo i bästa fall hemma hos sina föräldrar eller släktingar, och tack vare att dessa ha arbetsförtjänst — det kan ibland vara gamla </w:t>
      </w:r>
      <w:r>
        <w:rPr>
          <w:b/>
        </w:rPr>
        <w:t>kvinnor¹</w:t>
      </w:r>
      <w:r>
        <w:rPr>
          <w:b w:val="0"/>
        </w:rPr>
        <w:t>, som äro tidningsbud, baderskor eller dylikt — få de försörja dem. De skildra, hur de det första året med hoppfull håg gjorde allt för att skaffa sig arbete, hur de foro från ort till ort. då de ännu hoppades, hur de det andra året bemödade sig att få arbete och alltjämt hoppades, men hur de sedan för varje år som gick grepos av en växande moralisk förlamning, hur de funno det hopplöst att ens försöka att få arbete och hur de ha legat hemma, hur de ha gått ute på gatorna och hur de till slut — de säga det ärligt — stå inför att alldeles förkomma, förfalla eller att genom en slump i sista stund få någon anställning.</w:t>
        <w:br/>
        <w:br/>
        <w:t>Detta är ett problem, som jag tror överträffar alla andra i vikt och betydelse, och kunna vi inte här åstadkomma någon ändring, så befarar jag, att vi på ett helt annat sätt än vi eljest se slagordet om ungdomens uppror utlagt i litteraturen få besanna, att bakom detta slagord ligger en grym och tragisk verklighet. Här måste riksdag och regering likaväl som kommunalförsamlingarna skrida in med ett allvar, som är av en helt annan valör än tidigare. Och det förvånar mig mycket, att högerpartierna, de konservativa partierna, som dock alltid tidigare haft såsom sitt — det vill jag säga — sympatiska märke, att de på sitt sätt velat slå vakt om arbetet och om de moraliska kvalifikationerna hos vårt folk, inte förstå, vilken oerhörd fara som här hotar landet i dess helhet, hela folket i dess märg. Det är mig oförklarligt, vad det är som gör, att inte denna fråga blivit mer beaktad och uppmärksammad än den är. Det är nödvändigt, att något åtgöres. Jag skulle vilja säga, att ungdomen har mer rätt än någon annan generation att få arbete och hjälp till arbete, ty de gamla,</w:t>
        <w:br/>
        <w:br/>
        <w:t>de dö inom kort. De som stå i medelåldern ha dock haft sin arbetsperiod, men om inte de unga få arbete, så bli de vrak. De bli fördärvade, och därmed går samhället 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