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714</w:t>
      </w:r>
    </w:p>
    <w:p>
      <w:r>
        <w:rPr>
          <w:b/>
        </w:rPr>
        <w:t xml:space="preserve">Datum: </w:t>
      </w:r>
      <w:r>
        <w:t>1932-06-04</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Sam Stadener (Liberala samlingspartiet, man)</w:t>
      </w:r>
    </w:p>
    <w:p>
      <w:r>
        <w:rPr>
          <w:b w:val="0"/>
        </w:rPr>
        <w:t xml:space="preserve">Herr talman! Jag skall tillåta mig att säga någonting angående antalet s. k. avgångsklasser eller, enklare uttryckt, det antal </w:t>
      </w:r>
      <w:r>
        <w:rPr>
          <w:b/>
        </w:rPr>
        <w:t>lärarinnor³</w:t>
      </w:r>
      <w:r>
        <w:rPr>
          <w:b w:val="0"/>
        </w:rPr>
        <w:t>, som årligen kommer att utexamineras i våra småskoleseminarier. Herrarna ha Ju klart uppfattat, att skillnaden emellan utskottet och reservanterna ligger just på den punkten. Denna sak har också betydelse med hänsyn till förläggningen av seminarierna.</w:t>
        <w:br/>
        <w:br/>
        <w:t xml:space="preserve">Innan jag lämnar andra upplysningar, anser jag mig ha tillåtelse att meddela från debatten i andra kammaren i förmiddags, att generaldirektören Holmdahl, skolöverstyrelsens chef, och ett undervisningsråd, som är ledamot av sagda kammare, efter varandra offentligen meddelade, att de ansågo, att något misstag förelåg på denna punkt i vad överstyrelsen hade anfört, och att de efter ytterligare verkställd undersökning nu anslöto sig till reservationens yrkande om 12 avgångsavdelningar. I propositionen har organisationen nedskurits med ännu en avdelning, varigenom alltså föreslagits 11 avgångsavdelningar. Det betyder, att 300 </w:t>
      </w:r>
      <w:r>
        <w:rPr>
          <w:b/>
        </w:rPr>
        <w:t>lärarinnor³</w:t>
      </w:r>
      <w:r>
        <w:rPr>
          <w:b w:val="0"/>
        </w:rPr>
        <w:t xml:space="preserve"> — eller 308 noga räknat — om allt går bra, årligen skulle kunna utexamineras. Reservationens 12 avgångsavdelningar medgiva utexaminerande av 335—336 </w:t>
      </w:r>
      <w:r>
        <w:rPr>
          <w:b/>
        </w:rPr>
        <w:t>lärarinnor³</w:t>
      </w:r>
      <w:r>
        <w:rPr>
          <w:b w:val="0"/>
        </w:rPr>
        <w:t>, och utskottets 14 avgångsavdelningar återigen höja denna siffra till 390. Det är denna sista siffra, 390, eller i runt tal 400 årligen utexaminerade småskollärarinnor, som förefaller såväl skolöverstyrelsen numera som också undertecknad särdeles överdrivet stor. Jag skall i korthet klargöra anledningen härtill.</w:t>
        <w:br/>
        <w:br/>
        <w:t>När skolöverstyrelsen försökte att räkna ut hur det skulle ställa sig under innevarande decennium, alltså t. o. m. år 1939, med antalet småskoltjänster här 1 riket, fann överstyrelsen att en minskning komme att äga rum under de nämnda åren på 917 tjänster vid småskolan. Dessförinnan hade seminariesakkunniga gjort en sådan överräkning men stannade vid att endast 192 tjänster skulle under samma tid komma att försvinna. För min del tror jag, att det är skäl att i detta stycke fästa sig mera vid vad skolöverstyrelsen ansett sig ha utrönt. Den har utrönt, att ungefär 700 fler tjänster, än seminariesakkunniga antog, skulle komma att försvinna ifrån småskolans område t. o. m. året 1939. På somliga orter kommer det säkert att inträffa, att mindre folkskolor och andra mindervärdiga skolformer, som skötas av småskollärarinnor, bli förbytta i bättre skolformer och försedda med folkskollärareeller -</w:t>
      </w:r>
      <w:r>
        <w:rPr>
          <w:b/>
        </w:rPr>
        <w:t>lärarinnor³</w:t>
      </w:r>
      <w:r>
        <w:rPr>
          <w:b w:val="0"/>
        </w:rPr>
        <w:t xml:space="preserve">. Men i detta sammanhang måste man framför allt räkna med den rationalisering av skolväsendet, som denna riksdag för inte så länge sedan har beslutat, och om vilken vi väl alla hoppas, att den snarast skall träda i kraft, och om vilken jag själv uttalar den livliga önskan, att den måtte utföras på ett effektivt sätt, så att det oerhörda slöseri, som försiggår på skolväsendets område — naturligtvis 1 bästa avsikt — må förbytas i en bättre förvaltning. Jag tillät mig, då den saken var före i kammaren, att meddela resultatet av en undersökning, som jag låtit verkställa för att utröna, hur stort antal lärare och </w:t>
      </w:r>
      <w:r>
        <w:rPr>
          <w:b/>
        </w:rPr>
        <w:t>lärarinnor³</w:t>
      </w:r>
      <w:r>
        <w:rPr>
          <w:b w:val="0"/>
        </w:rPr>
        <w:t xml:space="preserve"> det finns i vårt land, som i sin skola undervisa högst 10 elever. Jag har i det styc-</w:t>
        <w:br/>
        <w:br/>
        <w:t xml:space="preserve">ket nöjet att kunna åberopa seminariesakkunniga, som ävenledes har undersökt denna sak och som anföra på något ställe i sitt betänkande, att cirka 1,000 läraravdelningar har ett mindre elevantal än 10 i vårt land. Det är alldeles uppenbart, att det nuvarande antalet småskollärarinnor, ungefär 13,000, kommer att reduceras betydligt redan under detta decennium. För närvarande tycks det, om man tar till utgångspunkt den nativitet, som är känd, som om antalet barn på läraravdelning under åren 1938 till 1939 skulle bli i medeltal högst 24, vilket även det måste sägas vara en synnerligen låg siffra. Den totala minskningen av barnantalet i småskolan under åren 1928—1937 kan nu fullständigt överblickas, och den uppgår till omkring 29 procent. Jag förbiser här naturligtvis inte alls, att isolerad belägenhet och kanske andra omständigheter kunna sätta en spärr för rationaliseringens genomförande på en och annan ort. Men även om Jag tar detta i beräkningen, är jag för min del övertygad om att, när denna rationalisering på ett effektivt sätt blir genomförd, kommer den att uppvisa ett resultat i fråga om minskning av antalet lärare och skolhus, som överträffar allt, vad vi för närvarande i den saken kunna föreställa oss. Att under sådana omständigheter nu göra en småskoleseminarieorganisation så omfattande, att den skulle kunna utexaminera omkring 400 </w:t>
      </w:r>
      <w:r>
        <w:rPr>
          <w:b/>
        </w:rPr>
        <w:t>lärarinnor³</w:t>
      </w:r>
      <w:r>
        <w:rPr>
          <w:b w:val="0"/>
        </w:rPr>
        <w:t xml:space="preserve"> om året synes mig vara fullständigt orimligt.</w:t>
        <w:br/>
        <w:br/>
        <w:t xml:space="preserve">Jag ber därvid att få lämna den upplysningen, att om några dagar i denna månad — om jag inte tar fel — examineras ut 356 </w:t>
      </w:r>
      <w:r>
        <w:rPr>
          <w:b/>
        </w:rPr>
        <w:t>lärarinnor³</w:t>
      </w:r>
      <w:r>
        <w:rPr>
          <w:b w:val="0"/>
        </w:rPr>
        <w:t xml:space="preserve"> vid de i gång varande seminarierna. Detta är så mycket mera betänkligt, om man tager i betraktande den stora grupp av arbetslösa småskollärarinnor, som vi ha här i landet. Jag vill inte göra gällande, att kommunerna och statsverket äro förpliktade att skaffa var och en av dessa </w:t>
      </w:r>
      <w:r>
        <w:rPr>
          <w:b/>
        </w:rPr>
        <w:t>lärarinnor³</w:t>
      </w:r>
      <w:r>
        <w:rPr>
          <w:b w:val="0"/>
        </w:rPr>
        <w:t xml:space="preserve"> plats eller sysselsättning, men det är dock vissa billighetsskäl, som tala för att när staten genom statsbidrag till landstingen i synnerlig utsträckning berett dem utbildning, man verkligen tar hänsyn till deras belägenhet som arbetslösa. Efter uppgifter, som måste anses vara tillförlitliga, är det över 25 procent av de årligen utexaminerade småskollärarinnorna, som få gå utan anställning, och deras antal har oavbrutet vuxit. Om jag undantar det sist förflutna läsåret, då en skarp begränsning ägt rum av intagningen av elever i landstingsseminarierna, har så gott som ingenting gjorts för att nedbringa detta antal. Man uppskattar antalet arbetslösa småskollärarinnor i landet till 700 i runt tal. Det kommer att dröja åtskilliga år, innan denna stock av </w:t>
      </w:r>
      <w:r>
        <w:rPr>
          <w:b/>
        </w:rPr>
        <w:t>lärarinnor³</w:t>
      </w:r>
      <w:r>
        <w:rPr>
          <w:b w:val="0"/>
        </w:rPr>
        <w:t xml:space="preserve"> blivit konsumerad av småskolorna.</w:t>
        <w:br/>
        <w:br/>
        <w:t>Det finns även andra synpunkter på denna angelägenhet som det kunde vara skäl att anföra, men jag är något tveksam, om jag skall göra det vid denna sena timme. Jag tror, att jag skall avstå därifrån och endast nämna ett par ord med anledning av att herr Björck så kraftigt opponerade nyss emot ett av herr J. P. Johansson framburet förslag och sade, att herr Johanssons förslag skulle ha till följd upprätthållandet under ännu ett läsår av undervisningen i de nu befintliga småskoleseminarierna. Detta skulle medföra, att varje seminareklass skulle ännu ett år förete en ända till 12 elever i stället för 28 nedskuren elevstam, vilket herr Björck stämplade såsom oekonomiskt. Då tillåter jag mig säga, att precis samma betänkligheter för oeckonomiskt förfarande måste man hysa emot utskottsförslaget att nu inrätta en småskoleseminarieorganisation på ett större antal avdelningar än det som bevisligen är nödigt under innevarande decennium. Utskottsförslaget går just ut på upprättande av småskoleseminarier, vilka under åratal icke skulle kunna uppvisa det antal av 28 elever per klass, som riksdagen 1931 fastställt såsom normalt. Att riksdagen skulle besluta sig för de av utskottet omtalade 14 avgångsavdelningarna i småskoleseminarierna, kommer ofelbart att betyda just det som herr Björck varnade kammaren för, nämligen att man måste i stället för det av riksdagen</w:t>
        <w:br/>
        <w:br/>
        <w:t>tänkta elevantalet per klass ha ett lägre antal, kanske ett till 20 eller till 13 eller till någon ännu lägre siffra nedskuret antal. Med andra ord: man skulle driva denna seminarieorganisation på 14 avgångsavdelningar för halv maskin. Man skulle underhålla husen, man skulle sörja för lärarkårernas fulltalighet, man skulle åtaga sig allt detta, utan att kunna effektivt utnyttja organisationen, helt enkelt därför att den blivit för stort tilltagen ifrån början.</w:t>
        <w:br/>
        <w:br/>
        <w:t>Tillåt mig, herr talman, att till sist försvara mig emot en anmärkning, som under den föregående delen av debatten framförts flera gånger, allra först av herr Bergqvist. Han sade, att propositionen har bland annat den bristen, att den lämnar vissa lokaler outnyttjade i våra seminarier. MNärskilt påpekade han seminarierna i Linköping och Luleå. Ja, herr talman, förra årets riksdag har uttalat sig på följande sätt: »Riksdagen vill — — — såsom sin mening uttala, att det synes riksdagen klokt att under alla förhållanden giva organisationen» — det är fråga om seminarierna — »ett visst mått av elasticitet, så att den utan större svårigheter kan anpassas efter förekommande förändringar i lärarbehovet». Jag tillåter mig tolka detta uttalande icke så, att riksdagen har åsyftat att få en omfattning av seminarieorganisationen, så stor att man därinom sedan skulle röra sig med ett nedskuret antal elever i de olika klasserna, utan eftersom riksdagen också samtidigt bestämt elevantalet till högst 928 i klasserna, tolkar jag uttalandet så, att man önskar en organisation, där fullt utnyttjande av hela apparaten äger rum, men där man också samtidigt har i reserv lokaler, som kunna tillgripas, när förhållandena tilläventyrs skulle påkalla en ytterligare avgångsavdelning eller kanske flera. Det är detta, herr talman, som är förklaringen — den mycket lätt funna förklaringen för övrigt — till att propositionen tänker sig på lämpliga platser i landet lokaler, som tills vidare stå tomma och utgöra sådana reservlokaler. Härom lämnar propositionen på sid. 225 ingående besked.</w:t>
        <w:br/>
        <w:br/>
        <w:t>Jag ber, herr talman, att få rikta kammarens intresse i första hand på reservationen, som iakttar nödig försiktighet i fråga om seminarieorganisationens omfattning.</w:t>
      </w:r>
    </w:p>
    <w:p>
      <w:pPr>
        <w:pStyle w:val="Heading2"/>
      </w:pPr>
      <w:r>
        <w:t>2. Olof Olsson (Socialdemokraterna, man)</w:t>
      </w:r>
    </w:p>
    <w:p>
      <w:r>
        <w:rPr>
          <w:b w:val="0"/>
        </w:rPr>
        <w:t>Herr talman! Det är visserligen sant, att timmen är långt framskriden, men på grund av vad jag nyss suttit och hört måste jag säga några ord för att visa upp, att utskottets förslag inte har kommit till på en slump, utan att det ligger en serie tankar bakom det, tankar och meningar som kunna klädas i bevisningen dräkt. Men innan dess vill jag säga, som ett par talare sagt här förut, att det viktigaste i denna fråga är, att småskoleseminarieorganisationen löses, och detta inte blott med hänsyn till landstingen, utan också med hänsyn till seminarierna själva, som förfaras på grund av detta osäkerhetstillstånd, liksom också med hänsyn till lärarna vid dessa seminarier, som någon gång snart böra få reda på hur det en gång skall bli med deras förhållanden. Och det är lätt att genomföra denna organisation, därför att skolöverstyrelsen ju har ett fullkomligt färdigt förslag, ett förslag, som egentligen är detsamma som utskottets här, utom det att skolöverstyrelsen har 15 avdelningar, medan däremot utskottet har stannat vid 14.</w:t>
        <w:br/>
        <w:br/>
        <w:t>Jag hör nu av herr ecklesiastikministern, att man från skolöverstyrelsens håll skulle ha burit fram andra åskådningar än som ligga till grund för dess förslag från i höstas. Detta är för mig rätt svårt att förstå. Jag har nämligen låtit mig berättas, att skolöverstyrelsens chef röstat för utskottets förslag, men jag har inget bevis på detta i handen. Emellertid är det någonting, som senare kan kontrolleras.</w:t>
        <w:br/>
        <w:br/>
        <w:t>Den fråga, som här föreligger, är denna: skola vi skapa en organisation för ett par år framåt, eller skola vi skapa en organisation för det normala behovet? Vi röra oss ju här på ett område, där ingenting egentligen är rätt sä-</w:t>
        <w:br/>
        <w:br/>
        <w:t xml:space="preserve">kert, men där man i alla fall måste fatta en ståndpunkt, och där man måste ty sig till beräkningar, som gjorts eller kunna göras. Av de beräkningar, som ha. gjorts, har inte någon stannat vid den organisation, som departementschefen här förordar, utan alla ha gått längre. Och varför? Jo, anledningen är den, att man för de närmaste tio åren — och förresten än längre fram i tiden — något så när kan beräkna det antal av småskollärarinnor, som behövs. För de tre nästkommande åren, således 1933, 1934 och 1935, hjälper oss den organisation, som reservationen vill skapa. Då röra vi oss med ett behov av omkring 300 </w:t>
      </w:r>
      <w:r>
        <w:rPr>
          <w:b/>
        </w:rPr>
        <w:t>lärarinnor³</w:t>
      </w:r>
      <w:r>
        <w:rPr>
          <w:b w:val="0"/>
        </w:rPr>
        <w:t xml:space="preserve"> eller något däröver. Men från och med 1936 stiger behovet år från år. Och hur kan detta i sin tur komma sig? Jo, det kommer sig därav att för en 30 å 40 år sedan hade småskolan sin expansion. Det var många. småskollärarinnor, som började sin verksamhet vid den tiden, och dessa småskollärarinnor skola en gång pensioneras. Det är detta, som nu inträffar; de måste ha ersättare, och det är på grund därav, som vi måste ordna för oss för litet längre fram i tiden än de tre nästkommande åren.</w:t>
        <w:br/>
        <w:br/>
        <w:t xml:space="preserve">Nu har man talat om för oss, att vad som i detta fall förstör det hela är lärarinneöverskottet. Man säger, att det finns 700 arbetslösa småskollärarinnor, och man har alldeles särskilt tryckt på den synpunkten. Jag skulle gärna vilja veta, hur det egentligen förhåller sig med dessa 700 arbetslösa </w:t>
      </w:r>
      <w:r>
        <w:rPr>
          <w:b/>
        </w:rPr>
        <w:t>lärarinnor³</w:t>
      </w:r>
      <w:r>
        <w:rPr>
          <w:b w:val="0"/>
        </w:rPr>
        <w:t xml:space="preserve">. Det är ett tal, som har dykt upp mycket plötsligt under den allra sista tiden. Det är möjligt att siffran är riktig, men det är också möjligt, att det är två faktorer som här spelat in och bragt den i höjden, nämligen dels den omständigheten, att en hel del </w:t>
      </w:r>
      <w:r>
        <w:rPr>
          <w:b/>
        </w:rPr>
        <w:t>lärarinnor³</w:t>
      </w:r>
      <w:r>
        <w:rPr>
          <w:b w:val="0"/>
        </w:rPr>
        <w:t xml:space="preserve"> i normala fall inte söka sig någon annan stans hän än till städerna, och dels den omständigheten att en hel del </w:t>
      </w:r>
      <w:r>
        <w:rPr>
          <w:b/>
        </w:rPr>
        <w:t>lärarinnor³</w:t>
      </w:r>
      <w:r>
        <w:rPr>
          <w:b w:val="0"/>
        </w:rPr>
        <w:t xml:space="preserve">, som gift sig eller haft annat för sig, nu under dessa tryckta tider komma tillbaka igen. Det förhåller sig nämligen så, att redan i åldern mellan 20 och 35 år ungefär 40 procent av de utexaminerade </w:t>
      </w:r>
      <w:r>
        <w:rPr>
          <w:b/>
        </w:rPr>
        <w:t>lärarinnorna³</w:t>
      </w:r>
      <w:r>
        <w:rPr>
          <w:b w:val="0"/>
        </w:rPr>
        <w:t xml:space="preserve"> sluta upp att vara </w:t>
      </w:r>
      <w:r>
        <w:rPr>
          <w:b/>
        </w:rPr>
        <w:t>lärarinnor³</w:t>
      </w:r>
      <w:r>
        <w:rPr>
          <w:b w:val="0"/>
        </w:rPr>
        <w:t>; de gifta sig eller slå sig på något annat.</w:t>
        <w:br/>
        <w:br/>
        <w:t xml:space="preserve">Men alldeles frånsett detta ska vi komma ihåg, att den organisation, som vi vilja skapa nu 1 natt, inte kommer att träda i funktion omedelbart. Det blir en övergångstid, som kommer att absorbera de arbetslösa. Strängnässeminariet kan inte träda i funktion till hösten; det dröjer ett år. Kalmarseminariet är i någon mån ställt på framtiden. De andra seminarierna i Skara, Härnösand och Landskrona äro heller inte färdiga. De måste ju först tömmas på folkskollärarinnor, innan de kunna taga emot småskollärarinnorna. Det kommer att förflyta ett par, tre år, under vilken tid enkelseminarierna ensamma komma att stå för produktionen. Detta är någonting som man alldeles glömmer bort. Och när organisationen sedan i sin helhet träder i funktion, kommer det att dröja två år innan vi få några nya </w:t>
      </w:r>
      <w:r>
        <w:rPr>
          <w:b/>
        </w:rPr>
        <w:t>lärarinnor³</w:t>
      </w:r>
      <w:r>
        <w:rPr>
          <w:b w:val="0"/>
        </w:rPr>
        <w:t xml:space="preserve"> utexaminerade från de flesta seminarierna. Jag menar, att när det är på det viset, att det dröjer så länge innan organisationen blir fullt brukbar, och när det vidare är så att vi ha seminarierna och ha de lärare, som skola undervisa, och när dessutom reservanterna i likhet med utskottsmajoriteten äro fullt på det klara med, att 12 avdelningar äro för litet i grund och botten — vad finns det då för anledning att inte nu taga den organisation, som är nödvändig för det normala behovet?</w:t>
        <w:br/>
        <w:br/>
        <w:t>Det har dessutom talats om rationalisering, och jag skall be att också få fästa uppmärksamheten på den saken. Det bedrives en hel del underligheter med detta tal om rationalisering. Vad innebär den? Det är någon som sagt, att här ska mindre folkskolor upphöra o. s. v. Men detta hör inte till rationalisering i den betydelse, som riksdagen fattat detta begrepp i år. Det är tvärtom en sak som fortgått länge — det är i själva verket ett sextiotal mindre folkskolor, som sedan länge årligen försvinna. Nej, rationalisering betyder någonting annat. Det betyder kommunalförbund, att man slår samman mindre sko-</w:t>
        <w:br/>
        <w:br/>
        <w:t>lor m. m., och det betyder förflyttning av lärare och allt sådant. Men när man kommer till denna rationalisering, är man inne på tankegångar, där det rakt inte är så alldeles säkert, att det svenska folket omedelbart kan följa med. Man har exempelvis räknat ut, att om man gåve 75 öre per barn och dag i inackorderingsavgift och samlade barnen i större skolor och skolhem, så skulle man man kunna avskaffa alla sådana skolor, som ha sju eller åtta lärjungar. Men det är en öppen fråga, huruvida våra svenska föräldrar vilja skicka bort sina barn på det viset, och huruvida de äro med på att placera dem i familjer, som kanske inte alltid äro de lämpligaste. Det kommer inte att utvecklas något sabelvälde i detta land. Vilja föräldrarna inte gå med på en sådan förflyttning av sina barn, blir det heller ingen rationalisering på den punkten. Man talar också om skolskjutsar, och det är säkerligen ett utmärkt medel. Men vi måste 1 alla fall räkna med, att det finns en bestämd motvilja i många svenska hem mot dessa skolskjutsar. Alla dessa ting äro sådant, som kommer att verka i det långa loppet, men det kommer att taga tid, innan denna rationalisering är genomförd. Och under den tiden behöva vi också småskollärarinnor.</w:t>
        <w:br/>
        <w:br/>
        <w:t>Jag menar sålunda, herr talman, att de tankar, som ligga bakom utskottsutlåtandet, ingalunda äro sådana, som man bara huggit i luften. Det är tankar, som äro knutna samman med faktiska förhållanden. Och av de skäl, som framförts hitintills, vet jag inte något, som är av den betydenheten, att man fördenskull skulle behöva gå ifrån utskottsförslaget, till vilket jag ber att få yrka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714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