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1961</w:t>
      </w:r>
    </w:p>
    <w:p>
      <w:r>
        <w:rPr>
          <w:b/>
        </w:rPr>
        <w:t xml:space="preserve">Datum: </w:t>
      </w:r>
      <w:r>
        <w:t>1933-02-24</w:t>
      </w:r>
    </w:p>
    <w:p>
      <w:r>
        <w:rPr>
          <w:b/>
        </w:rPr>
        <w:t xml:space="preserve">Kammare: </w:t>
      </w:r>
      <w:r>
        <w:t>Andra kammaren</w:t>
      </w:r>
    </w:p>
    <w:p>
      <w:r>
        <w:rPr>
          <w:b/>
        </w:rPr>
        <w:t xml:space="preserve">Antal yttranden: </w:t>
      </w:r>
      <w:r>
        <w:t>13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August Spångberg (Kilbomspartiet, man)</w:t>
      </w:r>
    </w:p>
    <w:p>
      <w:r>
        <w:rPr>
          <w:b w:val="0"/>
        </w:rPr>
        <w:t>Herr förste vice talman! Det har gått 20 år, sedan lagen om pensionsförsäkring antogs av riksdagen, och man kan väl knappast säga, att riksdagen har någon större heder av beslutet och dess verkningar under dessa 20 år. Och beslutet i fråga har väl knappast heller åstadkommit någon som helst glädje för pensionärerna i fråga. Det ställdes stora förhoppningar och har alltjämt knutits stora förhoppningar vid folkpensioneringen, denna stora sociala fråga. Man hoppades och hoppas alltjämt, att lagen skulle lämna stöd åt de gamla, så att det gåves möjlighet för dem att leva av pensionen utan att anlita fattigvården och utan att behöva för sin utkomst vädja till anhöriga om hjälp. Detsamma hoppades väl de, som, när lagen antogs, stodo i sin krafts dagar, att när de skulle bli gamla, skulle åtminstone lagen ha sådant innehåll, att den skulle motsvara deras förväntningar om ett något så när, låt vara under torftiga förhållanden, drägligt levnadssätt. Alltsammans har säkert blivit en besvikelse. Folkpensioneringen har bara medfört besvikelse för alla dem, som för sin utkomst varit beroende av understöd från pensionsförsäkringen, även om vissa ämbetsoch tjänstemän kunnat glädja sig åt större inkomster och någorlunda skaplig ställning genom densamma.</w:t>
        <w:br/>
        <w:br/>
        <w:t>När lagen antogs, var man medveten om, att den innehöll stora brister, men det lovades, att den skulle bli ett ständigt föremål för ett oavlåtligt arbete, så att, för att citera ord, som då fälldes — jag vill minnas av herr Branting — så snart som möjligt vad som brast skulle förbättras och vad som felade skulle fullkomnas. Under de senaste 5 åren har frågan legat i en utredning, och så är fallet även nu. Under denna tid liksom förut ha vi från kommunistiskt håll vid flera tillfällen väckt motioner, i vilka vi ha påmint om de löften, som givits i samband med pensionsfrågan, och detta, efter vad jag vill tro, från alla partiers sida vid valtillfällen. Men tiden har aldrig ansetts lämplig för att förbättra vad som brast och fullkomna vad som felade. Så är fallet även nu. Man visar på den pågående utredningen, som man nu emellertid från utskottets sida hoppas skall vara fullbordad under innevarande år. Utskottet anför med tanke på denna utredning, att pensionsförsäkringskommitténs utredning omfattar pensionsförsäkringsfrågan i hela dess vidd, och anser sig på grund härav icke kunna vara med på vare sig »provisoriska modifikationer i gällande regler eller att beträffande vissa särskilda till ämnet hörande frågor påfordra bestämt angivet innehåll i kommitténs blivande förslag», som man uttrycker det i andra lagutskottets utlåtande. Jag måste för min del deklarera, att jag är av motsatt uppfattning mot utskottet. Jag anser, att dess hållpunkter, exempelvis i fråga om att vidtaga provisoriska åtgärder, icke äro hållbara, om man i övrigt anser, att något bör göras för pensionärerna. Men jag anser heller icke, att man kan med det beslut, som riksdagen fattade och som ledde till tillsättande av denna kommitté, vänta sig ett sådant förslag från kommittén i fråga, att man på grund därav icke bör nu, innan det blir för sent, ge kommittén i vissa punkter direktiv</w:t>
        <w:br/>
        <w:br/>
        <w:t xml:space="preserve">Ang. revision av lagen om allmän pensionsförsäkring m. m. (Forts.) från riksdagens sida i den centrala delen av denna stora och omfattande utredning. Jag menar, att det centrala i folkpensioneringsfrågan borde vara frågan om understödsbeloppet för den försäkrade. Ur pensionärernas synpunkt blir hela denna utredning fullständigt betydelselös, om den icke tar sikte på understödsbeloppet i sådan omfattning, att detta utökas så, att pensionärerna kunna leva på understödet i fråga. Det är med utgångspunkt från den synpunkten, som vi ha motionerat i frågan även i år. Vi ha därför föreslagit dels riktlinjer för pensionskommittén rörande dess kommande arbete och dels omedelbara åtgärder. Och jag vill säga, att skall man taga hänsyn till de valtal, som hållits från olika håll under valrörelsen, skall man taga hänsyn till vad som skrivits i broschyrer och valmanifest under den gångna tiden, då borde man ha att vänta stöd, när det gäller de förslag, som vi här ha ställt. Jag citerar ett litet brottstycke ur ett valmanifest ifrån socialdemokratiskt håll, där man också har underskrivit här föreliggande utlåtande. Det heter däri, att socialdemokraterna skola föra en politisk kamp i syfte att beträffande pensionsfrågan åldringar och invalider kunna erhålla en pension, som är tillräcklig för deras försörjning och som befriar dem från nödvändigheten att anlita fattigvårdens hjälp. Det där sades för 4 år sedan. Detsamma upprepades under innevarande år, och detsamma har, om än med några andra ord, den nuvarande statsministern givit uttryck åt i en broschyr, som spreds under valrörelsen. Så hette det under valet. Då var det lämpligt att taga fram de fattiga, då var det lämpligt att visa på deras små pensioner och då var det lämpligt att säga, att dessa människor skola ha understöd så tilltagna, att de ej behöva anlita fattigvårdens hjälp. Jag undrar, om man tar det löftet på allvar, om man utgår från att det är allvarligt menat, om man då från samma håll kan säga, att våra krav äro för högt ställda. Nuv är det emellertid icke lämpligt från det hållet att framföra samma synpunkter, som framfördes under valrörelsen. Vi kommunister anse emellertid, att det är minst lika lämpligt att under en pågående riksdag taga fram frågan som under valrörelsen, och att förslagen skola ha det innehåll, som det blivit lovat under valrörelsen. Det är därför, som vi också ha motionerat. Vi anse, att pensionstillägget och åldersgränsen liksom det maximibelopp, som bör utgå, innan avdrag göres på pensionstillägget, böra bestämmas i enlighet med de grunder, som angivas i motionen och återfinnas i utlåtandet. Under punkten 1 föreslå vi, att den samlade pensionen eller understödet jämte pensionstagarens årsinkomst får icke 1 något fall i lägsta dyrortsgruppen understiga 900 kronor för ensamstående person. För man och </w:t>
      </w:r>
      <w:r>
        <w:rPr>
          <w:b/>
        </w:rPr>
        <w:t>kvinna¹</w:t>
      </w:r>
      <w:r>
        <w:rPr>
          <w:b w:val="0"/>
        </w:rPr>
        <w:t xml:space="preserve"> i gemensamt hushåll samt för barn under 16 år utgår pensionsbelopp i proportion till vad den ensamstående erhåller samt för övriga dyrortsgrupper i avvägt förhållande till vad som utbetalas i lägsta dyrortsgrupp. I fråga om maximiinkomsten föreslå vi, att maximiinkomsten, pensionsbeloppet inberäknat, må uppgå till 1,200 kronor, innan avdrag å pensionstillägg får företagas. Och beträffande åldersgränsen föreslås, att denna skall sättas till 60 år. Jag undrar, om man utgår från det löfte, som givits från socialdemokratiskt håll, att pensionsbeloppen skola vara så avvägda, att pensionären icke behöver anlita fattigvården, om man då kan säga, att ifrågavarande förslag äro för högt tilltagna. Beträffande maximigränsen, får ju inkomsten ej uppgå till mer än 50 kronor om året, innan avdrag göres: på tilläggspensionen. Jag undrar, om det kan anses rimligt, att där det sitter en fattig </w:t>
      </w:r>
      <w:r>
        <w:rPr>
          <w:b/>
        </w:rPr>
        <w:t>änka²</w:t>
      </w:r>
      <w:r>
        <w:rPr>
          <w:b w:val="0"/>
        </w:rPr>
        <w:t xml:space="preserve"> i en liten stuga, som </w:t>
      </w:r>
      <w:r>
        <w:rPr>
          <w:b/>
        </w:rPr>
        <w:t>hon²</w:t>
      </w:r>
      <w:r>
        <w:rPr>
          <w:b w:val="0"/>
        </w:rPr>
        <w:t xml:space="preserve"> äger, med kanske en liten trädgårdstäppa, som ger </w:t>
      </w:r>
      <w:r>
        <w:rPr>
          <w:b/>
        </w:rPr>
        <w:t>henne²</w:t>
      </w:r>
      <w:r>
        <w:rPr>
          <w:b w:val="0"/>
        </w:rPr>
        <w:t xml:space="preserve"> litet potatis, och där </w:t>
      </w:r>
      <w:r>
        <w:rPr>
          <w:b/>
        </w:rPr>
        <w:t>hon²</w:t>
      </w:r>
      <w:r>
        <w:rPr>
          <w:b w:val="0"/>
        </w:rPr>
        <w:t xml:space="preserve"> har några höns, om det skall vara motiv för, att man skall börja draga av på denna lilla tilläggspension enbart på grund av den avkastning, som</w:t>
        <w:br/>
        <w:br/>
        <w:t>Det är på grund av att dessa riktlinjer, vilka vi dragit upp och som vi ansett, att kommittén borde utgå ifrån, icke skulle komma att leda till omedeibar hjälp, som vi väckt vår motion nr 257 om provisorisk höjning av pensionstillägget och om att maximiinkomsten skall uppgå till 1,200 kronor, innan avdrag får göras på pensionstillägget.</w:t>
        <w:br/>
        <w:br/>
        <w:t>Jag ber, herr talman, med dessa ord att få yrka avslag på såväl första som andra punkten i utskottets hemställan och bifall till motionerna nr 256 och 257.</w:t>
      </w:r>
    </w:p>
    <w:p>
      <w:pPr>
        <w:pStyle w:val="Heading2"/>
      </w:pPr>
      <w:r>
        <w:t>2. Olivia Nordgren (Socialdemokraterna, woman)</w:t>
      </w:r>
    </w:p>
    <w:p>
      <w:r>
        <w:rPr>
          <w:b w:val="0"/>
        </w:rPr>
        <w:t>Herr talman! Herr Spångberg har i sitt anförande påpekat en del brister, som vår folkpensionsförsäkring är behäftad med, och jag tror att det råder enighet om att dessa brister finnas. Om man granskar riksdagshandlingarna under folkpensioneringens första år, finner man också en rad av motioner från skilda håll, vari man krävt ändringar och förbättringar i densamma, och en del sådana ha också kommit till stånd. Men även om man anser att folkpensioneringen icke är tillfredsställande som den är, måste man dock i rättvisans namn erkänna att densamma, trots sina brister, betytt oändligt mycket för många gamla och fattiga ute i bygderna, vilka säkerligen också uppskatta den hjälp de erhålla genom dessa pensioner, varigenom de sluppit anlita fattigvården.</w:t>
        <w:br/>
        <w:br/>
        <w:t>I industrisamhällen och särskilt i de större städerna, där levnadskostnaderna, framför allt hyrorna, äro höga, ha dessa pensioner icke samma värde för våra invalider och åldringar, varför förbättringar av pensionerna äro nödvändiga, om de skola kunna fylla syftemålet. 1928 års riksdag gick ju också enhälligt in för en undersökning av de brister, som vidlåda folkpensioneringen, och för att söka få fram förslag till deras avhjälpande.</w:t>
        <w:br/>
        <w:br/>
        <w:t>I de nu föreliggande kommunistiska motionerna har man yrkat på att 1928 års pensionsförsäkringskommitté skulle uppmanas att påskynda sitt arbete. I vad mån en dylik påskyndan kan anses vara av behovet påkallad skall jag icke yttra mig om. Jag har tagit del av de utredningar pensionsförsäkringskommittén har företagit och av desamma funnit att det icke endast är ett mycket omfattande arbete, som kommittén fått sig förelagt, utan även ett särdeles svårt</w:t>
        <w:br/>
        <w:br/>
        <w:t>Nu säges det emellertid i utskottets utlåtande, att man förväntar, att kommittén skall bli färdig med sitt arbete under loppet av innevarande år. Om man nu har en ärlig vilja att få denna fråga löst så fort som möjligt, undrar Jag, om det är den rätta vägen motionärerna anvisa, när de yrka på att riksdagen skall ge kommitterade nya, bestämt angivna direktiv, vilka, så vitt jag förstår, måste föranleda ytterligare utredningar. Ty även om det är i högsta grad behjärtansvärt att åtgärder vidtagas för att förbättra ställningen för våra åldringar, måste vi, herr Spångberg, dock se till att det ur ekonomiska synpunkter är möjligt att realisera de förslag som framföras. Att lägga fram vackra förslag för riksdagen är inte någon så värst stor konst, men sådana äro icke de gamla och fattiga hulpna med, de torde ha mera gagn av att det framkommer förslag som vi ha möjligheter att genomföra inom de närmaste åren.</w:t>
        <w:br/>
        <w:br/>
        <w:t>Jag har sökt att av de utredningar, som föreligga färdiga — och som herr Spångberg även haft tillfälle att taga del av — utröna i vad mån ekonomiska möjligheter finnas att tillmötesgå de krav, som framställts i de kommunistiska motionerna. I dessa kräves främst att pensionstilläggen skola höjas, så att pensionerna icke få utgå med mindre belopp än att de, jämte den egna inkomsten, icke understiga 900 kronor per år. Vidare att inkomstgränsen höjes till 1,200 kronor, och att åldersgränsen sänkes till sextio år. Av pensionskommitténs utredningar framgår emellertid att exempelvis en fast årlig pension av 300 kronor åt varje person, som fyllt 67 år eller som är invalid, skulle för det allmänna år 1935 medföra en kostnad av 151 miljoner kronor, och för en årlig pension av 400 kronor 202 miljoner kronor. Härvid har man dock räknat med en väsentlig höjning av pensionsavgifterna, nämligen en fördubbling av grundavgiften från nuvarande tre kronor till sex och att en procent av inkomsten skulle utgå å tilläggsavgifter i stället för nu utgående. Dessa siffror säga oss väl ändå att frågan icke är så enkel som motionärerna vilja göra den, utan att det är nödvändigt att överväga, vad som är ekonomiskt möjligt att genomföra.</w:t>
        <w:br/>
        <w:br/>
        <w:t xml:space="preserve">Enbart för den grupp av pensionärer, som äro födda 1864 eller tidigare, och alltså äro över 67 år, samt för alla yngre personer, som vid 1930 års ingång redan voro invalider — 302,300 män och 391,300 </w:t>
      </w:r>
      <w:r>
        <w:rPr>
          <w:b/>
        </w:rPr>
        <w:t>kvinnor¹</w:t>
      </w:r>
      <w:r>
        <w:rPr>
          <w:b w:val="0"/>
        </w:rPr>
        <w:t xml:space="preserve"> — beräknas för en pension av 300 kronor det allmännas bidrag för år 1930 komma att utgöra 204 miljoner och för år 1935 151 miljoner kronor, samt för en årlig pension av 400 kronor respektive 273 och 202 miljoner.</w:t>
        <w:br/>
        <w:br/>
        <w:t>Nu vet jag mycket väl, att man här kan göra den invändningen att det i viss mån icke är nya utgifter, det här är fråga om, utan att detta delvis skulle komma att minska fattigvårdsutgifterna, och jag finner naturligtvis den invändningen vara fullt bärande. Men bara dessa siffror borde väl dock säga herr Spångberg, att det är nödvändigt att icke föra fram förslag, som bli alltför betungande för folket, ty man bör komma ihåg, att avgifterna skola betalas av oss själva. Lämpligast torde vara att få till stånd en sådan omläggning av pensionsförsäkringen, att det blir en särskild ålderspensionering skild från invaliditetsförsäkringen, med tillfredsställande pensioner åt våra gamla. Svårigheten ligger i att vi sammankopplat invaliditetsoch aålderdomsförsäkringen och enligt min mening gjort den allt för vid, då den omfattar så gott som hela svenska folket. Det är svårigheten att komma till rätta med det problemet som fördröjt kommitténs arbete i icke ringa grad.</w:t>
        <w:br/>
        <w:br/>
        <w:t>Vad sänkningen av åldersgränsen beträffar, låter det naturligtvis bra, när man säger, alt pensionsåldern bör vara sextio år och att man genom att pen-</w:t>
        <w:br/>
        <w:br/>
        <w:t xml:space="preserve">Beträffande kravet på provisorisk höjning av pensionstilläggen, så tycker jag att herrar motionärer gått något lättvindigt till väga, då de inte givit någon som helst antydan om varifrån pengar skola tagas till att finansiera detta förslag. I normala tider kan dylikt kanske överlämnas åt riksdagen, men i nödtider som dessa, då vi måste skaffa pengar att bekämpa arbetslösheten med i främsta rummet, bör en motionär även tänka på kostnaderna för de åtgärder som krävas. När kostnaderna med nuvarande pensionstillägg av 225 kronor för män och 210 kronor för </w:t>
      </w:r>
      <w:r>
        <w:rPr>
          <w:b/>
        </w:rPr>
        <w:t>kvinnor¹</w:t>
      </w:r>
      <w:r>
        <w:rPr>
          <w:b w:val="0"/>
        </w:rPr>
        <w:t xml:space="preserve"> årligen uppgå till 60 miljoner kronor för det allmänna, måste kostnaderna vid en höjning av pensionstillägget med 300 kronor stiga till mer än det dubbla beloppet eller 120 å 130 miljoner kronor. Jag undrar, om herr Spångberg kan säga, varifrån vi skola taga pengarna härtill? Och har herr Spångberg tänkt över var kommunerna och landstingen skola taga medlen ifrån till de ökade kostnader som komma på deras del, vid ett omedelbart höjande av pensionstilläggen? Några medel härför äro icke upptagna i deras årsbudgeter. Även om man aldrig så gärna skulle velat gå med på motionen, måste man väl dock räkna med realiteter. Jag tror att herr Spångberg innerst inne vet att det icke går att lösa frågan så här utan vidare. Herr Spångberg beskyller oss socialdemokrater för att vi vid valtillfällen tala om folkpensionens brister, men att vi sedan icke vilja göra något för att avhjälpa dessa, vilket icke är sant. Jag vill för min del icke gärna komma med några beskyllningar, men jag kan ändock inte uraktlåta att säga att dessa motioner mera ha kommit till för att ge herrar kommunister en gloria ute bland väljarna, än för att verkligen åstadkomma några resultat. Ty jag tror, att herr Spångberg, såsom gammal riksdagsman, väl vet, att dessa förslag, såsom de utformats, äro orealiserbara i dessa tider, då vi ha stora svårigheter att dragas med på alla håll.</w:t>
        <w:br/>
        <w:br/>
        <w:t>Jag ber alltså, herr talman, att få yrka bifall till utskottets hemställan.</w:t>
      </w:r>
    </w:p>
    <w:p>
      <w:pPr>
        <w:pStyle w:val="Heading2"/>
      </w:pPr>
      <w:r>
        <w:t>3. Karl Magnusson (Lantmanna- och borgarepartiet inom andrakammaren, man)</w:t>
      </w:r>
    </w:p>
    <w:p>
      <w:r>
        <w:rPr>
          <w:b w:val="0"/>
        </w:rPr>
        <w:t>Herr talman! Jag skall icke tillägga många ord, men först skall jag be att få säga till den förste ärade talaren, herr Spångberg, att då han yttrade, att det var lämpligt, att man framförde här i riksdagen samma förslag och använde samma talesätt som man använde ute under valarbetet, så kan det vara riktigt, men det kan knappast tagas till intäkt för någon egen berömmelse i föreliggande fall. Ty är det riktigt, att man så bör göra, bör man också begränsa sina uttalanden i valrörelsen och sina framställningar i riksdagen inom det möjligas gränser och icke forma båda så, att de skola vara ägnade att för sig gynnsamt stämma folk, som icke ha möjlighet att genomtränga vallöftenas innebörd men dock möjlighet att vid valtillfällena skänka vederbörande sin röst.</w:t>
        <w:br/>
        <w:br/>
        <w:t>En liten beräkning av vad motionärernas förslag skulle medföra för kostnader och därjämte ett litet hänsynstagande till det nuvarande ekonomiska läget borde kunna visa t. o. m. en kommunist, att vad som här föreslagits är alldeles omöjligt att genomföra. Vad skall det då tjäna till och vad ligger det för ansvarskänsla bakom detta, att man går ut och — såsom jag varit i tillfälle att höra — säger till en samling av landsbygdens åldringar: rösta med oss, så skola vi gå in för att de nuvarande svaga och dåliga pensionsförmånerna ökas till vad som nu är föreslaget eller 900 kronor. Jag hörde vid ett tillfälle en snäll landsortsgumma, som efter en dylik framställning sade: »Det var en snäll herre den där, den ska vi väl ändå rösta med.»</w:t>
        <w:br/>
        <w:br/>
        <w:t>Herr Spångberg började sitt anförande med uttalandet, att riksdagen har knappast heder av sitt tjuguåriga verk, pensionslagen, som infördes 1913, och att det icke har berett det fattiga folket i landsorten någon glädje. Man skall antingen vara oerhört okunnig om det verkliga förhållandet eller ha en betydande förmåga att vid sidan av vad man vet framställa saker tendentiöst för att våga det påståendet. Jag vågar tvärtom påstå, att riksdagen har heder av 1913 års beslut och därefter följande påbyggnader, och jag vågar även uttala, att folk runt om i landet har haft glädje av beslutet, ty alla, som ha reda på förhållandena och icke av vissa skäl fördölja sin kunskap om detta, veta, att trots att beloppen kunna vara otillräckliga i många fall, äro beloppen dock ytterst välkomna för en stor mängd personer i landet, som också med stor tacksamhet mottaga desamma. Man kunde väl önska, att beloppen kunde göras något rikligare, men en annan sak är att genomföra detta. Det har icke varit utskottet möjligt att utföra några beräkningar av vad herrar kommunisters framställningar i dessa båda motioner skulle medföra i ökade utgifter. Den ärade talarinna, som företrädde mig i talarstolen, har givit vissa antydningar, men det skulle säkerligen röra sig om 200 eller 300 miljoner kronor eller kanske mer. Men jag frågar: finnes det någon tänkbar möjlighet att nu realisera sådana förslag?</w:t>
        <w:br/>
        <w:br/>
        <w:t>Jag vill, då man sammankopplat frågan om tidigare pensionsålder, vid sextio år, med frågan om ungdomsarbetslösheten, säga, att jag är av den bestämda meningen, att denna sista fråga icke löses därigenom, att sextioåringarna få en ökad pension eller få pension tidigare. Det har skett en förskjutning i många hänseenden, i fråga om åldersklasserna, i fråga om medelåldern, som har blivit betydligt högre, men det har också skett en förskjutning 1 det avseendet, att det genom ett mindre ansträngande levnadssätt än tidigare och förbättrade hygieniska förhållanden m. m. som haft den påföljd att sextioåringarna numera ha en helt annan och bättre vigör än tidigare. Såsom den ärade talarinnan erinrade om kan ju ingen hindra dessa att fortsätta med sitt förut innehavda arbete, och sålunda skulle genom deras pensionering i stort sett icke några väsentliga arbetstillfällen beredas de unga. Jag tror således, att när man kommer fram med en sådan framställning från kommunistiskt håll, har man icke gjort sig mödan att undersöka, huru en dylik pensionsförsäkring skulle verka, lika litet som man gjort sig mödan undersöka, huru framställningen skulle verka i ekonomiskt hänseende. Då härtill sedan kommer — vilket utskottet också hänvisat till att hela frågan om vår folkpensionering ligger under utredning en utredning, som snart beräknas vara färdig — finns givetvis ännu mindre något skäl för ett bifall till motionen utan alla skäl tala för utskottets hemställan, till vilket jag härmed ber att få yrka bifall.</w:t>
      </w:r>
    </w:p>
    <w:p>
      <w:pPr>
        <w:pStyle w:val="Heading2"/>
      </w:pPr>
      <w:r>
        <w:t>4. August Spångberg (Kilbomspartiet, man)</w:t>
      </w:r>
    </w:p>
    <w:p>
      <w:r>
        <w:rPr>
          <w:b w:val="0"/>
        </w:rPr>
        <w:t xml:space="preserve">Herr talman! Då </w:t>
      </w:r>
      <w:r>
        <w:rPr>
          <w:b/>
        </w:rPr>
        <w:t>fru²</w:t>
      </w:r>
      <w:r>
        <w:rPr>
          <w:b w:val="0"/>
        </w:rPr>
        <w:t xml:space="preserve"> Nordgren började sitt anförande, förstod jag mycket snart, även om jag icke vetat det förut, att </w:t>
      </w:r>
      <w:r>
        <w:rPr>
          <w:b/>
        </w:rPr>
        <w:t>fru²</w:t>
      </w:r>
      <w:r>
        <w:rPr>
          <w:b w:val="0"/>
        </w:rPr>
        <w:t xml:space="preserve"> Nord-</w:t>
        <w:br/>
        <w:br/>
      </w:r>
      <w:r>
        <w:rPr>
          <w:b/>
        </w:rPr>
        <w:t>Fru²</w:t>
      </w:r>
      <w:r>
        <w:rPr>
          <w:b w:val="0"/>
        </w:rPr>
        <w:t xml:space="preserve"> Nordgren har också sagt, att kommunerna skulle få ökade utgifter, om vårt förslag skulle komma att bifallas. Jag förstår icke </w:t>
      </w:r>
      <w:r>
        <w:rPr>
          <w:b/>
        </w:rPr>
        <w:t>fru²</w:t>
      </w:r>
      <w:r>
        <w:rPr>
          <w:b w:val="0"/>
        </w:rPr>
        <w:t xml:space="preserve"> Nordgrens utgångspunkt därvidlag, ty jag för min del har kommit till den uppfattningen, att kommunernas bekymmer för sina utgifter för fattigvården skulle lättas i den mån, som denna sak ordnades genom högre pensionsbelopp. Jag ber att få ett svar från socialdemokraterna, som i herr Hanssons broschyr givit uttryck åt den uppfattningen, att de gamla skola beredas pensioner så att de få en god omvårdnad och slippa ständiga bekymmer för morgondagen. Huru höga belopp anse ni skola utgå för att de gamla skola kunna leva enligt de vallöften, som ni avgivit?</w:t>
        <w:br/>
        <w:br/>
        <w:t>Herr förste vice talman, jag vidhåller mitt yrkande.</w:t>
      </w:r>
    </w:p>
    <w:p>
      <w:pPr>
        <w:pStyle w:val="Heading2"/>
      </w:pPr>
      <w:r>
        <w:t>5. Bernhard Eriksson (Socialdemokraterna, man)</w:t>
      </w:r>
    </w:p>
    <w:p>
      <w:r>
        <w:rPr>
          <w:b w:val="0"/>
        </w:rPr>
        <w:t>Herr talman! Då jag är med i pensionsförsäkringskommittén och även varit med om att utforma det socialdemokratiska partiets valprogram, så bör jag ha rätt att något försvara vår ståndpunkt. Herr Spångberg sade att socialdemokraterna 1 sitt valprogram och 1 sin propaganda vid valen hade utlovat, att man skulle arbeta för en pensionsförsäkring, där de gamla skulle få en så pass dräglig bärgning, att de icke behövde anlita fattigvården, eller, som herr Per Albin Hansson uttryckt det i sin broschyr, att man skulle ge de gamla pensioner, på vilka de kunde leva. Ja, det är den ståndpunkt, som socialdemokratiska arbetarpartiet förde ut i valrörelsen, och det är den ståndpunkt, som partiet kommer att arbeta för, tills den blir genomförd. Vi hoppas livligt, att därvid få sådant stöd från andra partier, att detta yrkande må kunna genomföras. Det är rättfärdigt och riktigt. Det är emellertid en sak, och en annan sak är att utan vidare gå med på herr Spångbergs och hans partikamraters motion. Det är två vitt skilda saker. Att skriva en sådan motion behöver icke kosta så särdeles mycket arbete. Det kan vem som helst göra. Det är bara en gest, men en gest, som icke kan hjälpa de gamla. Vi ha sagt, att de gamla skola få sådana pensioner, att de kunna leva på dem. Vi vilja emellertid icke bara nöja oss med att väcka en motion, som ser bra ut, utan vi ha lovat att verkligen försöka genomföra vårt program. Nu kanske herr Spångberg säger, att det är samma sak. Nej, det är icke precis samma sak. Det är någon skillnad, ty herr Spångberg har aktat sig för att ange, varifrån pengarna skola tagas för genomförandet av hans förslag, och han har icke ens tillnärmelsevis angivit vad reformen skall kosta.</w:t>
        <w:br/>
        <w:br/>
        <w:t>Pensionsförsäkringskommittén har arbetat, det vill jag uppriktigt erkänna, alltför länge. Det hade kunnat gå något fortare, men vissa omständigheter ha gjort, att arbetet icke gått så fort, som man skulle ha önskat. TI alla fall har kommitténs sakkunnige utfört ett duktigt arbete och ett arbete, som herr Spångberg borde studera. Om herr Spångberg studerar de två betänkanden, som framlagts, kan herr Spångberg med ledning av dem komma till en approximativ uppfattning om vad hans motion skulle kosta i genomförande. Jag vet icke, om herr Spångberg har kostat på sig så mycket arbete, som behövs för att tränga igenom dessa två av sakkunniga fackmän utförda utredningar. Det skulle emellertid verkligen vara välgörande, om herr Spångberg läste igenom utredningarna och försökte med stöd av dem få ett grepp om hur problemet ligger, och därefter bilda sig en mening om hur man skall bära sig åt för att de gamla skola få det drägligt ställt. Det är nämligen icke nog med att säga, att deras ställning skall förbättras, utan man måste också säga, hur det skall gå till.</w:t>
        <w:br/>
        <w:br/>
        <w:t>Med utgångspunkt härifrån skall jag be att få säga några ord om de föreliggande motionerna. Dessa motioner äro verkligen underbara icke blott ur ekonomiska synpunkter utan även i andra avseenden.</w:t>
        <w:br/>
        <w:br/>
        <w:t xml:space="preserve">Jag skall först något beröra den motion, som gäller provisoriska åtgärder, d. v. s. att man nu skulle höja pensionstilläggen från 225 resp. 210 till 525 resp. 510 kronor. För min del har jag aldrig tänkt mig frågan så enkel, att man utan vidare skulle fördubbla de nuvarande pensionstilläggen, och därigenom öka statens, landstingens och kommunernas anslag från 65 miljoner, vartill de för närvarande uppgå, till över 200 miljoner kronor. Därigenom hjälper man de pensionärer, som bo på billigaste ort, på landsbygden, men hjälper icke städernas fattiga åldringar i samma omfattning. Så enkel har jag icke trott, att frågan varit, att man till dem som bo på den allra billigaste landsbygden kunde till man och </w:t>
      </w:r>
      <w:r>
        <w:rPr>
          <w:b/>
        </w:rPr>
        <w:t>hustru²</w:t>
      </w:r>
      <w:r>
        <w:rPr>
          <w:b w:val="0"/>
        </w:rPr>
        <w:t xml:space="preserve"> tillsammans lämna 1,000 kronor i pensionstillägg, men att två makar i Stockholm icke heller skulle erhålla större pension. I Stockholm kan man dock icke hyra ett rum och kök för den summan. Yrkandet vittnar om att man icke tänkt igenom problemet.</w:t>
        <w:br/>
        <w:br/>
      </w:r>
      <w:r>
        <w:rPr>
          <w:b/>
        </w:rPr>
        <w:t>Fru²</w:t>
      </w:r>
      <w:r>
        <w:rPr>
          <w:b w:val="0"/>
        </w:rPr>
        <w:t xml:space="preserve"> Nordgren framhöll, att motionärerna tänka bara på staten och icke alls på landstingens och kommunernas kostnader, och det förstod icke herr Spångberg. Ja, vad visar det? Jo, det visar, att han icke kan pensionslagen. Där står nämligen, att landsting och kommuner skola betala vardera en åttondedel av kostnaden, alltså tillsammans en fjärdedel. Tredubblar man kostnaderna för staten, tredubblar man också kostnaderna för herr Spångbergs egen kommun, för alla kommuner och för landstingen. Det är sålunda icke blott statens kostnader, som det här gäller, när man icke samtidigt har föreslagit någon förändring i grunderna för pensionstilläggens utgående.</w:t>
        <w:br/>
        <w:br/>
        <w:t>Vad sedan själva huvudmotionen beträffar, är den skriven så, att det icke är så gott att få något grepp om den, men jag skall försöka tolka den välvilligt. Man utgår ifrån, att ingen skall hava mindre pension än 900 kronor; vilket belopp alltså skall representera minimum. Jag skall ingalunda säga, att en sådan inkomst vore för mycket, bara man kunde täcka utgiften.</w:t>
        <w:br/>
        <w:br/>
        <w:t>Man har i motionen utgått från den riktiga principen, att det skall införas en dyrortsgruppering och man kan ju tänka sig, att det skulle utgå 100 24 högre belopp i Stockholm och Göteborg mot i lägsta dyrortsgruppen. På billigaste ort skulle minimibeloppet för ensamstående person utgöra 900 kronor. Om man tänker sig en så snäv förhöjning för äkta makar, som båda erhålla pensionstillägg, som 50 2, skulle detta belopp för tvenne makar uppgå till 1,350 kronor. Med dyrortsindelning skulle alltså i Stockholm två makar få det dubbla eller 2,700 kronor. Sedan tillägger man emellertid också som ett tredje yrkande, att pensionsåldern skall sänkas till 60 år.</w:t>
        <w:br/>
        <w:br/>
        <w:t>Utan att ha gjort några närmare beräkningar vågar jag påstå, att motionens yrkande skulle medföra en kostnad större än den nuvarande riksstaten. Jag påstår bestämt, att så blir fallet. Nog tycker man i alla fall, att innan man i valrörelsen gör sådana programförklaringar som att nu skola alla få minst 900 kronor i pension, och innan man kastar fram en motion i riksdagen med detta yrkande, så borde man ha undersökt, hur detta yrkande kommer att te sig ekonomiskt. Att under ett år, då arbetslösheten är så omfattande, och då man på alla sätt måste skaffa pengar för att lindra densamma, att då föreslå, att vi också skola genomföra en sådan pensionering som denna, det kan man helt enkelt icke.</w:t>
        <w:br/>
        <w:br/>
        <w:t>Jag skulle sedan vilja säga några ord speciellt om 60-årsgränsen. Visst vore det önskvärt att pensionsåldern bleve sänkt, men om herr Spångberg ville studera de utredningar, som pensionsförsäkringssakkunniga ha avgivit, så skulle han finna hur åldersfördelningen kommer att se ut i vårt land i fram-</w:t>
        <w:br/>
        <w:br/>
        <w:t>När det nu förhåller sig med åldersfördelningen på detta sätt, måste man fråga sig, om det finns någon möjlighet att av ekonomiska skäl gå ned till 60 år. Nu sade herr Spångberg, att på detta sätt skulle man kunna råda bot på ungdomsarbetslösheten. Javisst skulle man göra det, men då måste man förutsätta, att man samtidigt stipulerar, att den, som fått pension, icke får lov att utföra något avlönat arbete. Erfarenheten i fråga om dem, som nu få tjänstepension och som få mycket bättre pensioner än folkpensioneringen kan ge, tyder dock icke precis på att så är förhållandet. Man slutar den anställning man har hos sin gamle arbetsgivare, men därav följer ingalunda, att man icke utför annat avlönat arbete. Skulle det kunna bli någon ändring i fråga om ungdomsarbetslösheten genom sänkning av pensionsåldern, måste de pensionerade sluta att arbeta, men det är icke så säkert, att sextioåringarna själva skulle vara så glada åt en sådan bestämmelse. Jag får för egen del säga, att nog skulle det vara beklämmande, om man vid 55 års ålder skulle tänka sig, att om fem år får man icke utföra något avlönat arbete. Jag tror icke, att den vägen är framkomlig. Man får nog lov att tänka sig för, innan man slår in på en sådan linje.</w:t>
        <w:br/>
        <w:br/>
        <w:t>Jag har med det nu sagda velat ange, vart man kommer med motionärernas förslag. Därmed har jag dock ingalunda velat säga annat än att det är av yttersta vikt att så snart som möjligt en förbättring av folkpensioneringen genomföres. Man kan sätta upp en fana så långt borta i fjärran, att man aldrig når målet. Är det så, att man tror, att de gamla få det bättre därigenom, så kan man ju sätta upp en sådan fana. En annan linje är den, som socialdemokraterna angåvo i sitt valmanifest. För min del vill jag avge den förklaringen, att i valet mellan förslag till revision av pensionsförsäkringen av olika räckvidd är jag hellre med om att arbeta för ett förslag, som ger de fattiga omedelbar hjälp, även om förslaget är av mindre långt gående räckvidd, än att vara med och framföra ett förslag som är ogenomförbart, därför att det kostar för mycket. Jag vet, att den uppfattningen delas av hela den socialdemokratiska riksdagsgruppen, att vi skola göra allt som göras kan på detta område, men därav följer icke att gruppen kan gå med på sådana linjer, som herr Spångberg har utstakat. Det finns ingen av gruppens medlemmar, som vill vara med om en sådan demonstration, som i denna motion blivit föreslagen. Detta må sedan herr Spångberg tolka hur han vill.</w:t>
        <w:br/>
        <w:br/>
        <w:t>Jag har velat klargöra, hur vi se på denna sak. Vi hoppas, att kommittén snart skall kunna komma fram med sitt förslag, och vi hoppas också, att vi då skola få stöd från andra än våra partimedlemmar för att få igenom en effektiv förbättring. Det är icke blott hos arbetarrepresentanterna, som den uppfattningen finns, att det bör bli en förbättring av folkpensionerna, utan den finns också på annat håll.</w:t>
        <w:br/>
        <w:br/>
        <w:t>Jag ber att få yrka bifall till utskottets hemställan.</w:t>
      </w:r>
    </w:p>
    <w:p>
      <w:pPr>
        <w:pStyle w:val="Heading2"/>
      </w:pPr>
      <w:r>
        <w:t>6. Olivia Nordgren (Socialdemokraterna, woman)</w:t>
      </w:r>
    </w:p>
    <w:p>
      <w:r>
        <w:rPr>
          <w:b w:val="0"/>
        </w:rPr>
        <w:t>Herr talman! Herr Spångberg ville i sitt anförande göra gällande att mitt ståndpunktstagande i denna fråga påverkats av att jag kommit med i 1928 års pensionsförsäkringskommitté. Jag kan försäkra herr Spångberg att så icke är fallet, därtill har jag tillhört denna kommitté i alltför kort tid. Men jag har allvarligt bemödat mig att sätta mig in i frågan</w:t>
        <w:br/>
        <w:br/>
        <w:t>Så gratulerade herr Spångberg mig till att ha kommit i sällskap med herr Magnusson i Skövde i denna fråga. Ja, härtill vill jag säga att detta icke generar mig, då jag icke lägger några partisynpunkter på frågan, lika litet som det skulle genera mig, ifall jag skulle komma i sällskap med herr Spångberg och hans partivänner, när de företräda förnuftiga åsikter. Det är ju dock icke så säkert, att, den gång vi fått ett förslag utformat och framlägga detsamma inför riksdagen, herr Magnusson i Skövde och jag fortfarande befinna oss på samma linje, men skulle vi göra detta och herr Magnusson vill vara med om en lösning av frågan som jag finner acceptabel, skall jag hälsa detta med tillfredsställelse.</w:t>
        <w:br/>
        <w:br/>
        <w:t>Det har redan framhållits av herr Eriksson i Falun, att herr Spångberg säkerligen icke tänkt sig in i saken, då han sade sig icke kunna förstå mitt yttrande om kommunernas ökade kostnader. Det är ju ändå så, att kommunerna få bära sin andel av kostnaderna. Och, herr Spångberg, en sådan generell höjning av pensionstilläggen skulle dessutom, om motionärernas förslag ginge igenom, icke bara komma de fattiga till godo utan jämväl stora grupper, som sitta med ganska stora ränteinkomster. Herr Spångberg kräver ju i sin motion en höjning av inkomstgränsen, ifrån nuvarande 50 kronor till 1,200 kronor. Vad skulle en dylik höjning innebära? Jo, just vad jag nyss anfört att pensionärernas grupp skulle utökas oerhört, genom att en del kapitalinnehavare, som nu äro utestängda, skulle bli berättigade till pensionstillägg. Kan detta vara rimligt i en nödtid då vi behöva varje krona för att skaffa bröd och arbete åt vårt folk? Är det herr Spångberg eller jag, som resonerar förnuftigt härvidlag? Nu tror jag emellertid icke, att herr Spångberg haft en allvarlig tanke på att få igenom sin motion, ty i så fall skulle han ha gett någon antydan om varifrån pengar skulle tagas att bestrida kostnaderna. Här räcker det inte med hela militärbudgeten, herr Spångberg!</w:t>
        <w:br/>
        <w:br/>
        <w:t>Det finns emellertid också en grupp, som herr Spångberg har glömt bort, och det är de, som få dessa pensionstillägg enligt övergångsbestämmelserna och som ha det allra sämst. Det är en ganska stor grupp. Dem vill väl icke herr Spångberg lämna utanför, och enligt kommitténs utredning går enbart en höjning för dem av pensionstilläggen från nuvarande resp. 150 och 140 kronor till 225 resp. 210 kronor till 9.5 miljoner kronor. Det är ytterligare en kostnadsökning som man måste räkna med.</w:t>
        <w:br/>
        <w:br/>
        <w:t>Jag menar, att man får ha så varmt hjärta man vill för de gamla, och jag vill icke diskutera, vem av oss, herr Spångberg eller jag, som ömmar mest för våra åldringar — men man måste ändå räkna med realiteter. Det kan man icke komma ifrån.</w:t>
        <w:br/>
        <w:br/>
        <w:t>När herr Spångberg säger, att socialdemokraterna gingo ut i valrörelsen med löften, som de icke tänka infria, så vill jag erinra honom om att ännu föreligger icke något som helst utformat förslag från socialdemokratiskt håll i</w:t>
        <w:br/>
        <w:br/>
        <w:t>Herr talman! Jag ber att få vidhålla mitt yrkande.</w:t>
      </w:r>
    </w:p>
    <w:p>
      <w:pPr>
        <w:pStyle w:val="Heading2"/>
      </w:pPr>
      <w:r>
        <w:t>7. Nils Flyg (Kommunistiska partiet, man)</w:t>
      </w:r>
    </w:p>
    <w:p>
      <w:r>
        <w:rPr>
          <w:b w:val="0"/>
        </w:rPr>
        <w:t xml:space="preserve">Herr talman! När jag hörde </w:t>
      </w:r>
      <w:r>
        <w:rPr>
          <w:b/>
        </w:rPr>
        <w:t>fru²</w:t>
      </w:r>
      <w:r>
        <w:rPr>
          <w:b w:val="0"/>
        </w:rPr>
        <w:t xml:space="preserve"> Nordgrens första anförande från kammarens talarstol slog mig en tanke, och den tanken blev ännu mera bestämd, då jag sedan fick höra herr Eriksson i Falun deklarera och utveckla all den märkliga sakkunskap på detta lagstiftningsområde, som han är i besittning utav. Den tanke, som slog mig, var den, att vi ju snart ha att vänta ett förslag från den kommitté, som arbetar på detta område, och visserligen har det deklarerats från olika håll, att det är ett förfärligt invecklat problem, men jag undrar, om det icke i kammaren i dag liksom hissats några signaler, som skulle i förväg deklarera: bli inte alltför förvånat, svenska folk, om vi sakkunniga, när vi lägga fram vårt förslag, komma att i realiteten säga, att det kan egentligen icke bli mycket annorlunda mot vad det nu är. Herr Eriksson i Falun sade och </w:t>
      </w:r>
      <w:r>
        <w:rPr>
          <w:b/>
        </w:rPr>
        <w:t>fru²</w:t>
      </w:r>
      <w:r>
        <w:rPr>
          <w:b w:val="0"/>
        </w:rPr>
        <w:t xml:space="preserve"> Nordgren sade, att vad ni ha begärt i er motion, är icke alls för mycket. Vi skulle så gärna vilja gå med på det, men ni sakna fullständigt ekonomiskt förstånd. Ni ha ingen aning om vad som står i olika utredningar. Herr Spångberg har icke ens kostat på sig att titta i dessa värdefulla dokument. Visserligen är det sant, att så mycket behöver en gammal människa här i landet för att kunna leva, men vi ha ingen aning om varifrån pengarna skola tagas. Detta är innehållet i ert resonemang.</w:t>
        <w:br/>
        <w:br/>
        <w:t>Hör nu, hur är det med det socialdemokratiska partiprogrammet? Visserligen har det genomgått vissa förändringar sedan tiden före 1917, då jag själv var med i partiet, men om jag följt med rätt, har det ännu icke förändrats så långt, att man strukit slutmålet: ett socialistiskt samhälle. Det stod en liten socialdemokratisk debattör vid en dikesren i somras på ett valmöte — han hade till och med studentmössa på nacken — så att Jag får väl anta, att han var en lärd och auktoritativ representant för partiet, och vad sade han? Jo, han sade, att det finns ingenting, som bestrider, att man icke skulle kunna på demokratiens och parlamentarismens väg förverkliga socialismen. Nu skulle vi kanske ta upp en liten diskussion mellan oss och socialdemokraterna om vad man menar med socialismens förverkligande, men jag skulle tro, att man måste dock i varje fall från socialdemokraternas sida fortfarande därmed mena, att en åldring, en man ute på landsbygden eller inom industrien, icke blott en gammal landshövding utan en vanlig åldring, skall kunna leva drägligt, då han slutat sin livsgärning. Ni ha sagt, att vad vi ha begärt är icke för mycket, men att man måste ta hänsyn till ekonomiska realiteter. Men Jag frågar er: när man alltså icke kan enligt detta resonemang på demokratiens och parlamentarismens väg genomföra ens en dräglig folkpensionering, hur tänka sig herrarna då att på den vägen få socialismen förverkligad. Skall också den frågan stoppas in i ett utredningsverk, som arbetar 20 år och som sedan förklarar, att det går icke heller, ty det kostar för mycket pengar.</w:t>
        <w:br/>
        <w:br/>
        <w:t>Jag skulle vilja säga, att denna debatt är verkligen ytterst intressant och</w:t>
        <w:br/>
        <w:br/>
        <w:t xml:space="preserve">Ang. revision av lagen om allmän pensionsförsäkring m. m. (Forts.) upplysande. Jag vet icke, herr förste vice talman, om jag drog en riktig slutsats, när jag antog, att man efter dessa deklarationer kan räkna med att man snart skall komma med ett förslag i denna fråga och att det som anförts här i dag skulle utgöra programuttalanden om detta förslag, men jag skulle vilja säga, att den sakkunskap, som herr Eriksson i Falun har utvecklat här i dag och som han givetves avsåg skulle vara förintande mot oss, innebär i stället en förintande dom över socialdemokratien framför allt — det hjälper icke om herr Ahl ojar sig aldrig så mycket; gör det på ett valmöte i stället och försvinn icke då — denna sakkunskap innebär, säger jag, en förintande dom över demokratien och över socialdemokratien alldeles särskilt, ty om man icke med dess medel och på dess vägar ens kan ge de gamla en dräglig tillvaro utan måste stiga upp och säga, var skola vi ta pengarna ifrån, hur skola vi kunna ordna det, då måste man också erkänna, mina damer och herrar från det hållet, att då kan man icke heller förverkliga ett socialistiskt lyckorike på den vägen. Vad är det vi här bevittna? Vi skola taga hänsyn till nuvarande ekonomiska förhållanden, säger </w:t>
      </w:r>
      <w:r>
        <w:rPr>
          <w:b/>
        </w:rPr>
        <w:t>fru²</w:t>
      </w:r>
      <w:r>
        <w:rPr>
          <w:b w:val="0"/>
        </w:rPr>
        <w:t xml:space="preserve"> Olivia Nordgren. Det är riktigt, det förstår jag, men tro </w:t>
      </w:r>
      <w:r>
        <w:rPr>
          <w:b/>
        </w:rPr>
        <w:t>damerna²</w:t>
      </w:r>
      <w:r>
        <w:rPr>
          <w:b w:val="0"/>
        </w:rPr>
        <w:t xml:space="preserve"> och herrarna, att de ekonomiska förhållandena bli bättre om två eller tre år. Ja, ni hoppas på det. Jag skall gärna för mitt vidkommande medge, att det kan tänkas, att en konjunkturvändning inträffar, men det blir dock endast för en ytterst kort period, ty det, som vi i dag brottas med, det är kapitalismens katastrof och därmed den borgerliga demokratiens upplösningsprocess, dess upplösning och dess bankrutt. Äro vi icke på det klara med detta? Tro ni, att vi skola komma ur dessa svårigheter genom en uppåtgående ekonomisk konjunktur, och att därmed möjligheterna skola bli större att ge de gamla 900 kronor i pension? Tro ni det är möjligt? Jag ber alla om ursäkt, som känna sig träffade, men den tron bottnar i en ohyggligt stor enfald och en oerhörd brist på socialistisk förståelse och vetande. Det skulle behövas i dag mer än förut, skulle jag tro, att man är medveten om vad verkligheten lär oss. Dessa deklarationer, då man samtidigt säger, att 900 kronor äro icke för mycket, men att de icke kunna förverkligas, utgöra ett bevis på att man är oförmögen att inom den nuvarande samhällsordningens ram ge de gamla fattiga ens en dräglig ålderdom. Dithän ha vi kommit. Det har herr Eriksson i Falun med sin sakkunskap talat om för oss, och för det är jag honom tacksam.</w:t>
        <w:br/>
        <w:br/>
        <w:t>Jag har, herr talman, intet övrigt att tillägga än att instämma i min partikamrats herr Spångbergs yrkande.</w:t>
      </w:r>
    </w:p>
    <w:p>
      <w:pPr>
        <w:pStyle w:val="Heading2"/>
      </w:pPr>
      <w:r>
        <w:t>8. Karl Magnusson (Lantmanna- och borgarepartiet inom andrakammaren, man)</w:t>
      </w:r>
    </w:p>
    <w:p>
      <w:r>
        <w:rPr>
          <w:b w:val="0"/>
        </w:rPr>
        <w:t>Herr talman! Jag skulie kanske avstått från att vidare yttra mig och blanda mig i det gräl, som här förts mellan kommunister och socialdemokrater. Men jag finner, att herr Flyg här gjort ett uttalande, varmed han slog sig själv ganska ordentligt på fingrarna, när han yttrade att vad man här egentligen brottades med var en strid om kapitalet. (Och han säger, att den, som tror, att det är möjligt att genomföra en åtgärd sådan som den föreslagna i det nuvarande samhället — det var kontentan av hans anförande — den var enfaldig. Ja, då ha herrar motionärer och kommunister visat sig vara icke så litet enfaldiga, när de framställt detta förslag i det nuvarande kapitalistsamhället och begära, att det utan vidare skall realiseras.</w:t>
        <w:br/>
        <w:br/>
        <w:t xml:space="preserve">Herr Spångberg yttrade att </w:t>
      </w:r>
      <w:r>
        <w:rPr>
          <w:b/>
        </w:rPr>
        <w:t>fru²</w:t>
      </w:r>
      <w:r>
        <w:rPr>
          <w:b w:val="0"/>
        </w:rPr>
        <w:t xml:space="preserve"> Nordgren talat ur de sakkunnigas synpunkter men icke ur åldringarnas. Ja, herr Spångberg kan åtminstone icke beskyllas för att ha talat ur sakkunnig synpunkt i detta fall. Det frånkänner jag honom på goda grunder. När han sedan talade om dubbelbottnad ståndpunkt under valrörelsen, skall jag icke alls taga parti för ett sådant stånd-</w:t>
        <w:br/>
        <w:br/>
        <w:t>Innan jag slutar, måste jag emellertid säga ännu ett ord, och man får förlåta mig, om jag icke skulle begränsa det enbart till kommunisterna utan tillåter mig att gå litet längre även till de övriga organisationerna, som kanske lovat litet för mycket. Jag erkänner nu, att alla partier ha anledning till en viss självprövning härutinnan. Då herr Eriksson i Falun sade, att det är visst icke för mycket vad som begäres, och att vi skulle mycket gärna önska, att det kunde genomföras, kan jag ur vissa synpunkter förstå honom och ur vissa synpunkter även understryka detta. Men jag tror i alla fall, att detta är något farliga ord att här framföra av en person i herr Erikssons ställning, liksom jag ej kan underlåta att meddela att det under valrörelsen har från hans parti framställts önskemål och löften angående folkpensioneringens utsträckning, vilka varit ägnade att väcka alltför stora förhoppningar. Jag vill säga, att det vore kanske skäl i att här icke nu tala så mycket om vad som är önskvärt, och att vi skulle så gärna vilja göra det eller det, utan 1 stället fullkomligt nyktert se på sakläget, vilket måste säga oss, att hur varmt vi än känna för de behövande i samhället — jag tror, att den känslan finns på olika håll — så lär i alla fall icke någon samhällsordning eller någon ekonomisk utveckling vara att förvänta, som under överskådlig tid ger möjlighet att realisera dylika önskemål. Jag har ingen anledning att betvivla riktigheten av herr Erikssons uppgift att dessa önskemål skulle innebära kostnader, som till och med bli större än den nuvarande statsbudgeten, men jag finner därav, att det är desto större skäl i att icke framställa för vidsträckta önskemål, utan begränsa sig till uttalanden, som äro möjliga att realisera. Vi böra icke vinka med några som helst belopp och väcka förhoppningar, som sannerligen icke kunna uppfyllas inom rimlig tid.</w:t>
      </w:r>
    </w:p>
    <w:p>
      <w:pPr>
        <w:pStyle w:val="Heading2"/>
      </w:pPr>
      <w:r>
        <w:t>9. Edoff Andersson (Kilbomspartiet, man)</w:t>
      </w:r>
    </w:p>
    <w:p>
      <w:r>
        <w:rPr>
          <w:b w:val="0"/>
        </w:rPr>
        <w:t xml:space="preserve">Herr förste vice talman! De sakkunniga i pensionsförsäkringsfrågan ha här under debatten presterat något ganska märkeligt. Man har här anklagat herr Spångberg för att han icke besvärat sig med att läsa det sakkunnigbetänkande, som framkommit, och alltså icke var så sakkunnig som bland andra herr Magnusson i Skövde och </w:t>
      </w:r>
      <w:r>
        <w:rPr>
          <w:b/>
        </w:rPr>
        <w:t>fru²</w:t>
      </w:r>
      <w:r>
        <w:rPr>
          <w:b w:val="0"/>
        </w:rPr>
        <w:t xml:space="preserve"> Nordgren. Om jag skulle vilja vara elak — och det har jag egentligen ingenting emot, om jag bara kunde — borde jag kanske säga, att herr Spångberg har Ju ändå icke haft tillfälle att vara avlönad på statens bekostnad för att få denna sakkunskap. Om jag vore i herr Spångbergs ställe, skulle jag säga: Är det denna sakkunskap i folkpensioneringsfrågan, som man såsom arbetarerepresentant tillägnat sig, då man sitter i pensionsstyrelsen och i denna kommitté, då må Herren bevara mig för att bli så sakkunnig. Ty vad som presterats från det hållet är ingenting annat än ett försök till ett utomordentligt försvar för den »försörjning», som i det nuvarande samhället lämnas åt åldringar, som nu måste mottaga understöd från fattigvården; och, såsom känt, blir försörjningen icke tillfredsställande. Är det alltså denna sakkunskap, som man tillägnat sig, för att lösa åldringarnas bekymmer, tror Jag, att man, om man vill förfäkta arbetarnas och åldringarnas intressen i denna fråga, gör klokt i att icke beblanda sig med den sakkunskap, som ni prestera. Herr Eriksson i Falun och </w:t>
      </w:r>
      <w:r>
        <w:rPr>
          <w:b/>
        </w:rPr>
        <w:t>fru²</w:t>
      </w:r>
      <w:r>
        <w:rPr>
          <w:b w:val="0"/>
        </w:rPr>
        <w:t xml:space="preserve"> Nordgren samt herr Magnusson i Skövde ha i denna debatt precis presterat samma argument mot de anspråk, som ställas på en försörjning åt åldringarna.</w:t>
        <w:br/>
        <w:br/>
        <w:t xml:space="preserve">Nu har man här sagt, att det är icke för mycket, när vi begära 525 kronor för en man och 510 kronor för en </w:t>
      </w:r>
      <w:r>
        <w:rPr>
          <w:b/>
        </w:rPr>
        <w:t>kvinna¹</w:t>
      </w:r>
      <w:r>
        <w:rPr>
          <w:b w:val="0"/>
        </w:rPr>
        <w:t>. De behöva det för att kunna</w:t>
        <w:br/>
        <w:br/>
        <w:t>När man emellertid här har från herr Magnussons i Skövde sida talat om, att man skall moderera sina anspråk och icke vara bottenlös i sina krav, som han uttryckte det, så tycker jag, att herr Magnusson har minst samma anledning som någon annan att lägga sig detta uttalande till minnes. Ty när det gäller de penninganspråk, som högerpartiet och herr Magnusson föra fram i riksdagen, så vill väl icke herr Magnusson göra gällande, att man sökt begränsa sig på något sätt. Ty granskar man de tullmotioner och andra yrkanden, som herr Magnusson under årens lopp skrivit under, måste man säga, att motionerna äro många och deras anspråk äro ur arbetarnas synpunkt så pass oförsynt tilltagna, att det är allt skäl att tala om, att det varit utan botten, när det gällt de krav, som högerpariet och herr Magnusson framfört i riksdagen. Men när det gäller vad de fattiga skola hava, tycka herr Magnusson och hans meningsfränder, att det är oförskämt tilltaget och att man varit bottenlös i sina anspråk. Men vi begära icke av herr Magnusson, att han skall förstå de anspråk, som ställas i riksdagen för att tillgodose de fattigas intressen. Däremot hava vi det anspråket på socialdemokraterna, att när de gå ut i valrörelsen och när de äro här i riksdagen, de skola säga samma sak.</w:t>
        <w:br/>
        <w:br/>
        <w:t xml:space="preserve">När </w:t>
      </w:r>
      <w:r>
        <w:rPr>
          <w:b/>
        </w:rPr>
        <w:t>fru²</w:t>
      </w:r>
      <w:r>
        <w:rPr>
          <w:b w:val="0"/>
        </w:rPr>
        <w:t xml:space="preserve"> Nordgren sade, att det är bäst att komma överens och söka åstadkomma det bästa möjliga, så instämmer jag. Men då skola vi icke åstadkomma bara vad de sakkunniga anse vara möjligt, utan då skola vi arbeta för vad socialdemokratien i valrörelsen har lovat genomföra. Det löftet skola vi giva </w:t>
      </w:r>
      <w:r>
        <w:rPr>
          <w:b/>
        </w:rPr>
        <w:t>fru²</w:t>
      </w:r>
      <w:r>
        <w:rPr>
          <w:b w:val="0"/>
        </w:rPr>
        <w:t xml:space="preserve"> Nordgren och </w:t>
      </w:r>
      <w:r>
        <w:rPr>
          <w:b/>
        </w:rPr>
        <w:t>hennes²</w:t>
      </w:r>
      <w:r>
        <w:rPr>
          <w:b w:val="0"/>
        </w:rPr>
        <w:t xml:space="preserve"> meningsfränder.</w:t>
        <w:br/>
        <w:br/>
        <w:t>Ja, herr förste vice talman, när det gäller de framställda yrkandena, hava de »sakkunniga» här vittnat om, att det vore orimligt att begära, att man skulle få 525 kronor i stad och 525 kronor på landsbygden. Men hur är det nu, herr Eriksson i Falun? Tilläggspensionerna äro avvägda så, att om jag</w:t>
        <w:br/>
        <w:br/>
        <w:t>När man från socialdemokratiskt håll förklarar, att det är icke för mycket varken med 900 eller 525 kronor, tycker jag, att man skulle kunna söka sätta sig före att arbeta för spörsmålets lösning och gärna med den utgångspunkt, som statsministern deklarerade i valrörelsen, att varifrån än pengarna skola tagas, skola åldringarna hava ordentlig försörjning. Vill ni arbeta efter den principen, vilja vi göra det lilla vi kunna. Men så länge det ligger till så, att ni i valrörelsen säga, att åldringarna skola hava tillfredsställande försörjning, varifrån än pengarna skola tagas, men i riksdagen icke tala om åldringarnas försörjning utan bara om varifrån pengarna skola tagas, så länge ni handla så, tillåta vi oss säga, att ni svikit de löften, ni givit åt valmännen i valrörelsen, de löften ni givit åldringarna i bygderna.</w:t>
        <w:br/>
        <w:br/>
        <w:t>Jag instämmer, herr talman, i herr Spångbergs yrkande.</w:t>
      </w:r>
    </w:p>
    <w:p>
      <w:pPr>
        <w:pStyle w:val="Heading2"/>
      </w:pPr>
      <w:r>
        <w:t>10. Bernhard Eriksson (Socialdemokraterna, man)</w:t>
      </w:r>
    </w:p>
    <w:p>
      <w:r>
        <w:rPr>
          <w:b w:val="0"/>
        </w:rPr>
        <w:t>Herr talman! Jag skall icke yttra många ord om vad den siste talaren anförde därom, att socialdemokraterna vid frågans avgörande svikit sina löften i valrörelsen åt valmännen. Det få valmännen avgöra. Jag vet, att talaren kommer att vara en energisk vägledare för valmännen, men om han kommer att bli en god vägledare vid uttolkningen av vår ställning vill jag icke gå in på. Det tycker jag icke, att vi skola diskutera 1 dag.</w:t>
        <w:br/>
        <w:br/>
        <w:t>Jag sade, att 900 kronor i och för sig icke är för mycket för en person till livsuppehälle. Det håller jag på. Men äro våra inkomstförhållanden sådana att befolkningen i sin helhet har detta existensminimum”? Jag tänker på skogsarbetarna och många av våra småbönder. Jag menar, att ju mer vi kunna höja levnadsstandarden, dess bättre. Det är stora samhällsskikt, som ekonomiskt stå så lågt, att vi måste skänka dem ett djupt beklagande. Vi måste enligt mitt förmenande arbeta på att levnadsstandarden höjes och att den kommer så högt som möjligt för alla.</w:t>
        <w:br/>
        <w:br/>
        <w:t>Med vad jag yttrat, har jag icke gjort något uttalande om, att vi skola kunna komma till pensioner på 900 kronor. Det är säkerligen icke ekonomiskt möjligt. Att jag med mitt yttrande avgivit en programförklaring såsom kommittéledamot är fullständigt felaktigt. Skulle det intressera herrar Spångberg och Flyg att ta del av min uppfattning härvidlag, så kan jag meddela, att jag yttrade mig i frågan på det socialdemokratiska partiets kongress 1 påskas i fjol och att anförandet är tryckt i kongressens protokoll och har varit tillgängligt för partimedlemmarna. Vad jag sade på kongressen, det står Jag fast vid. Vad mitt uttalande kommer att innebära i konkreta siffror, det vet jag icke i dag.</w:t>
        <w:br/>
        <w:br/>
        <w:t>Det har blivit så vanligt att tala om, alt man gjort det eller det på statens bekostnad och att man har haft så bra betalt som kommittéledamot. Jag tycker bara, att det är tråkigt, att den frisinnade regeringen, som utsåg kom-</w:t>
        <w:br/>
        <w:br/>
        <w:t>Nu tror jag icke, att när kommunisterna lade fram motionen, de hava tänkt, att den skulle genomföras först i samband med en socialisering av samhället. Det har jag icke trott. Men av herr Flyg fick jag den uppfattningen. Ty går det icke att genomföra motionen annat än i samband med en socialisering, då får man sammanknyta den med ett sådant yrkande. Men det var en fullständig överraskning. Jag blev lika överraskad, när jag läste motionen. Jag vet icke, om herrar Flyg, Spångberg och Andersson i Stockholm äro beredda att tala om för landsbygdens folk, att om tilläggspensionerna skulle förhöjas på det sätt, som föreslagits, detta skulle innebära, att en man, som bor på billigaste ort på landsbygden och som har 15,000 kronor i kapital, skulle få ett pensionstillägg på 525 kronor och äkta makar med 30,000 kronor i kapital även skulle få fullt pensionstillägg. Men i Stockholm skulle en fattig, utsliten arbetare, som icke har något sparat kapital, likaledes erhålla blott 525 kronor. Jag har aldrig tänkt mig detta vara demokratiskt och att pensionsförsäkringen på detta sätt skulle reformeras. Men det är innebörden av yrkandet. Det beror på, att man icke satt sig in i pensionslagens verkningar utan bara föreslagit förändringar.</w:t>
      </w:r>
    </w:p>
    <w:p>
      <w:pPr>
        <w:pStyle w:val="Heading2"/>
      </w:pPr>
      <w:r>
        <w:t>11. Olivia Nordgren (Socialdemokraterna, woman)</w:t>
      </w:r>
    </w:p>
    <w:p>
      <w:r>
        <w:rPr>
          <w:b w:val="0"/>
        </w:rPr>
        <w:t xml:space="preserve">Herr talman! Jag ber om ursäkt, att jag återigen tager till orda, men det är så sällan, som vi </w:t>
      </w:r>
      <w:r>
        <w:rPr>
          <w:b/>
        </w:rPr>
        <w:t>kvinnor¹</w:t>
      </w:r>
      <w:r>
        <w:rPr>
          <w:b w:val="0"/>
        </w:rPr>
        <w:t xml:space="preserve"> tala här i riksdagen, att man kanske kan ha överseende, när vi någon gång upptaga riksdagens tid.</w:t>
        <w:br/>
        <w:br/>
        <w:t>Jag vill först säga till herr Flyg, att när han säger, att det är enfaldigt av socialdemokraterna att tro, att vi kunna komma fram till en ordnad ålderdomspensionering under det nuvarande kapitalistiska samhällssystemet, så torde det vara minst lika enfaldigt av kommunisterna att tro, att vi kunna åstadkomma sådana tilläggspensioner, som kommunisterna motionerat om, under detta system.</w:t>
        <w:br/>
        <w:br/>
        <w:t>När herr Andersson i Stockholm talar om att det inte är alla som kunna sitta och läsa utredningar på statens bekostnad, så vill jag säga att de flesta av oss få väl försöka läsa utredningar utan kostnader för staten om vi önska tränga in i frågorna. Pensionskommitténs första betänkande kom ut redan i fjol, eller kanske det var året förut, och har alltså varit tillgängligt så att vilken som helst av herrarna haft tillfälle att studera det. Och jag försäkrar, att jag skulle, även om jag aldrig kommit att sitta i kommittén, ha läst dessa betänkanden, därför att jag anser det vara en skyldighet för dem, som här i riksdagen skola syssla med frågorna. .</w:t>
        <w:br/>
        <w:br/>
        <w:t>Sedan ha herrar kommunister här upprepade gånger anfört, vad vår partichef, Per Albin Hansson sagt om lösningen av ålderdomspensioneringen. Jag vågar bestämt påstå, att partichefen icke sagt ett enda ord, som icke kommer att uppfyllas från socialdemokratiskt håll, såvitt riksdagens medverkan härtill kan erhållas. Det är icke minst för att söka framkomliga vägar till en tillfredsställande lösning av frågan, som kommitténs arbete dragit ut på tiden. Vad som försvårar problemet är, att här gäller det icke blott att trygga de gamla, utan även sörja för den stora grupp, som omfattar invalider från 16</w:t>
        <w:br/>
        <w:br/>
        <w:t>Jag tillät mig tidigare säga, att jag tycker, att det varit honnett av herrar kommunister om de väntat att avgiva sin dom över socialdemokraternas politik i detta fall, till dess förslag i frågan föreligger. Det har sagts, att man kunnat skönja huru detta kommer att bli i de anföranden, som här hållits. Såvitt jag kan finna, ha vi icke givit någon antydning i sådan riktning. Vad som framhållits är, att det är en ytterst svårlöst fråga av särdeles stor ekonomisk räckvidd och att man därför bör överväga, hur den skall kunna lösas på ett tillfredsställande sätt och hur man skall få fram ett förslag, som verkligen kan antagas av riksdagen. Ty jag betonar ännu en gång, att de, som skola hjälpas, icke äro hulpna med skådebröd, om än aldrig så vackert.</w:t>
      </w:r>
    </w:p>
    <w:p>
      <w:pPr>
        <w:pStyle w:val="Heading2"/>
      </w:pPr>
      <w:r>
        <w:t>12. Nils Flyg (Kommunistiska partiet, man)</w:t>
      </w:r>
    </w:p>
    <w:p>
      <w:r>
        <w:rPr>
          <w:b w:val="0"/>
        </w:rPr>
        <w:t>Herr talman! Bara ett par ord till herr Eriksson i Falun. Jag vill säga, att jag med mycket stor tacksamhet inregistrerar hans deklaration, att det, han sade på den socialdemokratiska partikongressen vid förra årets påskhelg, står han fortfarande för. Jag för min del ber att få notera detta framför allt med tanke på att de sakkunnigas utlåtande i denna fråga väl icke borde få dröja alltför länge till, särskilt efter herr Erikssons senaste anförande. Till den dato, då detta betänkande föreligger, noterar jag alltså denna deklaration om principfasthet och ståndpunktsfasthet.</w:t>
        <w:br/>
        <w:br/>
        <w:t xml:space="preserve">Till </w:t>
      </w:r>
      <w:r>
        <w:rPr>
          <w:b/>
        </w:rPr>
        <w:t>fru²</w:t>
      </w:r>
      <w:r>
        <w:rPr>
          <w:b w:val="0"/>
        </w:rPr>
        <w:t xml:space="preserve"> Nordgren vill jag säga, att jag icke bara ursäktar </w:t>
      </w:r>
      <w:r>
        <w:rPr>
          <w:b/>
        </w:rPr>
        <w:t>henne²</w:t>
      </w:r>
      <w:r>
        <w:rPr>
          <w:b w:val="0"/>
        </w:rPr>
        <w:t xml:space="preserve"> för att </w:t>
      </w:r>
      <w:r>
        <w:rPr>
          <w:b/>
        </w:rPr>
        <w:t>hon²</w:t>
      </w:r>
      <w:r>
        <w:rPr>
          <w:b w:val="0"/>
        </w:rPr>
        <w:t xml:space="preserve"> uppträtt här i kammaren åtskilliga gånger i dag — Jag förmodar, att denna bön ställdes även till mig — utan jag vill till och med tacka </w:t>
      </w:r>
      <w:r>
        <w:rPr>
          <w:b/>
        </w:rPr>
        <w:t>henne²</w:t>
      </w:r>
      <w:r>
        <w:rPr>
          <w:b w:val="0"/>
        </w:rPr>
        <w:t xml:space="preserve"> för </w:t>
      </w:r>
      <w:r>
        <w:rPr>
          <w:b/>
        </w:rPr>
        <w:t>hennes²</w:t>
      </w:r>
      <w:r>
        <w:rPr>
          <w:b w:val="0"/>
        </w:rPr>
        <w:t xml:space="preserve"> ytterst »värdefulla» inlägg i denna fråga, </w:t>
      </w:r>
      <w:r>
        <w:rPr>
          <w:b/>
        </w:rPr>
        <w:t>hennes²</w:t>
      </w:r>
      <w:r>
        <w:rPr>
          <w:b w:val="0"/>
        </w:rPr>
        <w:t xml:space="preserve"> socialdemokratiska programförklaring. När jag talade om att det måste vara enfald från social-' demokratiskt håll eller brist på socialistiskt vetande, var det icke i sammanhang med att man icke kunde inom den demokratiska ordningens ram genomföra folkpensioneringen utan i ett annat viktigt sammanhang. Om herr Magnusson i Skövde icke kunde fatta det, trodde jag i alla fall, att </w:t>
      </w:r>
      <w:r>
        <w:rPr>
          <w:b/>
        </w:rPr>
        <w:t>fru²</w:t>
      </w:r>
      <w:r>
        <w:rPr>
          <w:b w:val="0"/>
        </w:rPr>
        <w:t xml:space="preserve"> Nordgren, som har intelligens, i stället skulle så mycket bättre förstå, att det var i ett annat sammanhang.</w:t>
        <w:br/>
        <w:br/>
        <w:t xml:space="preserve">Sedan skall jag be att få säga, att när man protesterar mot domen över den socialdemokratiska politiken i denna fråga, så är det riktigt, att man icke skall döma en syndare, förrän hans synd är begången, eller döma en brottsling, förrän brottet är ett fullbordat faktum, och vi få väl anse, att om det skall betraktas som en dom, vad som sagts i denna kammare i dag, har det varit en förhandsdom; huruvida den varit riktig eller ej, det får väl framtiden utvisa. Men när </w:t>
      </w:r>
      <w:r>
        <w:rPr>
          <w:b/>
        </w:rPr>
        <w:t>fru²</w:t>
      </w:r>
      <w:r>
        <w:rPr>
          <w:b w:val="0"/>
        </w:rPr>
        <w:t xml:space="preserve"> Nordgren talar om att man icke får döma socialdemokratien, borde </w:t>
      </w:r>
      <w:r>
        <w:rPr>
          <w:b/>
        </w:rPr>
        <w:t>hon²</w:t>
      </w:r>
      <w:r>
        <w:rPr>
          <w:b w:val="0"/>
        </w:rPr>
        <w:t xml:space="preserve"> icke så energiskt, som </w:t>
      </w:r>
      <w:r>
        <w:rPr>
          <w:b/>
        </w:rPr>
        <w:t>hon²</w:t>
      </w:r>
      <w:r>
        <w:rPr>
          <w:b w:val="0"/>
        </w:rPr>
        <w:t xml:space="preserve"> gjort i denna debatt, döma oss och vår motion. Det finns ett ordspråk, mina herrar och damer från det socialdemokratiska hållet, som säger, att som man ropar i skogen, får man svar. Ni skola aldrig tro, att ni kunna skrämma den visserligen endast sex man starka koimunistiska gruppen att icke ge svar på samma sätt, som herrarna tala. Om detta kan bli till en lärdom, kanske ni kunna slippa klaga över domar över socialdemokratien för framtiden.</w:t>
      </w:r>
    </w:p>
    <w:p>
      <w:pPr>
        <w:pStyle w:val="Heading2"/>
      </w:pPr>
      <w:r>
        <w:t>13. August Spångberg (Kilbomspartiet, man)</w:t>
      </w:r>
    </w:p>
    <w:p>
      <w:r>
        <w:rPr>
          <w:b w:val="0"/>
        </w:rPr>
        <w:t xml:space="preserve">Herr talman! Bara ett par repliker. Jag anser mig nästan skyldig att skingra den föreställningen, att jag icke skulle läst de sakkunnigas betänkanden, och att jag skulle kommit till en annan uppfattning, om jag läst dessa underbara betänkanden, som </w:t>
      </w:r>
      <w:r>
        <w:rPr>
          <w:b/>
        </w:rPr>
        <w:t>fru²</w:t>
      </w:r>
      <w:r>
        <w:rPr>
          <w:b w:val="0"/>
        </w:rPr>
        <w:t xml:space="preserve"> Nordgren och än mer herr</w:t>
        <w:br/>
        <w:br/>
      </w:r>
      <w:r>
        <w:rPr>
          <w:b/>
        </w:rPr>
        <w:t>Fru²</w:t>
      </w:r>
      <w:r>
        <w:rPr>
          <w:b w:val="0"/>
        </w:rPr>
        <w:t xml:space="preserve"> Nordgren ansåg, att om jag liksom </w:t>
      </w:r>
      <w:r>
        <w:rPr>
          <w:b/>
        </w:rPr>
        <w:t>hon²</w:t>
      </w:r>
      <w:r>
        <w:rPr>
          <w:b w:val="0"/>
        </w:rPr>
        <w:t xml:space="preserve"> verkligen sökt tänka mig in i vad de sakkunniga sagt, hade jag aldrig väckt motionen i fråga. </w:t>
      </w:r>
      <w:r>
        <w:rPr>
          <w:b/>
        </w:rPr>
        <w:t>Fru²</w:t>
      </w:r>
      <w:r>
        <w:rPr>
          <w:b w:val="0"/>
        </w:rPr>
        <w:t xml:space="preserve"> Nordgren! Jag har talat med många personer ur en annan grupp sakkunniga än dem, som sitta som avlönade kungliga kommittéledamöter. Jag har sökt sätta mig in i, hur de verkligt sakkunniga på detta område, nämligen de gamla pensionärerna, se på detta spörsmål. De torde också få betraktas som sakkunniga härvidlag.</w:t>
        <w:br/>
        <w:br/>
        <w:t xml:space="preserve">När man här talar om, att det icke finns någon möjlighet att ordna denna sak såsom den borde ordnas, är det den kraftigaste dom över ett samhälle, som aldrig haft större möjligheter, objektivt sett, till sitt förfogande än vår tids. Aldrig har någon tid varit så rik på möjligheter att framskapa, vad som fattas, som den närvarande. När man därför talar om att ordnandet av pensionsfrågan blir för dyrbar, så frågar jag: nå, ha herrar och damer sakkunniga undersökt, vilken möjlighet samhället skulle kunna ha, om hela produktionsapparaten utnyttjades fullständigt och om all arbetskraft utnyttjades till fyllest? Jag anser att detta vore ett riktigt utgångsläge, när man skall undersöka lösningen av stora sociala frågor. Det är även med tanke på dessa möjligheter, som vi härvidlag ställt våra krav, och de sakkunnigas tabeller och beräkningar ändra ingenting i det avseendet. Man har här ifrån en av de sakkunniga, </w:t>
      </w:r>
      <w:r>
        <w:rPr>
          <w:b/>
        </w:rPr>
        <w:t>fru²</w:t>
      </w:r>
      <w:r>
        <w:rPr>
          <w:b w:val="0"/>
        </w:rPr>
        <w:t xml:space="preserve"> Nordgren, blivit upplyst om att man näppeligen ens kan drömma om att komma upp till det belopp åt pensionärerna, varom vi kommunister motionerat. Ja, det är ju bra, att det säges ifrån. Det är möjligt, att det går trögt även i fortsättningen ute bland massorna, bland de fattiga, som ha små resurser att skaffa sig en verklig insikt om vad som egentligen här förehaves. Det är möjligt, att socaldemokratien har en stark apparat att sätta igång, som vi — det skall jag gärna erkänna — ännu icke kunna tävla med. Men det är emellertid säkert, att få de gamla och även de, som äro unga, reda på att de, enligt socialdemokraterna, icke skola sträcka sina drömmar dithän, att de skola få pensioner på 900 kronor om året, är det möjligt, att de börja undra, om det är för att få reda på detta, som de egentligen ha understött herrarna och </w:t>
      </w:r>
      <w:r>
        <w:rPr>
          <w:b/>
        </w:rPr>
        <w:t>damerna²</w:t>
      </w:r>
      <w:r>
        <w:rPr>
          <w:b w:val="0"/>
        </w:rPr>
        <w:t xml:space="preserve"> på det socialdemokratiska hållet.</w:t>
        <w:br/>
        <w:br/>
        <w:t>Herr Eriksson i Falun ansåg, att 60 år vore för låg ålder för inträde i pensionsåldern. Ja, det är så olika det där, herr Eriksson i Falun. Det är så olika, vilken ställning man har. Står man i en kolbinge och arbetar och sliter, då kanske man anser, att det nog är behövligt att ha pension vid 60 år. Sitter man i ett landshövdingeresidens, då kanske det förhåller sig annorlunda. Tydligen är det så. Men här tänkte jag närmast på det arbetande och slitande folket, när jag väckte denna motion. Herr Eriksson i Falun känner sig kuslig till mods, säger han, vid tanken på att han skulle upphöra med sitt arbete om fem år. Det tror jag, men de, som stå i grovt och tungt arbete, Finna ses samma kuslighet, om de få upphöra med sin verksamhet vid 60 års ålder.</w:t>
        <w:br/>
        <w:br/>
        <w:t>Jag har förut ställt den frågan, och jag är på det klara med, att något svar icke kommer att lämnas, hur mycket de sakkunniga och andra vederbörande anse, att pensionärerna egentligen skola ha. Jag kan ändra detta till att fråga, hur mycket socialdemokraterna anse, att den slutsumma skall upp-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1961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