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2042</w:t>
      </w:r>
    </w:p>
    <w:p>
      <w:r>
        <w:rPr>
          <w:b/>
        </w:rPr>
        <w:t xml:space="preserve">Datum: </w:t>
      </w:r>
      <w:r>
        <w:t>1935-06-04</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Ernst Wigforss (Socialdemokraterna, man)</w:t>
      </w:r>
    </w:p>
    <w:p>
      <w:r>
        <w:rPr>
          <w:b w:val="0"/>
        </w:rPr>
        <w:t>Herr talman! TI ett tal i Örebro den 3 februari i år yttrade jag beträffande de pågående utredningarna rörande kaffeoch bensinmonopolen, att »rationaliseringar kunna genomföras på ett sådant sätt, att hänsyn tages både till samhällets intresse av ekonomiska framsteg och till de enskildas berättigade krav på arbete och livsuppehälle». Med åberopande av detta uttalande samt under hänvisning till vissa till finansdepartementet inkomna framställningar från före detta cigarrfabrikanten Flora Swensson i Stockholm och tobakshandlaren Anton Gustafsson i Jönköping om ersättning för förlust genom tobaksmonopolets införande har herr Lithander med kammarens tillstånd till mig framställt följande fråga, nämligen:</w:t>
        <w:br/>
        <w:br/>
        <w:t>»Ämnar herr statsrådet och chefen för finansdepartementet med anledning av finansministerns uttalande i Örebro den 3 februari 1935 ingå i prövning av och bringa rimlig hjälp till ovanstående relaterade fall eller andra liknande, som kommit i misär på grund av redan införda monopol?»</w:t>
        <w:br/>
        <w:br/>
        <w:t>Vad angår det i interpellationen åsyftade fallet Flora Swensson får jag först erinra därom, att enligt bestämmelser om ersättning av staten till tobaksfabrikant för förlorad näring till följd av tobaksmonopolets införande skulle ersättningsansökan i första hand prövas av en lokalkommission, varefter en för hela riket gemensam centralkommission hade att efter prövning av lokalkommissionens beslut och däröver anförda besvär träffa slutligt avgörande i ersättningsfrågan. Klagan mot centralkommissionens beslut fick icke föras.</w:t>
        <w:br/>
        <w:br/>
        <w:t xml:space="preserve">I den ansökan om ersättning, som Flora Swensson ingav till centralkommissionen, upplyste </w:t>
      </w:r>
      <w:r>
        <w:rPr>
          <w:b/>
        </w:rPr>
        <w:t>hon²</w:t>
      </w:r>
      <w:r>
        <w:rPr>
          <w:b w:val="0"/>
        </w:rPr>
        <w:t xml:space="preserve">, att </w:t>
      </w:r>
      <w:r>
        <w:rPr>
          <w:b/>
        </w:rPr>
        <w:t>hon²</w:t>
      </w:r>
      <w:r>
        <w:rPr>
          <w:b w:val="0"/>
        </w:rPr>
        <w:t xml:space="preserve"> vore född den 3 september 1880, att </w:t>
      </w:r>
      <w:r>
        <w:rPr>
          <w:b/>
        </w:rPr>
        <w:t>hon²</w:t>
      </w:r>
      <w:r>
        <w:rPr>
          <w:b w:val="0"/>
        </w:rPr>
        <w:t xml:space="preserve"> varit cigarrarbeterska från 1896 till 1902 samt att </w:t>
      </w:r>
      <w:r>
        <w:rPr>
          <w:b/>
        </w:rPr>
        <w:t>hon²</w:t>
      </w:r>
      <w:r>
        <w:rPr>
          <w:b w:val="0"/>
        </w:rPr>
        <w:t xml:space="preserve"> bedrivit tobakstillverkning under åren 1902—1915. "Tobakstillverkningen försiggick i ett rum innanför </w:t>
      </w:r>
      <w:r>
        <w:rPr>
          <w:b/>
        </w:rPr>
        <w:t>hennes²</w:t>
      </w:r>
      <w:r>
        <w:rPr>
          <w:b w:val="0"/>
        </w:rPr>
        <w:t xml:space="preserve"> butik. Av tillverkningen försåldes ungefär 10 procent till fabrikanter eller återförsäljare och 90 procent direkt till allmänheten från butiken. Inkomsten av tobakstillverkningen ansåg </w:t>
      </w:r>
      <w:r>
        <w:rPr>
          <w:b/>
        </w:rPr>
        <w:t>hon²</w:t>
      </w:r>
      <w:r>
        <w:rPr>
          <w:b w:val="0"/>
        </w:rPr>
        <w:t xml:space="preserve"> böra uppskattas för vart och ett av åren 1911 och 1912 till 800 kronor. Ytterligare upplyste </w:t>
      </w:r>
      <w:r>
        <w:rPr>
          <w:b/>
        </w:rPr>
        <w:t>hon²</w:t>
      </w:r>
      <w:r>
        <w:rPr>
          <w:b w:val="0"/>
        </w:rPr>
        <w:t>, att nettovinsten för år 1913 uppgått till 868 kronor och för år 1914 till 870 kronor. Sökanden hade till grund för beräkningen av inkomsten lagt detaljhandelsvinsten. Flora Swensson var icke skyldig att föra handelsböcker.</w:t>
        <w:br/>
        <w:br/>
        <w:t xml:space="preserve">Vederbörande lokalkommission, som fann medelårsinkomsten böra fastställas på grundval av ett beräknat partipris å sökandens produktion, bestämde denna inkomst till 119 kronor. Med hänsyn till sökandens ålder och den tid, </w:t>
      </w:r>
      <w:r>
        <w:rPr>
          <w:b/>
        </w:rPr>
        <w:t>hon²</w:t>
      </w:r>
      <w:r>
        <w:rPr>
          <w:b w:val="0"/>
        </w:rPr>
        <w:t xml:space="preserve"> varit sysselsatt inom tobakshanteringen, bestämde lokalkommissionen författningsenligt ersättningen till 3”/; gånger medelårsinkomsten eller alltså till 404 kronor 60 öre.</w:t>
        <w:br/>
        <w:br/>
        <w:t>Centralkommissionen, hos vilken sökanden besvärade sig, fann icke skäl göra annan ändring i lokalkommissionens beslut än att rabattavdraget för beräkningen av partipriset sänktes, så att medelårsinkomsten kom att utgöra 197 kronor 50 öre. Ersättningsbeloppet fastställdes sålunda till 671 kronor 50 öre.</w:t>
        <w:br/>
        <w:br/>
        <w:t>I en till Kungl. Maj:t ställd, den 5 mars 1934 dagtecknad skrift, som åberopats i interpellationen, har Flora Swensson gjort framställning om ytterligare ersättning för förlust genom tobaksmonopolets införande. Styrelsen för Aktiebolaget Svenska tobaksmonopolet avgav, efter remiss, den 23 april 1934 yttrande över denna framställning. Efter att, bland annat, hava redogjort för centralkommissionens beslut i fråga om sökandens ersättning erinrade styrelsen, att enligt 3 $ 4 mom. 1 förutnämnda ersättningsförordning klagan icke finge föras mot centralkommissionens beslut. Då Flora Swenssons ersättningsfråga sålunda blivit slutligt avgjord, syntes det styrelsen icke möjligt, att något aveende fästes vid den remitterade framställningen. Genom beslut den 22 juni 1934 fann Kungl. Maj:t framställningen icke föranleda någon Kungl. Maj:ts åtgärd.</w:t>
        <w:br/>
        <w:br/>
        <w:t>Icke heller övriga i interpellationen berörda framställningar från Flora Swensson ha ansetts böra föranleda åtgärd.</w:t>
        <w:br/>
        <w:br/>
        <w:t>Vidkommande härefter den i interpellationen omnämnde tobakshandlaren Anton Gustafsson i Jönköping har denne under de sista fem åren upprepade gånger till finansdepartementet ingivit skrifter angående ersättning. Därvid har han uppgivit, att han åren 1901 till 1903 varit anställd inom tobaksnäringen såsom försäljare hos Tobaksfabriken Skandia, Landskrona. Från och med år 1903 och till hösten 1913 hade Gustafsson innehaft anställning inom försäkringsbranschen, vilken anställning han sistnämnda år fann sig föranlåten att lämna för att ånyo söka sin utkomst inom tobaksnäringen. Enligt uppgift hade han därvid träffat avtal såväl med nyssnämnda fabrik som med Ystads gamla tobaksfabrik om försäljning av tobaksvaror mot provision. Sistnämnda firma hade lämnat skriftlig utfästelse, att han sedermera, då han kvalificerat sig därtill, skulle erhålla fast anställning som resande. Dessutom hade Gustafsson i början av år 1914 öppnat förbindelse med den danska firman Foreign Trading Company i Köpenhamn att representera firman i Sverige.</w:t>
        <w:br/>
        <w:br/>
        <w:t>I den ansökan Gustafsson ingav till centralkommissionen, lämnade han icke någon uppgift rörande sina senare åberopade förbindelser med Tobaksfabriken Skandia i Landskrona och Ystads gamla tobaksfabrik. Gustafsson uppgav endast, att han sedan den 1 april 1914 varit sysselsatt inom tobakshante-</w:t>
        <w:br/>
        <w:br/>
        <w:t>Lokalkommissionen för hos grossister anställda personer meddelade den 5 december 1916 beslut av innehåll, att enär sökanden enligt egen uppgift först under år 1914 vunnit anställning inom tobakshanteringen, lokalkommissionen prövade någon ersättning icke kunna sökanden tillerkännas. Detta lokalkommissionens beslut blev av centralkommissionen fastställt den 8 februari 1917.</w:t>
        <w:br/>
        <w:br/>
        <w:t>Såväl enligt 12 $ förordningen den 15 december 1914 (nr 437) som enligt 3 $ förordningen den 17 juni 1916 (nr 212) kunde vederbörande centralkommission bestämma, att person, som icke var berättigad till ersättning, skulle få uppbära skäligt understöd, där anledning var att antaga, att han till följd av tobaksmonopolets införande skulle komma att sakna utväg att försörja sig. Den, som ville komma i åtnjutande av understöd, hade att inom viss föreskriven tid ingiva ansökan till centralkommissionen. Såvitt centralkommissionens handlingar utvisa, har kommissionen icke haft till prövning någon från Gustafsson inkommen ansökan om sådant understöd.</w:t>
        <w:br/>
        <w:br/>
        <w:t>Gustafsson har i upprepade skrivelser till chefen för finansdepartementet och sedermera i en framställning till Kungl. Maj:t anhållit om utbekommande av ersättning för mistad inkomst i anledning av tobaksmonopolets införande.</w:t>
        <w:br/>
        <w:br/>
        <w:t>Ursprungligen anhöll Gustafsson sålunda i skrivelse den 25 september 1930 om medverkan i detta hänseende från dåvarande chefen för finansdepartementet, statsrådet F. Hamrin. Sedan tobaksmonopolets styrelse, efter remiss, avgivit yttrande den 16 december 1930, fann departementschefen vid anmälan av ärendet den 27 mars 1931 den gjorda framställningen icke föranleda någon hans åtgärd. Sedermera har Gustafsson under åren 1931—1933 inkommit med ett flertal liknande framställningar, vilka icke föranlett någon åtgärd.</w:t>
        <w:br/>
        <w:br/>
        <w:t>Slutligen inkom Gustafsson den 4 juli 1934 till finansdepartementet med nyssnämnda till Kungl. Maj:t ställda skrift, varöver styrelsen för tobaksmonopolet, efter remiss, avgav yttrande den 22 augusti 1934. TI detta yttrande hänvisade styrelsen till den uppfattning, styrelsen förut tillkännagivit, att Gustafssons yrkanden icke syntes böra föranleda någon åtgärd. Styrelsen framhöll även, att det ville förefalla, som om Gustafssons framställning närmast vore föranledd därav, att Gustafsson, trots alla de upplysningar, han erhållit i saken, alltjämt skulle sväva i villfarelse om den närmare innebörden såväl av de i samband med tobaksmonopolets införande antagna bestämmelserna om ersättning och understöd som ock om de omständigheter, varunder Gustafssons ersättningsfråga blivit föremål för kommissionernas prövning. Genom beslut den 7 september 1934 fann Kungl. Maj:t nämnda framställning icke föranleda någon Kungl. Maj:ts åtgärd.</w:t>
        <w:br/>
        <w:br/>
        <w:t>Av min nu lämnade redogörelse för de av interpellanten berörda ersättningsfrågorna framgår, att dessa frågor i föreskriven ordning prövats och avgjorts av de prövningsinstanser, som enligt statsmakternas beslut haft att avgöra sådana ärenden. Varken tobaksmonopolet eller Kungl. Maj:t har någon befogenhet att göra ändring i nämnda instansers beslut. För en annan ståndpunkt i ersättningsärendena erfordras riksdagens medverkan, vare sig genom omläggning av de beslutade generella ersättningsgrunderna eller genom en dispens</w:t>
        <w:br/>
        <w:br/>
        <w:t xml:space="preserve">i särskilda fall från dessa grunder. Vilken uppfattning man än må hysa om de vid tobaksmonopolets införande fastställda ersättningsreglerna, synes det icke kunna ifrågakomma att nu 20 år senare verkställa revision av dessa ersättningsbestämmelser. Ej heller hava skäl synts mig föreligga att i de fall, som avses i interpellationen, hos riksdagen göra framställning om en dispens från ersättningsbestämmelserna. Flora Swensson, som vid sidan av sin detaljhandel med tobaksvaror bedrivit en mindre omfattande tobakstillverkning, har för upphörandet av denna tillverkning erhållit ersättning med 3”/; gånger det belopp, vartill medelårsinkomsten av tillverkningen skäligen uppskattats på grundval av </w:t>
      </w:r>
      <w:r>
        <w:rPr>
          <w:b/>
        </w:rPr>
        <w:t>hennes²</w:t>
      </w:r>
      <w:r>
        <w:rPr>
          <w:b w:val="0"/>
        </w:rPr>
        <w:t xml:space="preserve"> egna uppgifter om försäljningspriserna. Gustafsson har lämnats utan ersättning av den anledning, att han först år 1914 vunnit den anställning inom tobaksbranschen, för vilken ersättning sökts. Jag erinrar, att det var år 1914 som riksdagen efter omfattande förberedelser beslöt tobaksmonopolets införande, och det synes mig osannolikt att riksdagen skulle vilja göra avsteg från den såsom villkor för ersättning uppställda regeln, att vederbörande skulle under viss minimitid före riksdagsbeslutet ha haft anställning inom tobaksnäringen. Det förefaller, som om även interpellanten tidigare skulle ha delat denna mening. TI sin förenämnda, den 4 juli 1934 till Kungl. Maj:t ingivna framställning upplyser nämligen Gustafsson, att han framlagt sin sak för herr Lithander, som emellertid meddelat Gustafsson, att han icke trott sig kunna i riksdagen väcka motion därom, att Gustafsson skulle tillerkännas ersättning för den ekonomiska förlust Gustafsson skulle hava åsamkats på grund av tobaksmonopolets införande.</w:t>
      </w:r>
    </w:p>
    <w:p>
      <w:pPr>
        <w:pStyle w:val="Heading2"/>
      </w:pPr>
      <w:r>
        <w:t>2. Edvard Lithander (Lantmanna- och borgarepartiet inom andrakammaren, man)</w:t>
      </w:r>
    </w:p>
    <w:p>
      <w:r>
        <w:rPr>
          <w:b w:val="0"/>
        </w:rPr>
        <w:t>Herr talman! Jag ber att till herr statsrådet och chefen för finansdepartementet få uttala mitt tack för att han nu svarat på de frågor jag riktat till honom angående beredande av hjälp åt personer, som kommit i misär på grund av införandet av redan befintliga monopol. Jag ber också att få tacka honom för att jag på förhand fått taga del av hans svar. Av svaret framgår emellertid, att det, som de genom monopolens införande nödlidande personerna ha att vänta sig, det står i direkt strid mot de förhoppningar, som i Örebro den 3 februari av finansministern uttalades. Av hela den redogörelse, som vi ha fått, framgår, vilken oerhört svårframkomlig väg de hjälpsökande ha att gå, hur tröstlöst det är och hur lång lidandets väg är för dem, utan att de ens till slut kunna komma fram till något resultat.</w:t>
        <w:br/>
        <w:br/>
        <w:t>Jag ber, herr talman, om överseende, om jag måhända något litet uppehåller kammarens tid med dessa frågor, ty de beröra icke endast dessa tvenne fall, som jag har speciellt framhållit, utan de beröra i mycket hög grad människor ute i våra bygder vida omkring. Jag skall, herr talman, något i detalj bemöta och besvara herr statsrådets anförande och göra de reflexioner, till vilka det inbjuder.</w:t>
        <w:br/>
        <w:br/>
        <w:t>Herr statsrådet påpekade här, att på sin tid tillsattes en lokalkommission för att bedöma ersättningarna i fråga om tobaksnäringen, varefter en för hela riket gemensam centralkommission skulle ha att efter prövning av anförda besvär träffa slutligt avgörande. Vidare bestämdes, att klagan över centralkommissionens beslut icke finge föras. På detta sätt kommo sålunda de nödlidande att stå skäligen rättslösa. De sakna vad vi äro vana vid inom vårt rättsliga liv, därför att det realiter saknas en högre instans, till vilken de kunna gå med förhoppning att få sina saker bedömda och till slut komma till rättvisa. Det visa dessa otaliga inlagor och framställningar till Kungl. Maj:t, där resultatet i regel har varit »föranleder ingen åtgärd». Och dessa män-</w:t>
        <w:br/>
        <w:br/>
        <w:t xml:space="preserve">Det första fall det här gäller är </w:t>
      </w:r>
      <w:r>
        <w:rPr>
          <w:b/>
        </w:rPr>
        <w:t>fröken²</w:t>
      </w:r>
      <w:r>
        <w:rPr>
          <w:b w:val="0"/>
        </w:rPr>
        <w:t xml:space="preserve"> Flora Swensson. </w:t>
      </w:r>
      <w:r>
        <w:rPr>
          <w:b/>
        </w:rPr>
        <w:t>Hon²</w:t>
      </w:r>
      <w:r>
        <w:rPr>
          <w:b w:val="0"/>
        </w:rPr>
        <w:t xml:space="preserve"> har själv uppgivit, att nettovinsten för åren 1911—1912 och 1913 har rört sig om 800 kronor. 1913 var den 868 kronor, och 1914 870 kronor. Det är ju för en människa, som skall leva på sin näring och som, vilket jag senare skall uppvisa, icke endast har försörjningsplikt för sig själv utan även för andra, inga svindlande belopp, som gå utöver vad man anser som minimum för en människovärdig tillvaro. Men vad göra myndigheterna? Vad gör denna lokalkommission, som skall vara den utslagsgivande? Den skall för dem, som bli satta ur möjlighet att bedriva sin näring, värdera deras utkomstmöjligheter som ett underlag för den ersättning staten skall ge. Vad gör i detta fall denna kommission? Den räknar ned denna inkomst på 800 kronor, kanske 900 kronor något år, och säger, att medelinkomsten bör beräknas till 119 kronor per år. Det är den inkomst, till vilken lokalkommissionen, denna grundläggande myndighet, beräknat värdet av vad denna person haft att livnära sig på och vad </w:t>
      </w:r>
      <w:r>
        <w:rPr>
          <w:b/>
        </w:rPr>
        <w:t>hon²</w:t>
      </w:r>
      <w:r>
        <w:rPr>
          <w:b w:val="0"/>
        </w:rPr>
        <w:t xml:space="preserve"> haft i inkomst av den näring </w:t>
      </w:r>
      <w:r>
        <w:rPr>
          <w:b/>
        </w:rPr>
        <w:t>hon²</w:t>
      </w:r>
      <w:r>
        <w:rPr>
          <w:b w:val="0"/>
        </w:rPr>
        <w:t xml:space="preserve"> bedrivit. Ty det är i alla fall på den tobakshantering, som </w:t>
      </w:r>
      <w:r>
        <w:rPr>
          <w:b/>
        </w:rPr>
        <w:t>hon²</w:t>
      </w:r>
      <w:r>
        <w:rPr>
          <w:b w:val="0"/>
        </w:rPr>
        <w:t xml:space="preserve"> under en lång följd av år bedrivit, </w:t>
      </w:r>
      <w:r>
        <w:rPr>
          <w:b/>
        </w:rPr>
        <w:t>hon²</w:t>
      </w:r>
      <w:r>
        <w:rPr>
          <w:b w:val="0"/>
        </w:rPr>
        <w:t xml:space="preserve"> haft sin inkomst och kunnat leva. Sedan multiplicerar man den siffran med 3”/; och kommer alltså till 404 kronor 60 öre. Det var det belopp varmed </w:t>
      </w:r>
      <w:r>
        <w:rPr>
          <w:b/>
        </w:rPr>
        <w:t>hon²</w:t>
      </w:r>
      <w:r>
        <w:rPr>
          <w:b w:val="0"/>
        </w:rPr>
        <w:t xml:space="preserve"> skulle kompenseras för den inkomstmöjlighet, </w:t>
      </w:r>
      <w:r>
        <w:rPr>
          <w:b/>
        </w:rPr>
        <w:t>hon²</w:t>
      </w:r>
      <w:r>
        <w:rPr>
          <w:b w:val="0"/>
        </w:rPr>
        <w:t xml:space="preserve"> haft i denna tillverkning. Centralkommissionen, den högre myndigheten, mot vilkens votum ingen klagan får föras, beräknade beloppet genom att göra något rabattavdrag och kom i stället för till en medelinkomst av 119 kronor till 197 kronor 50 öre. Detta tal multiplicerat med 37”/; ger ett belopp av 671 kronor 50 öre. Det blev ersättningen en gång för alla till en människa, som förlorat sitt levebröd. Vad blir räntan på 671 kronor 50 öre? Vad blev den redan då, när en högre räntesats tillämpades? Det är ju en droppe i havet, som icke kan ersätta en människa för </w:t>
      </w:r>
      <w:r>
        <w:rPr>
          <w:b/>
        </w:rPr>
        <w:t>hennes²</w:t>
      </w:r>
      <w:r>
        <w:rPr>
          <w:b w:val="0"/>
        </w:rPr>
        <w:t xml:space="preserve"> förlorade näring, att man får i ett för allt någonting, som på mycket kort tid försvinner och som lämnar vederbörande i misär. Så har skett i detta fall. Tobaksmonopolet, till vilket en framställning riktades den 5 mars 1934, påpekade blott $ 3 mom. 4 i förordningen och säger, att klagan icke finge föras mot centralkommissionens beslut. Och då Flora Swenssons ersättningsfråga sålunda blivit slutligen avgjord, syntes det styrelsen icke möjligt, att något avseende fästes vid den remitterade framställningen. Genom beslut den 22 juni 1934 fann Kungl. Maj:t framställningen icke föranleda till någon Kungl. Maj:ts åtgärd.</w:t>
        <w:br/>
        <w:br/>
        <w:t>Änvo vände sig vederbörande till Kungl. Maj:t, och även andra ha gjort det. Den 29 januari i år fattade herr statsrådet det beslutet, att dessa framställningar icke funnes böra föranleda någon åtgärd. Men endast några dagar därefter förklarade herr statsrådet vid ett offentligt möte i Örebro, inför de monopoliseringsplaner, som regeringen då sysslade med, att ingen skulle frukta att bli lidande. De som bleve berövade sin näring skulle ersättas fullt och helt. För mig står detta i skriande motsats till förfaringssättet beträffande den lilla rättvisa man begärt för dem, som redan blivit nödlidande, och det är på tiden, att det svenska folket får ögonen öppna för vad monopoliseringen skulle betyda för hela vårt land och tusentals personer. Jag vill fästa herr statsrådets uppmärksamhet på att även om det finns paragrafer — jag känner icke närmare till det i detalj som föreskriva, att denna lokalkommission skall bedöma detta och centralkommissionen skall vara högsta domstol, mot vilkens beslut någon klagan icke får föras, så finns det dock bestämmelser, enligt vilka i liknande fall det skall finnas möjlighet för Kungl. Maj:t</w:t>
        <w:br/>
        <w:br/>
        <w:t>Herr statsrådet sade i Örebro, att rationaliseringar kunna genomföras på ett sådant sätt, att hänsyn tages både till samhällets intresse av ekonomiska framsteg och till de enskildas berättigade krav på arbete och livsuppehälle. Här har man ett belägg för hur statsmakterna med sina paragrafer icke taga hänsyn till enskildas berättigade krav på livsuppehälle, och det ehuruväl redan vid monopolets instiftande förklarades i Sveriges riksdag, att alla skulle ha skälig ersättning, att ingen skulle bli lidande. Jag känner många, som inom denna speciella grupp blivit lidande, liksom många inom de övriga områdena.</w:t>
        <w:br/>
        <w:br/>
        <w:t xml:space="preserve">Beträffande detta fall var det så, att först riktades den 5 mars 1934 en skrivelse till regeringen av denna sökande. Den 26 juni 1934 riktades en skrivelse till finansminister Wigforss, vari framhölls oriktigheten i den beräkning av 194 kronor, som man hade kommit till. Den 25 juli 1934 riktades ånyo en skrivelse till »excellensen» Wigforss. Det var det enda fel jag fann i den skrivelsen. Där refereras ett besök hos tobaksmonopolet, där vederbörande chef säger, att det bör väl </w:t>
      </w:r>
      <w:r>
        <w:rPr>
          <w:b/>
        </w:rPr>
        <w:t>fröken²</w:t>
      </w:r>
      <w:r>
        <w:rPr>
          <w:b w:val="0"/>
        </w:rPr>
        <w:t xml:space="preserve"> förstå, att tobaksmonopolet har icke med saken att göra. Det är staten, som är ersättningsskyldig. När man sedan kommer till statens högsta talesman på detta område, finansministern, så säger finansministern, att det är riksdagen, som har med detta att göra. När man sedan kommer till riksdagen, så är den icke heller rätt forum. Så är det undan för undan. Jag har väckt många motioner, men funnit det fullkomligt hopplöst att gå till riksdagen på det sättet. Jag har därför rått vederbörande att vända sig till regeringen på detta sätt, därför att jag icke sett någon möjlighet att genom motion komma till resultat. Härtill kommer, att, som jag vill minnas — jag har icke dessa papper här — man i mars månad vände sig till mig, och det var efter motionstidens slut, att det icke var någon möjlighet att framlägga en motion. </w:t>
      </w:r>
      <w:r>
        <w:rPr>
          <w:b/>
        </w:rPr>
        <w:t>Hon²</w:t>
      </w:r>
      <w:r>
        <w:rPr>
          <w:b w:val="0"/>
        </w:rPr>
        <w:t xml:space="preserve"> säger: »Nu vill jag vädja till rättvisan, innan jag snart hemlös svälter ihjäl» och vidare: »Och då jag i tjugu år sedan tobaksmonopolets tillkomst kämpat för att hålla huvudet uppe.» Detta föranledde ingenting. Jag framhöll i min interpellation, att finansministern icke har gjort något åt detta fall och att det anförda endast är ett exempel bland många på hur statens hjälp lämnas och hur hopplöst det ter sig, om monopolen skola få taga levebrödet från människorna. Sedan refererade jag det fall, som jag skall komma in på senare, från Jönköping, och jag slutade med att fråga, om herr statsrådet ville ingå i prövning av frågan med anledning av sitt uttalande i i Örebro och bringa »rimlig hjälp i ovanstående relaterade fall eller i andra liknande, där folk kommit i misär på grund av redan införda monopol?» Svaret har "blivit ett vad jag tycker klart nej. Men jag vill göra gällande, att med de maktresurser regeringen besitter den ingalunda är i avsaknad av möjlighet till att giva en smula ersättning till dessa människor, som på olika håll blivit berövade sin inkomst. Jag har riktat frågan till dem, som gilla den miljonrullning och den lätthänthet, varmed skattebetalarnas medel i mångt och mycket förfaras, och säkert är, att om herr statsrådet vill, så finnes det möjlighet att av befintliga anslag och annat bringa den</w:t>
        <w:br/>
        <w:br/>
        <w:t xml:space="preserve">Jag skall, innan jag lämnar denna sak till herr statsrådets vidare bedömande — ty jag hoppas, att herr statsrådet ändå icke släpper denna sak utan försöker bringa hjälp — säga, att vederbörande är synnerligen väl rekommenderad. Jag har här ett intyg från en yrkeskamrat till </w:t>
      </w:r>
      <w:r>
        <w:rPr>
          <w:b/>
        </w:rPr>
        <w:t>henne²</w:t>
      </w:r>
      <w:r>
        <w:rPr>
          <w:b w:val="0"/>
        </w:rPr>
        <w:t>, som driver samma näringsfång. Däri säges följande: »</w:t>
      </w:r>
      <w:r>
        <w:rPr>
          <w:b/>
        </w:rPr>
        <w:t>Fröken²</w:t>
      </w:r>
      <w:r>
        <w:rPr>
          <w:b w:val="0"/>
        </w:rPr>
        <w:t xml:space="preserve"> Flora Swensson, som jag väl känner sedan mer än 40 år tillbaka, har under många år (från år 1902 till år 1915) tillverkat cigarrer som </w:t>
      </w:r>
      <w:r>
        <w:rPr>
          <w:b/>
        </w:rPr>
        <w:t>hon²</w:t>
      </w:r>
      <w:r>
        <w:rPr>
          <w:b w:val="0"/>
        </w:rPr>
        <w:t xml:space="preserve"> sålt dels i sin egen affär och dels till andra tobakshandlare. Jag har själv i min affär sålt av </w:t>
      </w:r>
      <w:r>
        <w:rPr>
          <w:b/>
        </w:rPr>
        <w:t>hennes²</w:t>
      </w:r>
      <w:r>
        <w:rPr>
          <w:b w:val="0"/>
        </w:rPr>
        <w:t xml:space="preserve"> fabrikat och </w:t>
      </w:r>
      <w:r>
        <w:rPr>
          <w:b/>
        </w:rPr>
        <w:t>hennes²</w:t>
      </w:r>
      <w:r>
        <w:rPr>
          <w:b w:val="0"/>
        </w:rPr>
        <w:t xml:space="preserve"> varor voro alltid lättsålda. Jag känner till att </w:t>
      </w:r>
      <w:r>
        <w:rPr>
          <w:b/>
        </w:rPr>
        <w:t>hon²</w:t>
      </w:r>
      <w:r>
        <w:rPr>
          <w:b w:val="0"/>
        </w:rPr>
        <w:t xml:space="preserve"> under denna tid fick stå för hela sin familjs försörjning och att </w:t>
      </w:r>
      <w:r>
        <w:rPr>
          <w:b/>
        </w:rPr>
        <w:t>hon²</w:t>
      </w:r>
      <w:r>
        <w:rPr>
          <w:b w:val="0"/>
        </w:rPr>
        <w:t xml:space="preserve"> aldrig drog sig för några offer, när det gällde att 'dela med sig till </w:t>
      </w:r>
      <w:r>
        <w:rPr>
          <w:b/>
        </w:rPr>
        <w:t>mor²</w:t>
      </w:r>
      <w:r>
        <w:rPr>
          <w:b w:val="0"/>
        </w:rPr>
        <w:t xml:space="preserve"> och yngre syskon. Genom monopolets tillkomst försvårades ju </w:t>
      </w:r>
      <w:r>
        <w:rPr>
          <w:b/>
        </w:rPr>
        <w:t>hennes²</w:t>
      </w:r>
      <w:r>
        <w:rPr>
          <w:b w:val="0"/>
        </w:rPr>
        <w:t xml:space="preserve"> förvärvsmöjligheter i hög grad, som jag härmed vill intyga. Stockholm den 9 mars 1935. Bina Södergren. Adr. 34 Malmskillnadsgatan.»&gt; Det är på inkomsten av här nämnda verksamhet, som herr statsrådet godkänt en nedräkning av ersättningen från 800 kronor till något över 100 kronor.</w:t>
        <w:br/>
        <w:br/>
        <w:t xml:space="preserve">En annan person, en kassör, Gustaf Tersin, Kammakaregatan 27, tel. 21 30 08, har givit ett mycket gott vitsord åt </w:t>
      </w:r>
      <w:r>
        <w:rPr>
          <w:b/>
        </w:rPr>
        <w:t>henne²</w:t>
      </w:r>
      <w:r>
        <w:rPr>
          <w:b w:val="0"/>
        </w:rPr>
        <w:t xml:space="preserve">. Vederbörande känner </w:t>
      </w:r>
      <w:r>
        <w:rPr>
          <w:b/>
        </w:rPr>
        <w:t>henne²</w:t>
      </w:r>
      <w:r>
        <w:rPr>
          <w:b w:val="0"/>
        </w:rPr>
        <w:t xml:space="preserve"> väl. Där kan herr statsrådet vid sina som jag hoppas icke avslutade undersökningar i detta fall få full och hel upplysning om vad det gäller, något som man i allmänhet inte kan läsa ut ur de torra skrivelserna och paragraferna i tobaksmonopolets förhandlingar och åtgöranden i dessa ärenden. Jag förstår ju, att tobaksmonopolet har sina bestämmelser att gå efter, men jag vill göra gällande, att i detta fall, liksom i det, som jag sedan skall taga upp, möjlighet finnes att även med rådande bestämmelser skapa rättvisa åt dessa människor.</w:t>
        <w:br/>
        <w:br/>
        <w:t xml:space="preserve">Jag har också en förteckning för år 1913 och 1914 å omfattningen av den tillverkning, av vilken </w:t>
      </w:r>
      <w:r>
        <w:rPr>
          <w:b/>
        </w:rPr>
        <w:t>fröken²</w:t>
      </w:r>
      <w:r>
        <w:rPr>
          <w:b w:val="0"/>
        </w:rPr>
        <w:t xml:space="preserve"> Swensson då hade sin utkomst, vilken förteckning jag vet, att herr statsrådet haft tillgång till.</w:t>
        <w:br/>
        <w:br/>
        <w:t>Det senare fallet, som jag har berört i min interpellation, rörde en gammal köpman. Det är så, herr statsråd, att det är icke endast från 1914, som han sysslat med tobaksvaror. Redan vid sekelskiftet sysslade han med tobaksagentur, och han har sedan ingalunda enbart från 1914 utan även tidigare varit i ständig kontakt med tobaksnäringen, och han hade till slut under år 1913 fått möjlighet till fast anställning. såsom försäljningsresande vid en tobaksfabrik. Han gick där miste om avtalad provision, därför att staten ordnade monopolet, och han har icke fått någon ersättning för de provisioner han gick miste om. Han uppger, att han, icke i ett sammanhang men dock sammanlagt minst fem år, sysslat med tobaksförsäljning före monopolets tillkomst. Det är en ödets ironi, han skriver det själv. Han verkade vid sekelskiftet som agent i tobak. Denna verksamhet gav honom emellertid icke tillräckliga möjligheter, och han gick över till en annan, där han hade sin utkomst under de mellanliggande åren. Men på grund av den konkurrens, som kom från en statlig institution, nämligen riksförsäkringsanstalten, fick han släppa den sysslan för att ånyo söka sig till tobaksbranschen, sin gamla näring. När han fått fast fot där, berövades han genom statens ingripande sina möjligheter även där. Man förstår, att det är ett vidrigt öde, den mannen råkat ut i, då han, i båda fallen genom statens ingripande i näringslivet, berövats sina utkomstmöjligheter. Man får en blixtbelysning av hur det skulle gått, om finansministern lyckats i sina intentioner i år att gå vidare på den vägen. Dess bättre har hela svenska folket eller i varje fall så gott som hela svenska folket och det är icke långt ifrån hela svenska folket — reagerat. De ha visserligen icke alla</w:t>
        <w:br/>
        <w:br/>
        <w:t>Han vände sig mycket riktigt, som herr statsrådet sade, till mig med en begäran om en motion. Han skrev den 2 mars och begärde, att jag skulle väcka en motion eller framställa en interpellation. Jag svarade den 5 mars följande: »Med anledning av eder skrivelse av den 2 dennes, som i dag kommit mig till handa, ber jag få nämna, att motionstiden för innevarande år är slut, för såvitt ej någon kungl. proposition kommer, till vilken en dylik kan anknytas, men jag gick igenom edra handlingar mycket noggrant på sin tid utan att finna någon framkombar väg, som jag också tillskrev eder.» Det var det herr statsrådet anförde såsom bevis för att jag inte intresserat mig för mannen. Jag har intresserat mig för mannen, men jag har icke sett någon möjlighet att motionsvägen komma till något praktiskt resultat. Jag fortsatte 1 mitt svar: »Om det på annat sätt kan finnas någon möjlighet kan jag nu ej bedöma. Givetvis skulle jag gärna se att så vore förhållandet, då ni i likhet med många andra blivit lidande utav införandet av denna monopolisering, som vi alla ogilla, och det är ju ett tydligt belägg för vad följden blir om, såsom nu planeras, monopoliseringar på olika områden skola komma att äga rum, ty utan tvivel bleve det många, som i likhet med eder under långa år få kännas vid följderna av ett dylikt tillvägagångssätt och som jag för min del och många med mig på det kraftigaste söka bekämpa. Kan jag se någon väg till att i detta specialfall vinna rättelse så skall det givetvis vara en tillfredsställelse, men hittills har det visat sig mycket fruktlöst, när det har gällt att få rättvisa vederfaren dem, som blivit lidande på grund av monopolisering.»</w:t>
        <w:br/>
        <w:br/>
        <w:t>Det var den 5 mars. Den 15 mars framställde jag interpellationen och tog med detta fall. När detta var gjort, riktade jag en skrivelse till honom, i vilken jag sade mig vilja »tillråda eder att i skrivelse, ställd till finansministern men adresserad till registratorn, upprepa vad ni haft att anföra i frågan och precisera vad ni anser vore rimligt och rätt att erhålla i ersättning. Därvidlag bör man givetvis iakttaga, att dessa anspråk icke ställas högre än att var och en, som kan bedöma dessa saker, måste säga, att de hålla sig inom riktighetens gräns.» Och vidare sade jag, att han inte skulle dröja med detta, ty frågan är aktuell i och med att interpellationen är framställd.</w:t>
        <w:br/>
        <w:br/>
        <w:t>Han riktade också den 26 mars eller tio dagar senare en skrivelse till herr statsrådet och finansdepartementet. Där refererade han, att han så långt tillbaka i tiden som under åren 1901—1903 arbetat i tobaksbranschen såsom försäljare för tobaksfabriken Skandia i Landskrona. Från och med sistnämnda år och till hösten 1913 innehade han anställning som inspektör, de sista sju åren inom olycksfallsförsäkringsbranschen. Han säger vidare: »På grund av den konkurrens, som uppstod genom den av staten upprättade Riksförsäkringsanstalten, minskades mina förvärvsmöjligheter i så hög grad, att jag fann mig föranlåten år 1913 lämna min ifrågavarande inspektörsbefattning och ånyo söka min utkomst inom tobaksnäringen. Tack vare mina gamla förbindelser lyckades det mig att träffa avtal med såväl ovan nämnda tobaksfabrik om försäljning av tobaksvaror mot provision som Ystads gamla tobaksfabrik, men med skriftlig utfästelse från denna sistnämnda firma att längre fram, när jag kvalificerat mig därtill, erhålla fast anställning som resande. Dessutom hade jag emellertid öppnat förbindelse med den danska firman Foreign Trading Company i Köpenhamn, vilken drev omfattande affärer i Sverige. Enär vidlyftiga förberedelser gjordes och underhandlingar dessutom fördes jämväl med holländska fabriker, kunde jag ej börja försäljningen förrän i början av år 1914.» Aven sådant förberedande arbete hör till det, som en man behöver</w:t>
        <w:br/>
        <w:br/>
        <w:t>Sedan hade hans huvudombud tagit hand om hans papper, och saken fick sin tillspetsning genom att denne avled. Han har alltså haft otur även i det fallet. Det gäller ju här folk i mycket ringa ställning, som man får försöka tala för.</w:t>
        <w:br/>
        <w:br/>
        <w:t>Denna person hade alltså lämnat sina papper till den, som skulle vara hans ombud, och enligt författningen ägde han dessutom befogenhet att utse två personer att föra hans talan inför kommissionen, och han utsåg för detta ändamål stadsstyrelsens i Nässjö dåvarande ordförande, bankdirektören Albin Jahnsson, och bankkamreraren Hj. Rietz från Nässjö, där han själv var bosatt. Vid ärendets behandling i lokalkommissionen blevo dessa personer emellertid ej inkallade och icke heller infordrades något yttrande från dem.</w:t>
        <w:br/>
        <w:br/>
        <w:t>Såvitt jag kan se, har det i detta fall förekommit en rad av förbiseenden och uraktlåtanden, vilket medfört, att denne nödlidande person icke vederfarits rättvisa. Även i detta fall vill jag därför hoppas, att herr statsrådet, trots att vederbörandes framställningar flera gånger icke föranlett någon Kungl. Maj:ts åtgärd, ville upptaga saken till förnyad prövning. Jag tror mig kunna säga herr statsrådet, att frågor av denna art kan man helt enkelt icke släppa. Att i detta fall ge ett blankt nej tror jag icke vore välbetänkt ens ur regeringens synpunkt.</w:t>
        <w:br/>
        <w:br/>
        <w:t>I $ 12 av förordningen med anledning av införande av monopol å tobakstillverkningen i riket står följande: »Har någon genom monopolets införande förlorat anställning eller sysselsättning inom tobakstillverkningen och är han ej enligt här ovan givna regler berättigad till ersättning härför, må, där skälig anledning är att antaga, att han till följd härav kommer att sakna utväg att sig försörja, skäligt understöd av härtill anslagna medel kunna med visst belopp för en gång honom tilldelas. På centralkommissionen ankommer att bestämma, huruvida tillerkänt belopp skall åt understödstagaren utbetalas eller honom tillgodokomma i form av livränta på sätt i 9 $ 7 mom. är stadgat.» Enligt samma paragraf förefinnes ingen tidsinskränkning.</w:t>
        <w:br/>
        <w:br/>
        <w:t>Herr statsrådet liksom regeringen i sin helhet har ju nu gått in för att genom förbättrade folkpensioner i någon mån lindra hårda öden för åldriga personer. Här är det fråga om personer, som ha råkat 1 misär genom direkta ingripanden från statens sida, och det förefaller mig, som om den enklaste känsla för rättvisa skulle medföra, att man icke låter sådant passera blott och bart med en axelryckning och ett konstaterande, att det icke finns någon paragraf, till vilken man kan anknyta medgivande om hjälp, varför inkomna ansökningar icke föranleda någon Kungl. Maj:ts åtgärd. Jag tror det skulle vara mera i överensstämmelse med herr statsrådets egen personliga känsla och inställning, om man på den punkten nu kunde komma till ett annat resultat än man hittills har gjort.</w:t>
        <w:br/>
        <w:br/>
        <w:t>En förbindelse, som personen i fråga på sin tid fick, har också kommit bort. Tobaksmonopolet kan icke finna den och har icke ens en kopia av sitt eget svar till honom. Han är emellertid en synnerligen trovärdig person och är väl</w:t>
        <w:br/>
        <w:br/>
        <w:t>Svar å interpellation. (Forts.) känd på sin ort, och det borde därför icke möta oöverstigliga hinder att även på den punkten komma till klarhet. Han vågade emellertid icke taga någon annan befattning i avvaktan på att denna sak skulle bli avgjord. Han säger, att det bedrövligaste i denna sak var, att de av honom i sak åberopade handlingarna icke, enligt uppgift, kunnat återfinnas, ehuru författningsenligt kommissionernas samtliga protokoll och bilagor skolat överlämnas till Kungl. Maj:t för förvaring. Tvenne gånger har jag, fortsätter han, berövats mitt levebröd genom statens intrång på den fria näringens område, och han påpekar även, att han i sammanlagt fem år haft sysselsättning inom tobakshanteringen, ehuru icke i en följd. Han begär ersättning för bortfallna provisioner med 300 kronor, för mistad anställning som fabriksresande hos Ystads gamla tobaksfabrik 2,000 kronor, för mistad anställning som provisionsresande hos tobaksfabriken Skandia i Landskrona 2,000 kronor och för mistad anställning i det andra bolaget 2,000 kronor eller sammanlagt 9,300 kronor. Alternativt hemställer han emellertid att få någon liten livränta.</w:t>
        <w:br/>
        <w:br/>
        <w:t>Det borde icke vara omöjligt för Kungl. Maj:t att efter förnyad prövning komma med ett förslag till riksdagen. Han säger, att han kommer att bli tacksam för vad vederbörande anse vara rätt och skäligt, och att även en relativt liten summa skulle kunna rädda honom från hans svåra ekonomiska bekymmer. Detta är, som herr statsrådet ser, en lång lidandes historia, och den är verifierad av en advokatfirma i Jönköping och även bekräftad av synnerligen välkända och trovärdiga personer i Nässjö, Oskar Hultqvist, nämndeman, och Alb. Jahnsson, f. d. kommunalborgmästare. Jag tror, att ett bleklagt nej från herr statsrådets och regeringens sida skulle komma att uppröra många 1 Smålandsbygderna.</w:t>
        <w:br/>
        <w:br/>
        <w:t>I min interpellation frågade jag också, om herr statsrådet ville beakta icke blott dessa utan även en del andra fall. Här har till exempel inlämnats en framställning av en herre, som heter Ernst Laurell, Storsvängen 77, Mälarhöjden, som också har råkat i misär, vilken framställning avslogs av finansdepartementet den 9 januari 1935. Jag skall icke trötta kammaren med att närmare referera även detta fall, ehuru jag skulle vilja göra det. Vi ha också ett annat fall med en person vid namn Björkman i Gårda i Göteborg, som blivit synnerligen illa behandlad av vinoch spritcentralen. Det fallet skulle jag också vilja rekommendera till herr statsrådets bedömande. Vidare är det en herr Per Könsberg i Alingsås, som också blivit nödlidande. I dag på morgonen fick jag ett brev från en person, vars far före honom hade varit spannmålsmäklare, som själv drivit samma verksamhet i 26 år, och som genom ett annat statsingripande förlorat sina utkomstmöjligheter. Dessa fall förtjäna att behandlas och bedömas på annat sätt än vad mången gång blivit fallet.</w:t>
        <w:br/>
        <w:br/>
        <w:t>Jag ber också att få fästa herr statsrådets uppmärksamhet därpå, att en mycket stor grupp av näringsidkare, nämligen fiskeriberedarna i Bohuslän, även genom statsingripande berövats sin näring och även i fortsättningen komma att vara berövade densamma. De ha i dagarna ingivit en framställning till Kungl. Maj:t, som jag även vill rekommendera till herr statsrådets beaktande.</w:t>
        <w:br/>
        <w:br/>
        <w:t>I dag står det i tidningarna, att statsministern uppvaktats av en deputation i monopolfrågan, som överlämnat en protestskrivelse med nära 200,000 namn, där man skildrar de förhållanden, som inträda, när staten berövar enskilda personer deras näring. Man måste ha ögonen öppna för vart det leder hän, om människorna berövas sin näring. Jag vill allvarligt och enständigt hemställa till herr statsrådet dels att taga under förnyat och välvilligt övervägande de framställningar, som jag här har talat om, liksom även andra liknande framställningar till regeringen, dels att icke fortsätta på den väg, som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2042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