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2079</w:t>
      </w:r>
    </w:p>
    <w:p>
      <w:r>
        <w:rPr>
          <w:b/>
        </w:rPr>
        <w:t xml:space="preserve">Datum: </w:t>
      </w:r>
      <w:r>
        <w:t>1936-06-16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Andersson (Bondeförbundet, man)</w:t>
      </w:r>
    </w:p>
    <w:p>
      <w:r>
        <w:rPr>
          <w:b w:val="0"/>
        </w:rPr>
        <w:t>Herr talman! Jag tillhörde den s. k. bostadsutredningen för landsbygden, som framlade förslaget om att distriktssköterskorna skulle utöva bostadstillsyn eller bostadsinspektion — vad man nu vill</w:t>
        <w:br/>
        <w:br/>
        <w:t>Ang. ändring i hälsovårdsstadgan m. m. (Forts.) kalla det. Jag kan försäkra kammaren, att det var intet hugskott från utredningens sida, när vi kommo med detta förslag. Det var mycket ingående undersökningar och överläggningar, som föregingo förslagets framställande. Vi kommo då till den bestämda övertygelsen, att ville man inom rimlig tid få till stånd på landsbygden en bostadstillsyn eller en bostadsinspektion, som skulle kunna göra skäl för namnet, hade man ingen annan väg att gå än den utredningen föreslog. Som vi alla känna till, är det meningen, att distriktssköterskorna vid sidan av sitt arbete med sjukvården skulle öva tillsyn över bostadsbeståndet och bostadsförhållandena. De ha kanske större möjligheter än någon annan funktionär i vårt hälsovårdande arbete att få en verklig inblick i hurudana bostäderna äro. De ha också till uppgift att, när de finna brister i det avseendet, rapportera detta till hälsovårdsnämnderna eller till provinsialläkarna, och sedan blir det dessas uppgift att verkligen se till, att det hela blir rättat.</w:t>
        <w:br/>
        <w:br/>
        <w:t xml:space="preserve">Vi diskuterade inom kommittén möjligheten av att landstingen skulle tillsätta bostadsinspektörer. I Malmöhus län fungerar ju en </w:t>
      </w:r>
      <w:r>
        <w:rPr>
          <w:b/>
        </w:rPr>
        <w:t>kvinnlig¹</w:t>
      </w:r>
      <w:r>
        <w:rPr>
          <w:b w:val="0"/>
        </w:rPr>
        <w:t xml:space="preserve"> bostadsinspektris som är tillsatt av landstinget. Men vi blevo på det klara med att det skulle draga mycket lång tid, innan man kunde få till stånd en sådan bostadsinspektion i hela vårt land. Vi förstodo också, att det inte skulle bli mycket nytta med en bostadsinspektion av denna art, då det kanske skulle ligga i en enda funktionärs hand att öva tillsyn över bostadsbeståndet inom ett helt län. Det bleve en inspektion kanske en gång vart femte eller vart tionde år. Om vederbörande då funne en bristfällighet, skulle de givetvis anmäla förhållandet, men vad hade man för garanti för att bristen bleve avhjälpt? Som jag från början nämnde, voro vi övertygade om att den väg vi anvisade var den som snabbast skulle leda till målet och även den, genom vilken man skulle vinna det effektivaste resultatet.</w:t>
        <w:br/>
        <w:br/>
        <w:t>Jag har förut instämt i herr Isacssons yrkande, men jag vill nu, herr talman, själv yrka bifall till utskottets förslag.</w:t>
      </w:r>
    </w:p>
    <w:p>
      <w:pPr>
        <w:pStyle w:val="Heading2"/>
      </w:pPr>
      <w:r>
        <w:t>2. Karl Falk (Socialdemokraterna, man)</w:t>
      </w:r>
    </w:p>
    <w:p>
      <w:r>
        <w:rPr>
          <w:b w:val="0"/>
        </w:rPr>
        <w:t>Herr talman! Det är förvånande, att i en fråga som denna meningarna skola behöva bryta sig på detta sätt.</w:t>
        <w:br/>
        <w:br/>
        <w:t xml:space="preserve">Herr Isacsson anförde här, att om vi skulle införa en sådan bestämmelse som den föreslagna i hälsovårdsstadgan, måste vi ändra instruktionen för distriktssköterskorna och taga bort den passus däri, som berör deras arbete med bostäderna nu. Men det är ju därför att vi inte kunna förstå, att distriktssköterskorna ha någon skyldighet att företaga bostadsinspektion, som vi motionerat om den saken. Kan jag få ett bestämt uttalande från riksdagens sida, att distriktssköterskorna, när de om några år komma 1 arbete, ha absolut skyldighet att undersöka bostadsbeståndet på sina respektive arbetsområden, skall jag vara belåten. Men detta vågar väl ingen gå upp och säga. Jag har i mitt första anförande läst upp vad utskottet uttalade i den frågan i fjol och vad kungörelsen innehåller, och det finns inte ett ord om skyldigheten i detta fall. Enligt kungörelsen skall deras arbete omfatta »upplysande och rådgivande verksamhet i avseende å barnavård, bostadsvård och hälsovård». I utskottets utlåtande står det, att distriktssköterska skall i förekommande fall »ha att till vederbörande myndighet avgiva rapport», men det står inte, att </w:t>
      </w:r>
      <w:r>
        <w:rPr>
          <w:b/>
        </w:rPr>
        <w:t>hon²</w:t>
      </w:r>
      <w:r>
        <w:rPr>
          <w:b w:val="0"/>
        </w:rPr>
        <w:t xml:space="preserve"> har skyldighet att avgiva rapport. Med kännedom om förhållandena och med hänvisning till den oerhörda arbetsbörda </w:t>
      </w:r>
      <w:r>
        <w:rPr>
          <w:b/>
        </w:rPr>
        <w:t>hon²</w:t>
      </w:r>
      <w:r>
        <w:rPr>
          <w:b w:val="0"/>
        </w:rPr>
        <w:t xml:space="preserve"> får sig pålagd, kan jag försäkra, att det är nästan omöjligt för </w:t>
      </w:r>
      <w:r>
        <w:rPr>
          <w:b/>
        </w:rPr>
        <w:t>henne²</w:t>
      </w:r>
      <w:r>
        <w:rPr>
          <w:b w:val="0"/>
        </w:rPr>
        <w:t xml:space="preserve"> att på ett effektivt sätt kunna inspektera bostäderna. Det blir så som jag förut framhållit: det kommer att bero på slumpen, vilka bostäder, som bli föremål för inspektion. Distriktssköterskan kanske ute i sitt arbete träffar på en dålig bostad och an-</w:t>
        <w:br/>
        <w:br/>
        <w:t xml:space="preserve">Ang. ändring i hälsovårdsstadgan m. m. (Forts.) mäler detta, men det kan hända, att </w:t>
      </w:r>
      <w:r>
        <w:rPr>
          <w:b/>
        </w:rPr>
        <w:t>hon²</w:t>
      </w:r>
      <w:r>
        <w:rPr>
          <w:b w:val="0"/>
        </w:rPr>
        <w:t xml:space="preserve"> inte observerar, att bostaden intill också är dålig, och därvidlag blir det då inte något ingripande. Det är detta missförhållande vi vilja avhjälpa, och detta kan inte ske på annat sätt än att någon myndighet — distriktssköterskan eller hälsovårdsnämnden resp. kommunalnämnden — får sig absolut ålagt att undersöka bostadsbeståndet, att taga reda på, hurudana bostäderna äro, och ingripa, där så behövs.</w:t>
        <w:br/>
        <w:br/>
        <w:t>Herr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