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802</w:t>
      </w:r>
    </w:p>
    <w:p>
      <w:r>
        <w:rPr>
          <w:b/>
        </w:rPr>
        <w:t xml:space="preserve">Datum: </w:t>
      </w:r>
      <w:r>
        <w:t>1937-05-25</w:t>
      </w:r>
    </w:p>
    <w:p>
      <w:r>
        <w:rPr>
          <w:b/>
        </w:rPr>
        <w:t xml:space="preserve">Kammare: </w:t>
      </w:r>
      <w:r>
        <w:t>Första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Gustaf Westman (–, man)</w:t>
      </w:r>
    </w:p>
    <w:p>
      <w:r>
        <w:rPr>
          <w:b w:val="0"/>
        </w:rPr>
        <w:t>Herr Schlyter har med kammarens tillstånd frågat mig, om jag har för avsikt att föreslå Kungl. Maj:t att till nästa års riksdag framlägga förslag till åtgärder för en lämpligare och humanare behandling av nemo kleada än den som för närvarande kommer åtskilliga av dessa tiil del.</w:t>
        <w:br/>
        <w:br/>
        <w:t>Frågan om de straffriförklarades behandling har på senaste tiden fått stort utrymme i den offentliga diskussionen, vilket även så till vida synes berättigat, som påtagliga brister förefinnas med avseende å de nuvarande anordningarna på området. Att dessa brister icke blivit i tillräcklig omfattning avhjälpta utan på senaste tiden snarast förvärrats beror emellertid ingalunda på någon likgiltighet hos de ansvariga myndigheterna och Kungl. Maj:t, där tvärtom frågan ägnats den största uppmärksamhet. Det nuvarande tillståndet har sin grund i den utomordentligt starka ökningen av antalet icke kriminella vårdsökande vid den allmänna sinnessjukvården i förening med en likaledes stark ökning av antalet straffriförklarade vårdbehövande. Ökningen i båda dessa hänseenden har under de senaste åren varit av sådan omfattning, att den näppeligen kunnat förutses. På grund härav har den överföring av straffriförklarade från fångvårdens sinnessjukavdelningar till statens sinnessjukhus, som enligt sinnessjuklagen skall äga rum, icke skett i erforderlig utsträckning, utan i strid med lagens syfte ha straffriförklarade, ofta under lång tid, kommit att kvarstanna å fångvårdens anstalter, som blivit starkt överbelagda. Då det senaste året medfört en särskilt kraftig ökning av antalet straffriförklarade å fångvårdens sinnessjukavdelningar och en starkare overbeläggning å dessa än någonsin förut, synes det nödvändigt, att ej blott</w:t>
        <w:br/>
        <w:br/>
        <w:t>Innan jag går in på vad som åtgjorts och bör åtgöras i frågan, vill jag emellertid närmare redogöra för gällande bestämmelser i ämnet, utvecklingen de senaste åren och de nuvarande förhållandena.</w:t>
        <w:br/>
        <w:br/>
        <w:t>Ämnet regleras i 1929 års sinnessjuklag och den därtill anslutna sinnessjukvårdsstadgan. Enligt dessa författningar skola häktade personer, rörande vilkas sinnesbeskaffenhet domstolen beslutat inhämta utlåtande, för undersökning intagas å sinnessjukavdelning vid fångvården. Finnes den häktade vara i behov av vård å sinnessjukhus, och blir han av domstol på grund av sin sinnesbeskaffenhet förklarad fri från ansvar, skall han kvarstanna å avdelningen för vård intill dess plats å något statens sinnessjukhus kan beredas nonom. I sådant fall åligger det vederbörande fångvårdsmyndighet att hos medicinalstyrelsen göra framställning om den straffriförklarades intagande å något sådant sjukhus.</w:t>
        <w:br/>
        <w:br/>
        <w:t>Beträffande tilltalad som ej är häktad skall han, då domstol beslutar inhimta utlåtande om hans sinnesbeskaffenhet, undersökas av läkare, som medicinalstyrelsen förordnar. Finnes han vara i behov av vård å sinnessjukhus och förklaras han av domstolen strafflös, skall länsstyrelsen, då utslaget vinner laga kraft, genast förordna om hans intagande å sinnessjukhus. Kan plats å sådant ej omedelbart erhållas, skall han genom länsstyrelsens försorg I avbidan på dylik plats för vård intagas å sinnessjukavdelning vid fångvården.</w:t>
        <w:br/>
        <w:br/>
        <w:t>Medicinalstyrelsens förordnande beträffande straffriförklarades intagning å sinnessjukhus avser i nu berörda fall endast att bestämma å vilket sinnessjukhus intagningen skall ske. TI vilken turordning de straffriförklarade skola intagas i händelse av platsbrist bestämmes nämligen av vederbörande sjukvårdsläkare enligt de allmänna grunder för intagningsordningen som angivas i stadgan angående sinnessjukvården i riket.</w:t>
        <w:br/>
        <w:br/>
        <w:t>Beträffande fångvårdens sinnessjukavdelningar må framhållas, att där även skola intagas sinnessjuka fångar, d. v. s. till straff dömda personer vilka i fängelset befunnits lida av sinnessjukdom. Klientelet å dessa avdelningar består alltså av tre kategorier, nämligen dels för undersökning intagna häktade, dels sinnessjuka fångar och dels straffriförklarade. De båda förstnämnda kategorierna skola enligt lagen under hela förvaringstiden behållas å dessa anstalter, den sistnämnda kategorien åter består av personer, som så snart plats kan beredas å vanliga sinnessjukhus skola dit överföras.</w:t>
        <w:br/>
        <w:br/>
        <w:t>Jag skall nu först något erinra om utvecklingen under de senaste åren med avseende å denna överföring av straffriförklarade från fångvårdens sinnessjukavdelningar till de vanliga sinnessjukhusen.</w:t>
        <w:br/>
        <w:br/>
        <w:t>Vid sinnessjuklagens tillkomst år 1929 vårdades å fångvårdens sinnessjukavdelningar omkring 130 straffriförklarade. Då denna lag framlades för riksdagen gjorde föredragande departementschefen ett uttalande av innebörd, att då det i den nya lagen föreskrivna undersökningsförfarandet beträffande häktade komme att taga i anspråk ett betydande antal platser å fångvårdens sinnessjukavdelningar, borde straffriförklarade under de närmaste åren efter 1929 överflyttas från dessa avdelningar till de vanliga sinnessjukhusen i den omfattning, som erfordrades för att undvika utvidgningar av fångvårdens sinnessjukavdelningar.</w:t>
        <w:br/>
        <w:br/>
        <w:t>I överensstämmelse med detta departementschefsuttalande påbörjades en överflyttning av klientelet å fångvårdens sinnessjukavdelningar till statens</w:t>
        <w:br/>
        <w:br/>
        <w:t>Efter nämnda riksdagsuttalande, som genom ämbetsskrivelse från socialdepartementet delgavs medicinalstyrelsen och publicerades i styrelsens samling av författningar och cirkulär angående medicinalväsendet, har såsom naturligt är en större återhållsamhet i fråga om intagningen av kriminalpatienter å sinnessjukhusen gjort sig gällande.</w:t>
        <w:br/>
        <w:br/>
        <w:t>Då trängseln å fångvårdens sinnessjukavdelningar hotat att bliva allt för svår, ha emellertid från fängelsemyndigheternas och medicinalstyrelsens sida framställningar brukat göras hos läkarna vid statens sinnessjukhus, att strafffriförklarade i hastigare takt måtte mottagas där. Senast utsände medicinalstyrelsen 1 juni förra året en cirkulärskrivelse till sjukvårdsläkarna vid sinnessjukhusen, däri påpekades önskvärdheten av att lättnad snarast bereddes fångvårdens 1 hög grad överbelagda sinnessjukavdelningar genom intagning å respektive sjukhus av en eller annan av ifrågavarande exspektanter. Trots detta cirkulär har överbeläggningen å fångvårdens sinnessjukavdelningar efter cirkulärets utsändande blivit större än någonsin. Sålunda voro den 1 mars i år å dessa avdelningar, där platsernas antal beräknas till 231, intagna icke mindre än 337 personer, därav 207 straffriförklarade. Beträffande de sistnämnda innebär detta en ökning från den 1 juli 1936 med 53 personer.</w:t>
        <w:br/>
        <w:br/>
        <w:t>Denna ökning av antalet straffriförklarade å fångvårdens sinnessjukavdelningar har uppkommit i trots av att de statliga sinnessjukhusen mottagit de straffriförklarade till ungefär samma procent som andra exspektanter. Det bör framhållas, att å statens sinnessjukhus voro den 1 april i år intagna icke mindre än 1,170 straffriförklarade.</w:t>
        <w:br/>
        <w:br/>
        <w:t>När jag nu närmare ingår på de allmänna sinnessjukhusens möjligheter att mottaga ytterligare straffriförklarade under de närmaste åren, vill jag erinra, att ehuru det vid tiden för sinnessjuklagens tillkomst uppgjorda byggnadsprogrammet för den statliga sinnessjukvården i huvudsak följts, man ingalunda uppnått det då beräknade målet att vid slutet av år 1937 hava fyllt platsbehovet. Samtidigt med antalet platser har antalet vårdsökande ökats. Vilka orsakerna till sistnämnda ökning kunna vara är ej nu anledning att ingå på. Jag nöjer mig med att nämna några siffror som visa det nuvarande läget. Antalet platser å de statliga sinnessjukhusen har från 1929 till nu ökat från omkring 12,000 till omkring 16,500 eller med omkring 4,500, och samtidigt ha tillkommit omkring 3,000 platser å de kommunala sinnessjukhusen i rikets tre största städer, som själva övertagit sin sinnessjukvård, vilket innebär en sammanlagd ökning av omkring 7,500 platser. Å statens sjukhus förekommer dessutom en överbeläggning med omkring 2,000 sjuka, så att antalet vårdade där nu är över 18,500. Likväl har antalet exspektanter från 1929 minskat med endast omkring 3,000 eller från ungefär 6,000 till ungefär 3,000, det nuvarande antalet.</w:t>
        <w:br/>
        <w:br/>
        <w:t>Jag erinrar emellertid att under innevarande år å statens allmänna sinnessiukhus omkring 300 nya platser kunna beräknas bli färdigställda samt att till årets riksdag avlåtits proposition om byggande av nytt sinnessjukhus i Sundsvall med 900 platser i samband med nedläggande såsom statligt sinnes-</w:t>
        <w:br/>
        <w:br/>
        <w:t>Ang. lämpligare behandling av straffriförklarade. (Forts.) sjukhus av Gådeå sjukhus vid Härnösand med bortemot 300 platser. Jag vill särskilt framhålla, att av platserna vid det nya sjukhuset föreslås omkring 100 för svårskötta och opålitliga manliga patienter av sådan typ, för vilken nu finnes en avdelning av samma storlek vid S:t Sigfrids sjukhus i Växiö. Genom inrättande av dessa platser skulle det bliva väsentligt lättare för den allmänna sinnessjukvården att mottaga den del av de straffriförklarade som kan räknas till nämnda kategori. Behovet av dylika specialavdelningar torde dock icke därmed vara fyllt.</w:t>
        <w:br/>
        <w:br/>
        <w:t xml:space="preserve">Jag övergår nu att närmare redogöra för de nuvarande förhållandena vid fångvårdens sinnessjukvård. Vid denna finnas som redan nämnts sammanlagt 231 vårdplatser. Vid centralfängelset på Långholmen finnes en åren 1930— 1932 inredd avdelning om 60 platser, vilken användes övervägande för undersökningsfall. Vidare äro vid centralfängelserna å Härlanda, i Malmö och i Härnösand avdelningar om 10 platser vardera för undersökningsfall och vid centralfängelset i Växiö en </w:t>
      </w:r>
      <w:r>
        <w:rPr>
          <w:b/>
        </w:rPr>
        <w:t>kvinnoavdelning¹</w:t>
      </w:r>
      <w:r>
        <w:rPr>
          <w:b w:val="0"/>
        </w:rPr>
        <w:t xml:space="preserve"> om 16 platser. Övriga 125 platser fördela sig på straffängelset i Jönköping samt kronohäktena i Västervik och Ystad. Dessa tre anstalter användas nästan helt som sinnessjukavdelningar och upptagas i huvudsak av straffriförklarade, i någon mån av sinnessjuka fångar; kronohäktet i Västervik användes dock även för undersökningsfall. För att utan dröjsmål i någon mån råda bot på de svåra förhållandena vid fångvårdens sinnessjukavdelningar har riksdagen tidigare i år vidtagit en provisorisk åtgärd. Enligt en efter fångvårdsstyrelsens hemställan avlåten proposition har nämligen riksdagen medgivit inredande av en ny sinnessjukavdelning vid centralfängelset i Malmö i stället för den gamla, varigenom vårdkapaciteten skulle höjas med 26 platser.</w:t>
        <w:br/>
        <w:br/>
        <w:t>Överhuvud kunna av de 257 platser, som efter sistnämnda utökning skulle finnas vid fångvården, endast de 60 vid avdelningen på Långholmen anses motsvara de krav som böra ställas på sinnessjukvård även för kriminalpatienter. De övriga avdelningarna äro inrymda i gamla fängelsebyggnader, vilka endast nödtorftigt ändrats för sitt nuvarande ändamål.</w:t>
        <w:br/>
        <w:br/>
        <w:t>Frågan om nybyggnader för fångvårdens sinnessjukavdelningar har också de senaste åren varit föremål för många förslag och överväganden. Fångvårdsstyrelsen har således vid ett par tillfällen, åren 1930 och 1934, hemställt om inrättande av en ny sinnessjukavdelning vid fångvården. I såväl ett av särskild sakkunnig år 1931 avgivet betänkande om koncentration av fångvårdsväsendet som i betänkande av organisationsnämnden år 1933 föreslogs emellertid, att de nuvarande sinnessjukavdelningarna vid fångvården skulle som ett provisorium bibehållas; det förutsattes nämligen att de vanliga sinnessjukhusen inom kort skulle bli i stånd att mottaga alla straffriförklarade. Denna förutsättning visade sig icke bli uppfylld, och den 25 oktober 1935 uppdrog dåvarande chefen för justitiedepartementet åt fångvårdsstyrelsen att i samråd med de sakkunniga för utredning av bland annat frågorna om behandling av förbrytare som lida av rubbad själsverksamhet och om revision av förvaringsoch interneringslagarna utreda möjligheten att i anslutning till en planerad ny förvaringsoch interneringsanstalt inrätta en ny sinnessjukavdelning vid fångvården. Till det betänkande, som de sakkunniga i början av detta år avgivit rörande revision av förvaringsoch interneringslagarna, har såsom bilaga fogats en promemoria med förslag om en ny anstalt för förvarade och internerade.</w:t>
        <w:br/>
        <w:br/>
        <w:t>I sin berättelse till den nu pågående riksdagen ha även statsrevisorerna uppmärksammat bristen på platser vid fångvårdens sinnessjukavdelningar, vilken brist, såsom revisorerna uttala, kunde botas antingen genom inredande av nya eller utbyggande av redan befintliga sinnessjukavdelningar i fängelserna eller</w:t>
        <w:br/>
        <w:br/>
        <w:t>För min del är jag icke nu beredd att taga ställning till frågan om lämpligaste sättet för de straffriförklarades omhändertagande. Vid denna frågas lösning måste tydligen många olika synpunkter beaktas. Detta kan ske, bland annat, vid den fortsatta utredningen angående behandlingen av förbrytare som lida av rubbad själsverksamhet.</w:t>
        <w:br/>
        <w:br/>
        <w:t>Såsom redan framhållits måste det emellertid inom justitiedepartementet anses angeläget att utan varje dröjsmål genomföra vissa förbättringar i fråga om vården av kriminalpatienter, 1 den mån den nu är förlagd till fångvården. Inrättandet av den nya avdelningen i Malmö kan icke härutinnan anses tillräckligt, och av fångvårdsstyrelsen ifrågasatta ytterligare sinnessjukavdelningar i gamla fängelser kunna, som styrelsen själv framhållit, endast bereda tillfälliga lättnader.</w:t>
        <w:br/>
        <w:br/>
        <w:t>Sedan jag i skrivelse till medicinalstyrelsen framhållit, att den rådande starka överbeläggningen å fångvårdens sinnessjukavdelningar utan dröjsmål måste nedbringas och att i sådant syfte i första hand borde undersökas, huruvida möjlighet funnes att å sinnessjukhusen bereda plats för ett antal av de å fångvårdens anstalter intagna straffriförklarade, har medicinalstyrelsen den 12 sistlidne april inkommit med vissa förslag i frågan. Styrelsen har sålunda föreslagit inrättande av ett antal provisoriska vårdplatser inom statens allmänna sinnessjukvård, och i överensstämmelse härmed har i propositionen nr 314 på chefens för socialdepartementet föredragning begärts riksdagens medgivande att inrätta sekundärsjukhus i vissa tillgängliga byggnader, dit stillsamma sinnessjuka skola kunna överflyttas från de vanliga sinnessjukhusen, varigenom plats å dessa skulle beredas för ett antal straffriförklarade från fångvårdens sinnessjukavdelningar. De anordningar som därvid närmast äro avsedda att vidtagas äro dels att inrätta de förutvarande epidemisjukhusen i Mjölby och Enköping såsom sekundärsjukhus, anslutna till respektive Birgittas och Ulleråkers sjukhus, dels ock att sedan det nya S:t Olofs sjukhus i Visby den 1 juli i år tagits i bruk inrätta det gamla sjukhuset till ett sekundärsjukhus. Genom dessa åtgärder skulle 159 platser vid de vanliga sinnessjukhusen kunna stå till förfogande redan inom några månader.</w:t>
        <w:br/>
        <w:br/>
        <w:t>Vidare har medicinalstyrelsen föreslagit vissa författningsändringar till befrämjande av att straffriförklarade i större utsträckning än hittills komma att omhändertagas å statens sinnessjukhus i stället för å fångvårdens sinnessjukavdelningar. I proposition nr 310 har framlagts förslag, förutom angående reformen av förvaringsoch interneringsinstituten, jämväl angående ändringar i sinnessjuklagen i huvudsaklig överensstämmelse med syftet i medicinalstyrelsens förslag.</w:t>
        <w:br/>
        <w:br/>
        <w:t>I första hand innebär propositionen, såvitt angår förevarande fråga, att straffriförklarade, som icke varit häktade, icke såsom nu skola kunna intagas å fångvårdsanstalt i avbidan på plats å sinnessjukhus, utan att de i stället obligatoriskt skola utan dröjsmål intagas å sinnessjukhus. Det synes mig vara ett missförhållande, att dessa sinnessjuka, som icke varit häktade och i många fall aldrig förut i beröring med någon fångvårdsanstalt, skola, då de förklaras strafflösa och i behov av vård å sinnessjukhus, kunna intagas å en anstalt under fångvården, som åtminstone för närvarande mera har karaktär av fängelse än av sjukhus. Å andra sidan kan det icke anses lämpligt, att dessa straffriförklarade såsom andra exspektanter skola under en måhända lång väntetid i frihet avbida plats å sinnessjukhus. Med hänsyn till deras i förhållande till antalet av samtliga å statens sinnessjukhus vårdade synnerligen ringa antal kan en bestämmelse om att de skola utan dröjsmål intagas</w:t>
        <w:br/>
        <w:br/>
        <w:t>å något statens sjukhus ej medföra någon väsentlig inskränkning i de icke kriminella sinnessjukas möjligheter att erhålla vård. Det är nu närmast fråga om ett 40-tal personer. Myndigheterna ha på grund av överbeläggningen å fångvårdens sinnessjukavdelningar nödgats tillgripa den nödfallsutvägen att låta ett 10-tal av dessa personer i frihet avbida plats på sinnessjukhus.</w:t>
        <w:br/>
        <w:br/>
        <w:t>Beträffande straffriförklarade som varit häktade innebär propositionen, att medicinalstyrelsen skall äga bestämma icke blott såsom nu å vilket sinnessjukhus sådan sinnessjuk skall intagas utan även 1 vilken ordning i förhållande till övriga exspektanter det skall ske. Det synes mindre tillfredsställande, att varje sjukvårdsläkare för sitt sjukhus kan bestämma tidpunkten för intagningen av straffriförklarad efter de grunder för intagningsordningen som i sinnessjukvårdsstadgan givas beträffande exspektanter i allmänhet. Det synes lämpligast att överlämna åt en central myndighet att helt reglera de straffriförklarades intagning med hänsyn till samtliga förekommande omständigheter, bland annat den vårdnadsskyldighet som måste anses föreligga för det allmänna med avseende å personer som berövats friheten. Utan en sådan lagändring skulle för övrigt de föreslagna nya platserna i den allmänna sinnessjukvården icke med säkerhet kunna utnyttjas för de straffriförklarade på det sätt som avsetts; och för framtiden skulle icke finnas garantier mot att en sådan överbeläggning som den vilken för närvarande råder ånyo uppstode vid fångvårdens sinnessjukanstalter.</w:t>
        <w:br/>
        <w:br/>
        <w:t>Det är sålunda min förhoppning att riksdagen nu kommer att bifalla Kungl. Maj:ts förslag såväl i fråga om de provisoriska vårdplatsernas inrättande som i fråga om författningsändringarna. Sker så, torde redan inom några få månader de förbättringarna ha vunnits, att straffriförklarade, som icke varit häktade, icke längre skola finnas å fångvårdsanstalterna och att överbeläggningen å dessa skall vara helt eller i det allra närmaste försvunnen.</w:t>
        <w:br/>
        <w:br/>
        <w:t>Även efter vidtagande av nu ifrågavarande åtgärder finnes emellertid, såsom av det föregående torde framgå, behov av förbättringar vid fångvårdens sinnessjukvård, då de nuvarande avdelningarna, även frånsett överbeläggningen, icke kunna anses fullt tillfredsställande, med undantag för Långholmsavdelningen. Om riksdagen i år antager förslaget om ny förvaringsoch interneringslag, skapas, som interpellanten antytt, en fast grundval för uppgörande av plan till ny anstalt för förvarade och internerade. I samband därmed synes utredningen om sinnessjukvårdens ordnande inom fångvården böra fullföljas. Jag är livligt intresserad härav, och i vad på mig ankommer skall jag söka främja ett sådant anordnande av fångvårdens sinnessjukvård, att den kan på ett tillfredsställande sätt fylla sitt ändamål.</w:t>
      </w:r>
    </w:p>
    <w:p>
      <w:pPr>
        <w:pStyle w:val="Heading2"/>
      </w:pPr>
      <w:r>
        <w:t>2. Karl Schlyter (Socialdemokraterna, man)</w:t>
      </w:r>
    </w:p>
    <w:p>
      <w:r>
        <w:rPr>
          <w:b w:val="0"/>
        </w:rPr>
        <w:t>Herr talman! Jag ber att till herr justitieministern få framföra ett tack för att han velat besvara min interpellation och för att tillfälle beretts mig att på förhand taga del av svaret, men framför allt för dettas innehåll och för vad han redan åtgjort i interpellationens syfte. Att intet försummats från justitiedepartementets sida i den berörda frågan hade jag mig nogsamt bekant. Det har emellertid varit önskvärt att få detta framlagt för offentligheten.</w:t>
        <w:br/>
        <w:br/>
        <w:t>Justitieministerns förslag till provisoriska åtgärder för undanröjande av de svåraste olägenheterna av den nuvarande platsbristen är, i den mån det avser lagändringar, föremål för första lagutskottets prövning. TI denna del torde därför med frågans diskuterande i kammaren böra anstå tills första lagutskottets utlåtande över prop. nr 310 om några få dagar föreligger. Samtidigt lärer väl det genom prop. nr 314 från socialdepartementets sida framlagda förslaget till likaledes provisoriska åtgärder för undanröjande av överbeläggnin-</w:t>
        <w:br/>
        <w:br/>
        <w:t>Ang. lämpligare behandling av straffriförklarade. (Forts.) gen å fångvårdens sinnessjukavdelningar komma under debatt. Men härefter återstår, såsom även jJustitieministern framhållit, den största och viktigaste frågan, nämligen sinnessjukvårdens slutliga ordnande inom fångvården. Att den redan 1935 igångsatta utredningen angående behandlingen av förbrytare som lida av rubbad själsverksamhet skulle få fullföljas i fråga om de strafffriförklarade, sedan riksdagen behandlat det ur denna utredning framgångna förslaget till ny förvaringsoch interneringslagstiftning, var ju endast att vän Justitieministerns bekräftelse härav måste emottagas med tillfredsställelse.</w:t>
        <w:br/>
        <w:br/>
        <w:t>Det är endast mot ett enda ord i justitieministerns framställning jag vill göra en vördsam erinran; och det är när han säger att de nuvarande sinnessjukavdelningarna, även frånsett överbeläggningen, icke kunna anses fullt tillfredsställande. Det är ordet fullt, som kanske kunde varit borta. Jag vet inte om Justitieministern sett Jönköpingsfängelset, som inrymmer fångvårdens största sinnesjukavdelning; det utgör den egentliga upptagningsanstalten för strafffriförklarade. Första lagutskottet besåg anstalten vid ett besök därstädes i går. Vi hava ännu icke kollationerat våra intryck, men min personliga mening har ända sedan jag första gången såg detta fängelse varit, att även om det som fängelse icke är sämre än andra, det är otillfredsställande som upptagningsanstalt för sinnessjuka fångar och straffriförklarade och icke genom några reparationer eller förändringar kan göras lämpligt härför. Det bör därför snarast ersättas med en ny tidsenlig och tillräckligt rymlig upptagningsoch vårdanstalt av sjukhuskaraktär.</w:t>
        <w:br/>
        <w:br/>
        <w:t>Jag tror icke heller att justitieministern efter fullbordandet av den utlovade utredningen kommer att vara av annan mening, och emotser därför med tillförsikt resultatet av det intresse, han redan genom sin proposition i handling visat fångvårdens sinnessjukfråga och ytterligare betygat i sitt interpellations- Svar.</w:t>
      </w:r>
    </w:p>
    <w:p>
      <w:pPr>
        <w:pStyle w:val="Heading2"/>
      </w:pPr>
      <w:r>
        <w:t>3. Karl Gustaf Westman (–, man)</w:t>
      </w:r>
    </w:p>
    <w:p>
      <w:r>
        <w:rPr>
          <w:b w:val="0"/>
        </w:rPr>
        <w:t>Herr talman! Med kammarens till- = värde. stånd har herr Lindhagen till mig ställt följande frågor:</w:t>
        <w:br/>
        <w:br/>
        <w:t>1) Kan det emotses livligt intresse och skyndsamma förslag från regeringen för en revision av författningar och praxis inom de neurologisk-psykiatriska problemens skuggsidor 1 syfte att själssjuka, som ej äro i klinisk mening vansinniga, och även ordinära människor effektivt skyddas mot otillbörlig, ja medeltida kränkning av sin frihet och sitt människovärde i vetenskapens under epokerna ofta missbrukade namn?</w:t>
        <w:br/>
        <w:br/>
        <w:t>2) Anser ej statsrådet att svaret på nämnda spörsmål lämpligen bör sammanknytas med svaret på herr Schlyters interpellation om förvillelserna på en punkt i det omfattande ämnet?</w:t>
        <w:br/>
        <w:br/>
        <w:t>3) Kan det ifrågasättas, att de i statsmaktens namn på Långholmen medgivna och stödda s. k. intelligensproven, som väckt allmänhetens uppmärksamhet, omedelbart avbrytas?</w:t>
        <w:br/>
        <w:br/>
        <w:t>Sedan jag förut besvarat herr Schlyters interpellation om de straffriförklarades behandling ber jag att få beröra de frågor herr Lindhagen ställt under debatt.</w:t>
        <w:br/>
        <w:br/>
        <w:t>Frågan om formerna för sinnessjukförklarings meddelande och för utskrivning från sinnessjukhus äro och måste alltid vara av ömtålig natur. Den ordning som på detta område införts i vårt land genom 1929 års sinnessjuklag</w:t>
        <w:br/>
        <w:br/>
        <w:t>Ang. skydd för själssjukas frihet och människovärde. (Forts.) synes emellertid i det stora hela väl ha bestått provet. Att domstolarna emellanåt då fråga är om straffriförklaring eller omyndigförklaring gå emot den medicinska sakkunskapen visar blott att den garanti för en riktig bedömning, som ligger i prövning av både läkare och domstol, fungerar. Den ständiga ökningen dels av antalet ansökningar till sinnessjukhusen för sinnessjuka av ej kriminell karaktär, dels ock av domstolarnas remisser för sinnessjukutlåtande angående tilltalade personer vittnar i sin mån om förtroende för psykiaterna. Härmed vill jag icke ha sagt, att icke enstaka missförhållanden kunna förekomma, ej heller bestritt, att utvecklingen på ifrågavarande område bör följas med oavlåtlig uppmärksamhet. Det är angeläget att klagomål undersökas och att eventuella missförhållanden bättras för att sinnessjukläkarna och sinnessjukvården skola kunna mötas med förtroende.</w:t>
        <w:br/>
        <w:br/>
        <w:t>En punkt, på vilken interpellanten särskilt fäst uppmärksamheten, är möjligheterna för sinnessjuknämnden att utöva verklig kontroll och bilda sig egna omdömen. Denna fråga har också i förbigående berörts av herr Schlyter i hans interpellation. Nämnden, som består av både läkare och lekmän, har som bekant till uppgift att övervaka utskrivningen av sinnessjuka från anstalter. Straffriförklarade och vissa andra sinnessjuka kunna ej utskrivas utan nämndens medgivande, och övriga å sinnessjukhus intagna kunna klaga hos nämnden, om vederbörande sjukhusläkare vägrar utskriva dem. Herr Schlyter framhåller önskvärdheten av att nämnden beredes tillfälle att personligen se och höra internerade som önska bli utskrivna. Det torde vara klart, att varken nämnden eller vilken annan som helst central klagoinstans, som kunde inrättas, skulle ha möjlighet att personligen höra alla dem, vilkas fall komma under prövning. Emellertid förutsätter instruktionen för nämnden, att nämnden skall kunna sammanträda även å sinnessjukhuset, varjämte nämnden skall kunna verkställa undersökning av patienten genom en av sina ledamöter eller genom överinspektören för sinnessjukvården. Dessa möjligheter tagas också i bruk. Måhända skulle det vara önskvärt, att nämnden i större utsträckning komme att genom sammanträde å sinnessjukhuset bilda sig en omedelbar uppfattning om vederbörande patient.</w:t>
        <w:br/>
        <w:br/>
        <w:t>En annan fråga, som särskilt framhållits av herr Lindhagen, är den om de psykiska prov vid sinnesundersökningarna som utföras, närmast sådana dessa bedrivas på Långholmen. Jag vill då först framhålla, att dylika prov icke kunna i och för sig förkastas. De äro hjälpmedel som vunnit allmänt erkännande inom den psykiatriska vetenskapen, och de användas allmänt på rättspsykiatriska kliniker runt om i världen. Men naturligtvis kunna de bedrivas 1 olämpliga och stötande former och på ett sådant sätt, att deras värde kan ifrågasättas.</w:t>
        <w:br/>
        <w:br/>
        <w:t>I anledning av de angrepp, som gjorts mot sinnessjukavdelningen å Långholmen, har medicinalstyrelsen på fångvårdsstyrelsens hemställan företagit inspektion därstädes. På min anmodan har inom medicinalstyrelsen upprättats en promemoria angående denna inspektion och jag vill nu för kammaren redogöra för det väsentliga i denna promemoria.</w:t>
        <w:br/>
        <w:br/>
        <w:t>Styrelsen framhåller, att en »social utredning» rörande intagnas levnadsförhållanden och tidigare hälsotillstånd är nödvändig och att därvid uppgifter måste infordras från patienten närstående personer, arbetsgivare o. s. v. Styrelsen har ej funnit anledning till anmärkning mot de för ändamålet använda frågeformulären. Styrelsen betonar emellertid att diskretion bör iakttagas vid undersökningarna och anmärker mot att nämnda formulär med förfrågningar avsändas i tjänstebrev.</w:t>
        <w:br/>
        <w:br/>
        <w:t>Vidare betonar styrelsen att den kliniska undersökningen skall vara både själslig och kroppslig. Vad angår de anmärkningar som framställts mot den</w:t>
        <w:br/>
        <w:br/>
        <w:t>Ang. skydd för själssjukas frihet och människovärde. (Forts.) fotografering utan kläder som ingår i den kroppsliga undersökningen finner styrelsen anmärkningarna oberättigade. Med hänsyn till en följande objektiv kontroll av givna omdömen, säger styrelsen, är en riktigt anordnad fotografering vida överlägsen andra metoder. Lika självfallet är icke, fortsätter emellertid styrelsen, att i undersökningen ingår en konstnärlig fixering av patientens drag och former, genom vilken vissa måhända karakteristiska drag framhävas på andras bekostnad. Härmed åsyftar medicinalstyrelsen uppenbarligen de teckningar av patienter som 1 vissa fall utförts på anstalten. En sådan bild — jag citerar nu styrelsen — kan lätt synas den undersökte mera likna en karikatyr än en neutral typteckning. Med den betydelse typologien spelar för själsforskningen synes det dock styrelsen, som om anmärkning icke bör riktas mot gjorda försök att på anförda väg möjligen vinna värdefulla resultat.</w:t>
        <w:br/>
        <w:br/>
        <w:t xml:space="preserve">Vidare bemöter styrelsen de angrepp, som riktats mot att </w:t>
      </w:r>
      <w:r>
        <w:rPr>
          <w:b/>
        </w:rPr>
        <w:t>kvinnliga¹</w:t>
      </w:r>
      <w:r>
        <w:rPr>
          <w:b w:val="0"/>
        </w:rPr>
        <w:t xml:space="preserve"> socialassistenter medverka vid upptagande av vissa psykiska prov. Dessa assistenter utgöras av en ledare, som är filosofie kandidat, samt fem andra, därav ytterligare en filosofie kandidat, en </w:t>
      </w:r>
      <w:r>
        <w:rPr>
          <w:b/>
        </w:rPr>
        <w:t>studentska³</w:t>
      </w:r>
      <w:r>
        <w:rPr>
          <w:b w:val="0"/>
        </w:rPr>
        <w:t xml:space="preserve"> och tre med avgångsexamen från 8-klassigt läroverk; av de sistnämnda är en utbildad </w:t>
      </w:r>
      <w:r>
        <w:rPr>
          <w:b/>
        </w:rPr>
        <w:t>sjuksköterska³</w:t>
      </w:r>
      <w:r>
        <w:rPr>
          <w:b w:val="0"/>
        </w:rPr>
        <w:t xml:space="preserve"> med praktik vid sinnessjukhus. Styrelsen framhåller, att dessa personers medverkan delvis är en fråga om tillgång på lämpligare läkare. Med de krav som ställas på avdelningen synes, framhåller styrelsen, medverkan av tekniska assistenter oundgänglig. Styrelsen säger sig icke kunnat finna belägg för att denna medverkan överskridit gränsen för det lämpliga. Särskilt betonar styrelsen, att sedan några år tillbaka socialassistenterna icke medverka vid upptagande av uppgifter om de undersöktas sexuella förhållanden.</w:t>
        <w:br/>
        <w:br/>
        <w:t>De styrelsens ledamöter, som verkställde inspektionen, hade tillfälle att närvara vid en undersökningsserie med de s. k. psykotekniska proven. Härom anför styrelsen: »Mot tekniken som sådan kan ingen saklig anmärkning göras. Proven i fråga kunna under vissa förhållanden lämna värdefulla anvisningar. Det ligger i sakens natur, när det gäller så komplicerade och subtila ting som psykiska funktioner och reaktioner, att resultaten av olika psykotekniska prov måste sättas 1 relation till förhistorien och övriga iakttagelser, liksom proven 1 fråga måste vara standardiserade på ett tillräckligt stort material av både sjuka och friska. Huru härmed förhåller sig beträffande sist omtalade prov undandrager sig styrelsens bedömande. Så mycket synes styrelsen tydligt, att de nu avhandlade psykotekniska proven måste bedömas med stor försiktighet snarare än med konstnärlig fantasi, om slutsatserna icke skola dragas alltför vittgående. Ett avgörande säkerhetsmoment, som borde vara tillräckligt, är att de slutsatser, som dragits av dessa liksom av övriga tekniska prov, kontrolleras och formuleras av läkare och i sista hand av chefsläkaren, som då vid sin personliga undersökning är 1 besittning av hela det hopbragta undersökningsmaterialet. Förutsättningarna för ett riktigt objektivt bedömande synas härigenom vara givna.»</w:t>
        <w:br/>
        <w:br/>
        <w:t>Sedan medicinalstyrelsen sålunda berört dessa psykotekniska prov framhåller styrelsen, i anledning av en framställd anmärkning att den personliga kontakten mellan chefsläkaren och patienterna icke skulle vara tillräcklig, att styrelsen härom icke kan lämna annat omdöme än det, att organisationen på avdelningen med hänsyn till den stora arbetsbelastningen synes ändamålsenlig och att chefsläkarens stora erfarenhet synes böra utgöra tillräcklig garanti. Styrelsen vitsordar även 1 övrigt de personliga kvalifikationerna hos chefsläkaren. Så långt medicinalstyrelsen.</w:t>
        <w:br/>
        <w:br/>
        <w:t>För min egen del kan jag icke uttala mig om de olika å Långholmen använda metoderna vid undersökningarna och kan ej heller i övrigt nu gå dju-</w:t>
      </w:r>
    </w:p>
    <w:p>
      <w:pPr>
        <w:pStyle w:val="Heading2"/>
      </w:pPr>
      <w:r>
        <w:t>4. Carl Lindhagen (–, man)</w:t>
      </w:r>
    </w:p>
    <w:p>
      <w:r>
        <w:rPr>
          <w:b w:val="0"/>
        </w:rPr>
        <w:t>Jag får tacka justitieministern för att han givit ett svar på interpellationen. En sådan erkänsla borde knappast behövas, därför att en interpellation, som är beviljad av kammaren, bör enligt sakens natur och gammal regel alltid besvaras. Åtminstone skulle jag som statsråd aldrig kunnat tillåta mig någonting annat. Men på senaste tider har yppats, att statsråd då och då underlåta att svara på beviljade interpellationer och särskilt, såsom det förefaller, när dessa äro besvärliga. Som statsråd skulle jag varit glad att just i sådana fall få tillfälle inlåta mig ingående på huvudsaken.</w:t>
        <w:br/>
        <w:br/>
        <w:t>I själva verket har statsrådet Westman just i detta fall underlåtit att svara på en huvudsak i min interpellation, nämligen de femton i interpellationen framförda punkterna till värn mot det psykiatriska samförståndets äventyrliga instormande och pulvriserande av rättskipningen i straffsaker.</w:t>
        <w:br/>
        <w:br/>
        <w:t>Justitieministern har också bebådat, att han är tveksam, om han skall besvara min av kammaren bifallna interpellation till honom om ett av riksdagen två gånger hos regeringen påkallat brådskande skydd för fotgängare. Även den s. k. trafikkulturens kvacksalveri är i synnerligt behov av granskning. Nu är jag tacksam för att justitieministern skakar på huvudet i dag — det gjorde han inte sist — och jag återtar då min förtvivlade hopplöshet åtminstone i trafikinterpellationen.</w:t>
        <w:br/>
        <w:br/>
        <w:t>Med innehållet i det nyss lämnade svaret kan jag med de utgångspunkter, som framförts 1 interpellationen, naturligtvis inte på något sätt vara nöjd. Det vill säga, jag får ju som enkel riksdagsman nöja mig med vad som bestås. Men de, som det gäller, kunna icke vara annat än upprörda över svaret. Och det är för dessa av statsmakterna övergivna offerväsen jag nu för talan och i sammanhang därmed även mot det hotande kaos i straffprocessen.</w:t>
        <w:br/>
        <w:br/>
        <w:t>Jag tycker emellertid, att det även är synd om justitieministern. Han har börjat med ett nödrop inför hela ämnet. »Det måste alltid vara av ömtålig natur» säger han — ja, det är så riktigt — och sedan slutar statsrådet tragiskt med en hopplös föresats att med det livligaste intresse fortfarande följa den psykiatriska böljegången. Detta är tacknämligt, men Justitieministern har ju i svaret avskurit sig allt utrymme för att någonsin kunna bli i tillfälle till en sådan verksamhet. Svaret innefattar justitiedepartementets totala kapitulation inför medicinalstyrelsens diktatoriska expertis. Och medicinalstyrelsen har i ärendet som vanligt omhägnat psykiatrikernas och överläkarnas diktatur, ja utan all reservation till och med kapitulerat för det Kinbergska systemet som något man ej får röra vid.</w:t>
        <w:br/>
        <w:br/>
        <w:t>På denna undergång har nu justitieministern nödgats sätta sitt insegel utan ens någon Brasklapp. Med en sådan utgång får statsrådet, som sagt, inget utrymme för sin goda vilja. Låtom oss emellertid inför denna, begravning, som nu pågår, bedja något och särskilt åkalla den stora sakens återuppståndelse på domens dag, för den kommer!</w:t>
        <w:br/>
        <w:br/>
        <w:t xml:space="preserve">Kassmans bok har väckt uppseende. Jag har på grund av konvalescens efter en sjukdom och samtidiff&amp; göromål i riksdagen och annorstädes inte ännu hunnit läsa boken mer än efter referat i tidningarna, och det är tillräckligt. Men min </w:t>
      </w:r>
      <w:r>
        <w:rPr>
          <w:b/>
        </w:rPr>
        <w:t>hustru²</w:t>
      </w:r>
      <w:r>
        <w:rPr>
          <w:b w:val="0"/>
        </w:rPr>
        <w:t xml:space="preserve"> har läst den in extenso och </w:t>
      </w:r>
      <w:r>
        <w:rPr>
          <w:b/>
        </w:rPr>
        <w:t>hon²</w:t>
      </w:r>
      <w:r>
        <w:rPr>
          <w:b w:val="0"/>
        </w:rPr>
        <w:t xml:space="preserve"> säger, att den är strålande och nedgörande, och </w:t>
      </w:r>
      <w:r>
        <w:rPr>
          <w:b/>
        </w:rPr>
        <w:t>hon²</w:t>
      </w:r>
      <w:r>
        <w:rPr>
          <w:b w:val="0"/>
        </w:rPr>
        <w:t xml:space="preserve"> har ett mycket gott omdöme i slika fall.</w:t>
        <w:br/>
        <w:br/>
        <w:t>Kinberg har insinuerat offentligt, att han inte tror, att denna bok har skrivits av Kassman. Men Kassman själv och hans förläggare ha vitsordat, att Kassman skrivit den. De två första delarna äro skrivna i Jönköping, Växjö och Långholmen och den sista delen i Stockholm efter Kassmans försöksutskrivning. Han har fört dagboksanteckningar, säger han, över alla sina upplevelser och smusslat undan dem, så att de inte skulle bli beslagtagna, ifall något sådant tilläventyrs ifrågasatts. Därför är boken så detaljerad, och någon annan människa lär inte ha kunnat uppteckna Kassmans upplevelser. Det där är väl ett fåfängt försök att också genom gissningar söka undertrycka en sak, som i alla fall påkallat uppmärksamhet på en oerhört försummad angelägenhet.</w:t>
        <w:br/>
        <w:br/>
        <w:t>Min interpellation är emellertid som sagt grundad främst på efterlysning av en petition för längesedan till Konungen i justitiedepartementet, där den ännu ligger oavverkad och förmodligen obeaktad. Jag har därför tillåtit mig att nu föra även den i förgrunden, då den sammanhänger med denna sak alldeles särskilt intimt. Intlerpellanten är nämligen också expert i psykiatri. Jag har varit i domareverksamhet i femtio år inom alla instanser, samt över ett kvarts sekel tjänstgjort som ordförande i Stockholms magistrat och på den avdelning av rådhusrätten, där de flesta psykiatriska mål förekomma. Där bestods erfarenhet både av förmynderskapsmål och även av testamentstvister under den tid, som vår avdelning behandlade dem.</w:t>
        <w:br/>
        <w:br/>
        <w:t>Redan vid inträdet i rådhusrätten hade jag av äldre erfarna rådmän varskotts att ha ögonen på psykiatriska utlåtanden. De hade ibland en bedrövlig erfarenhet, sade de. En partanlitad och partbetald expert kunde komma fram med vidlyftiga utredningar, grundade på skriftliga bilagor, tillhandahållna ensidigt av personer, som önskade få en person förklarad sinnessjuk, och med det önskade resultatet utan att ens ha sett personen i fråga. Vi förstodo genast, att detta inte var vetenskap utan någonting annat — vad det har för namn, det kan vara en smaksak.</w:t>
        <w:br/>
        <w:br/>
        <w:t>Varnad av detta och med tillitande av eget förstånd tog jag mig för såsom ordförande i dessa mål av mångskiftande beskaffenhet att även tänka själv utan att svärja på magisterns ord.</w:t>
        <w:br/>
        <w:br/>
        <w:t>Bedömandet om eller i vad mån en person är sinnessjuk är i regel mera en fråga om civil vardaglig uppskattning och iakttagelse än om en vetenskaplig mätstlicka på själens outgrundlighet. Varje fullväxt individs primära rätt alt anses som rättskapabel är en konstitutiv rättighet. Därför syntes mig i all synnerhet en domares plikt vara att ej blint godtaga ett utlåtande av någon yrkesexpert på det kvasivetenskapliga område, som psykiatrien i mycket representerar och alltid kommer att representera. Om ett dylikt förmenande tas på ed inför domstol eller icke är ganska betydelselöst. TI all synnerhet var det en domstols plikt att ställa sig varsam inför den partbeställda och partbetalda psykiatriska expertisen. Följaktligen nödgades jag att vid behov inlåta mig 1 diskussion med experten, hur framstående han än ansågs vara, huruvida ej vissa av hans slutsatser kunde göras till föremål för erinringar. Det skedde alltid i ett konciliant konverserande, och professor Kinberg förklarade längre fram offentligt, att han för sin personliga del icke haft något att klaga över.</w:t>
        <w:br/>
        <w:br/>
        <w:t>Emellertid måtte förhörsdomarens tvivel ansetts principiellt som ett farligt övergrepp mot yrkets auktoritet. På begäran av läkaresällskapets sektion för neurologi och psykiatri höll Kinberg den 13 april 1929 ett föredrag om »Sinnessjuks rättsskydd inför svensk domstol». Resultatet blev, att sektionen in plenov genom sin styrelse solidariskt hänvände sig till justitieombudsmannen. Sektionen anmälde, för den åtgärd ombudsmannen kunde finna skälig vidtaga,</w:t>
        <w:br/>
        <w:br/>
        <w:t>Nu uppstod en animerad skriftväxling mellan psykiatrisk expertis och självständig domarexpertis eller med andra ord mellan psykiatrisk praxis och civilt rättsmedvetande.</w:t>
        <w:br/>
        <w:br/>
        <w:t>Sektionen utdelade Kinbergs föredrag i tryck till samtliga medlemmar i svenska riksdagen, samtliga domare i riket, samtliga medlemmar i medicinska och juridiska fakulteterna vid landets universitet och högskolor samt till justitiekanslern och justitieombudsmannen. En särskild uppsats av Kinberg publicerades i svenska läkaretidningen samt svenska läkaresällskapets förhandlingar. Detta var den första upptakten i sektionens uppmarsch för att efter sin övertygelse omforma straffprocessen och fängelseväsendet.</w:t>
        <w:br/>
        <w:br/>
        <w:t>Ordföranden i rådhusrätten avgav tre omfattande genmälen, vilka likaledes 1 tryck utdelades till flertalet av dem, som mottagit exemplar av Kinbergs föredrag. Pressen vitsordade i allmänhet, att dessa svaromål voro sakligt hållna och hovsamma i formen till skillnad från sektionens mer upprörda språkbehandling.</w:t>
        <w:br/>
        <w:br/>
        <w:t>Det kela slutade med att justitieombudsmannen förklarade angivelsen ej föranleda någon åtgärd. Det blev också för mycket för ombudsmannen att sätta sig in i och gå i härnad för femton yrkanden i svaren om författningsrevision, vilka därför icke heller föranledde någon ombudsmannens åtgärd.</w:t>
        <w:br/>
        <w:br/>
        <w:t>Någon tid efteråt ingick då rådhusrättens ordförande petitionsvis med dessa yrkanden till Konungen i justitiedepartementet. Statsrådet Schlyter lovade att taga upp dem till övervägande, då han fick tid därtill. Statsrådet Westman har utlovat ett livligt intresse för dessa problem framdeles och då bör man väl kunna hoppas ett infriande kanske av Schlyters löften i fråga om de femton punkterna. En av dem var emellertid dubblerad och därför har interpellationen lagt till en ny femtonde punkt om ett klokt nedblickande, herr justitieminister, på armodet i sinnessjuknämndens möjligheter att kunna skapa någon rätsida i det föreliggande problemet.</w:t>
        <w:br/>
        <w:br/>
        <w:t>Det blir för vidlyftigt att här upprepa dessa punkter. De återfinnas i interpellationen, intagen i kammarens protokoll för den 13 april 1937.</w:t>
        <w:br/>
        <w:br/>
        <w:t>De förenämnda svaromålen till justitieombudsmannen inleddes med följande erinran om de naturliga gränserna för den psykiatriska vetenskapens befogenhet:</w:t>
        <w:br/>
        <w:br/>
        <w:t>» Vetenskapen är liksom alla människoverk en relativ företeelse. Den exakta vetenskapen sammanfaller med naturvetandet och dess gränsmarker. I samma mån en vetenskaplig bearbetning inlåter sig på människornas personer eller deras verk upplöser sig forskningen i samlandet av företeelser och tillfälligheter. På detta material grundas sedan hypoteser, som ofta, kanske merendels, utlösa sig i stridiga läror. Nalkas man i dessa bemödanden de andliga verkligheterna, avtunnas den vetenskapliga förmågan ytterligare. Inför människans högsta lag eller samvetet och dettas praktik karaktärsdaningen liksom inför skapelsens gåta sträcker vetenskapen till sist sina vapen.»</w:t>
        <w:br/>
        <w:br/>
        <w:t>För psykiatriens så kallade psykopatiska klienter fälles i första svaromålet följande lans:</w:t>
        <w:br/>
        <w:br/>
        <w:t>»Bland personer, som av någon behörig sökande begäras bliva ställda under förmynderskap på grund av sinnessjukdom, finnas emellertid åtskilliga, vilka ej lida av vansinne enligt den kliniska meningen med detta ord. Bland denna kategori människor är det många, vilkas medvetna samband med det levande livet tager sig uttryck bland annat i en förtvivlad vilja att få behålla sin frihet och en jagande fruktan för att inspärras på ett hospital för sinnessjuka.</w:t>
        <w:br/>
        <w:br/>
        <w:t>En sådan behandling försämrar lätt deras tillstånd under inflytandet av upphetsningen över deras förnedring. Detsamma gäller om personer, som blivit förbättrade och under inflytande av denna förbättring börja upptaga en strid för sin frihet. Det bör vara en plikt för samhället och icke minst för dess domstolar att vaksamt skydda dessa olyckliga mot ett så stort lidande. Här står samhället inför en kamp mot mekaniseringen eller med andra ord, med hänsyn till sakens andliga räckvidd, inför en kulturkamp av stora mått.»</w:t>
        <w:br/>
        <w:br/>
        <w:t>Detta gäller än mer den klientel, om vilken nu närmast är fråga. Nu röra vi oss med två rättsordningar.</w:t>
        <w:br/>
        <w:br/>
        <w:t>Den ena är den lagliga rättsordningen för tillräkneliga verkliga brottslingar, som med sunt förstånd ha begått sitt brott — och lyckliga äro verkligen de! Ty var vederfares dem? Jo, de åtnjuta en normal, kontrollerande rättegångsordning, de få fullfölja talan igenom instanserna. Så snart de häktats, skola de ha ett advokatbiträde, som betalas i första hand av det allmänna. Det ges skäl för utslaget. De få ett straff, som inte är alltför långt i de vanliga fallen. Det kan förkortas genom kunglig nåd. Sedan gå de ut i livet utan att berövas sin rättskapacitet och av allmänheten bli betraktade såsom obefintliga personligheter.</w:t>
        <w:br/>
        <w:br/>
        <w:t>Vid sidan av denna ordinarie straffprocess möter den psykiatriska i det stora hela laglösa rättsordningen.</w:t>
        <w:br/>
        <w:br/>
        <w:t>Den har tillkommit med anledning av strafflagens stadgande i 5 kap. 5 paragrafen, att den brottsling, som är helt sinnessjuk, skall friskrivas från straff samt dess 5 kap. 6 paragraf, som i fall av minskad tillräknelighet medger jämkning av straffet därefter. Ett intyg av en läkare, att personen är uppenbart sinnessjuk vid brottets begående, är då erforderligt med angivande av arten av sjukdomen. Ett sådant intyg blir så mycket förtroendefullare, om det tillkommit utan genomgångna förhör i anslutning till den nu tillkomna så att säga grosshandeln i straffrihetsförklaring. Denna konstgjorda straffrihet går, synes mig, som en andlig farsot över straffrätten och hotar att under sin epok demoralisera även domstolarna. Särskilt lära utsedda advokater tro sig göra sin klient en tjänst genom att få honom undersökt och straffrihetsförklarad. Då lära vissa domstolar alltmer obetänksamt hoppa på en sådan krok. Varken advokater eller domare veta, vilka långvariga, för att icke säga livslånga frihetsstraff och andlig tortyr tillfogas på detta sätt den, som tanklöst överlämnas till undersökning utan rimlig kontroll av samhället mot de psykiatriska diktaturerna även med anledning av den ringaste förseelse. Det är i synnerhet på detta sätt, som de konstgjorda straffrihetsförklaringarna tillkomma. Den påkallade straffriheten för Turneman mot hans bestridande är förmodligen ett mäktigt exempel på systemets urspårning och en förolämpning även mot Turneman för att kasta bort honom som ett vrak såsom sker med alla dessa offer för grosshandeln i straffrihetsförklaring.</w:t>
        <w:br/>
        <w:br/>
        <w:t>Dessa straffria äro berövade en normal kontrollerad rättegångsordning. De kunna fullfölja talan emot straffrihetsförklaringen, mot vilken de i de konstgjorda fallen borde ha rätt till veto. Men det blir sällan av, helst de i regel icke få läsa utlåtandena över dem. Såsom icke vidare häktade erhålla de icke längre advokatbiträde genom samhällets medverkan. Om de efter erfarenhet om vad som väntar dem klaga hos sin enda instans, sinnessjuknämnden, är det merendels för sent att bli fria.</w:t>
        <w:br/>
        <w:br/>
        <w:t>Överläkaren håller sig till papperen. Nämnden skriver merendels »ej åtgärd» och utan motivering och nämndens ordförande har sagt mig att detta varit praxis sedan nämndens instiftande.</w:t>
        <w:br/>
        <w:br/>
        <w:t>Det gäller ju också bara en människospillra, som av vetenskapen förklarats</w:t>
        <w:br/>
        <w:br/>
        <w:t>Psykiatrien räknar icke med kortvariga straff utan med långvariga interneringar. En stöld på ett ringa belopp av en ungdom, som sedan konstgjort strafffrihetsförklaras, kan få umgällas med inspärrning på tjugo år, kanske livstid. Så kallad försöksutskrivning under uppsikt av övervakare beviljas sparsamt med åsidosättande av den myckenhet fall, där det av hänsyn till människovärdet borde äga rum. Att även för konstgjort straffriförklarade erhålla nämndens friskförklaring är tack vare överläkarens envälde mycket svårt. Även steker ivningen är icke organiserad med människokärlek eller praktisk</w:t>
        <w:br/>
        <w:br/>
        <w:t>En utskriven måste ju dock kunna leva på arbetsförtjänst. Men hur skall detta kunna ske, då han anses otillräknelig för att han begått ett brott, vilket som helst, under det att det vimlar av fria människor, som äro lika eller mer skuldbelastade och mindre kloka men få behålla sitt människovärde, därför att de formellt icke överträtt något strafflagens råmärke! Otillräknelighetens vanära och svårigheten för att ej säga omöjligheten att kunna ingå ett arbetsavtal borde var det så kallade samhället uppenbart. Likaså får en sålunda friförsatt klok människa inte utan nämndens tillstånd röra sig från sin mantalsnga och begagna yppade tillfällen till uppehälle på avlägsnare ställen.</w:t>
        <w:br/>
        <w:br/>
        <w:t>Ingenting är farligare för människovärdet än privilegierade sektbildningar med okontrollerad makt över människors liv och själar. Jesuiterorden uppbyggdes på de mest ideella grunder. Denna sekt skulle vara Jesu efterföljare och bröderna avlade ed på det svåraste av allt nämligen kyskhet och fattigdom. Det hela urartade. Jesuiterordens fängelser och tortyr äro fastnaglade i historien. Den framstormande psykiatersekten med sina fängelser och tortyr skapar sig ett liknande eftermäle. Ungraren Strobl, en av systemet Kinbergs medarbetare, som med möda behärskar svenska, förklarade en gång för en explorand: »Psykiatrien är stort sett samma sak som den katolska kyrkan. Vi arbeta enligt samma uppfattning av människorna och enligt samma metod för att hela människosläktets revor.» Strobl tillade, »att han vore själv katolik».</w:t>
        <w:br/>
        <w:br/>
        <w:t>Från explorander vid S:t Sigfrids specialavdelning har av »straffria» patienler berättats åtskilligt om varandras upplevelser och öden. Deras klagomål få icke undertryckas. Ett exempel, ej mer upprörande än andra.</w:t>
        <w:br/>
        <w:br/>
        <w:t>En tjugoårig yngling med avsevärd ärvd förmögenhet var som ung begiven på sprit och begärde en gång pengar därtill av sin far. Då denne vägrade, stal han ett mindre belopp för syftet. Målsägaren angav och det blev rättegång. Den bekymrade fadern vände sig till en akademisk psykiatriker för att rädda äran genom en straffrihetsförklaring. Den tillfrågade ansåg, att ynglingen borde betraktas som psykopat, ett gränsfall således. På det betyget blev han straffriförklarad. Vetenskapen ansåg då, att han behövde »någon vård» och han kom så först till Ulleråkers sjukhus i Uppsala. Hans farbror och förmyndare har vitsordat för mig — ej jävat av brev från honom av i år, som jag läst — att han är en mycket klok människa, vilket ock vitsordats av kamrater i S:t Sigfrid, där han ännu hålles internerad. I Ulleråker fick han tillfälle att på egen bekostnad studera till studentexamen samt avlade godkända prov i skrivningarna. Ett eller annat i övrigt från ungdomstiden lär ock kunnat läggas honom till last.</w:t>
        <w:br/>
        <w:br/>
        <w:t>Efter två års vistelse förflyttades internaten »för vård» till S:t Sigfrid i Växjö, där han har suttit i ytterligare fjorton år, och han kvarhålles ännu. För</w:t>
        <w:br/>
        <w:br/>
        <w:t>Ang. skydd för själssjukas frihet och människovärde. (Forts.) att komma från detta inferno »lånade» han en gång en vaktares cykel men skickade omedelbart till honom etthundrafemtio kronor. Han infångades sedan och flyttades till stormavdelningen, där han kvarhölls i fem år, säger fem år, i instängd cell med rätt till en timmes promenad dagligen 1 en liten trång gård med höga murar. Både på avdelningen och å gården blev han sammanblandad med höggradigt sinnessjuka patienter. Det var givetvis en ryslig tid, och för denna kärleksfulla omvårdnad tog svenska staten betalt av den internerades förmögenhet. Efter dessa fem år har han rymt en gång till, därför att han sade sig ej på annat sätt någonsin kunna återvinna friheten. För denna förseelse återfördes han åter några månader till stormavdelningen. Patienten är kunnig i stenografi, bokföring och språk.</w:t>
        <w:br/>
        <w:br/>
        <w:t>Förmyndaren och andra söka få honom fri »på försök». Man tycker, att samhället nu kan ha gjort nog för honom för ett återbetalt tillgrepp av omkring tjugo kronor.</w:t>
        <w:br/>
        <w:br/>
        <w:t>Det är på tiden, synes mången, att även de psykiatriska fängelsernas klientel få komma till tals och att deras avslöjanden prövas. Det senare sker icke genom att denna prövning anförtros psykiaterna och deras instanser med sitt kända samförstånd en för alla, alla för en. Det vill till något av de gamla folkliga svenska envåldskonungarnas räftsoch rättarting med höga herrars försyndelser mot folket. Och det vill då till, ej någon »kollektiv osäkerhet» såsom i folkförbundet, utan varje individs öde utanför och inom de psykiatriska fängelserna på offentlighetens bord.</w:t>
        <w:br/>
        <w:br/>
        <w:t>J ag tillåter mig fråga justitieministern: är icke rättsordningen allvarligt hotad i i förevarande fall? Varför denna vidunderliga skillnad mellan humaniteten i ordinarie strafflagar och i psykiatriens tolererade inkvisitioner?</w:t>
        <w:br/>
        <w:br/>
        <w:t>Den rättspsykiatriska undersökningen i sina nuvarande anslag kan väl ej lämnas oantastad, såsom nästan förordats av interpellationssvaret. För egen del har jag haft tillgång till en dossier med alla formulär som tjäna till ledning för undersökningarna på Långholmen. Där finnas invecklade räkneexempel i reguladetri, ordgåtar, snärjande frågor av skilda slag. Det har tillsänts mig ordagranna återgivanden av sådana förhör, och det är förvånande, att en sådan svartkonst, ty något annat är det icke, kan vara tillåten. Kunskapsproven ha ock sina sidor. En namngiven student blev tillfrågad vad Italiens huvudstad hette. Studenten, som tyckte frågan var dum, svarade Haparanda. Detta svar uttolkades sedan i utlåtandet såsom tydande på asociala tendenser.</w:t>
        <w:br/>
        <w:br/>
        <w:t>Särdeles vanligt är att exploranderna tillfrågas om de önska tillämpning av strafflagens 5: 5 eller 5: 6. Eller som det ofta även uttryckes, hur vill Ni ha't? Därpå svarar en tillfrågad att det skall väl professorn avgöra och icke jag. Vem var klokast, den som frågade eller den som svarade? Där ser man hur dessa offerväsen konsekvent lockas att själva åtaga sig en konstgjord straffriförklaring, utan vetskap om de fruktansvärda följderna. Det kan ifrågasättas, om det är lagligt att med statsunderstöd locka in människor till andlig död och ett gränslöst förtryck.</w:t>
        <w:br/>
        <w:br/>
        <w:t>Är detta människokärlek? Det är det icke, herr justitieminister!</w:t>
        <w:br/>
        <w:br/>
        <w:t>Dessa förundersökningar på Långholmen gälla mellersta Sverige. För övriga delar av landet äro undersökningarna organiserade på andra ställan. Från Långholmens fängelsekansli har meddelats mig, att av sålunda undersökta endast två å tre procent förklarats friska och alla andra hänvisats till strafflagens kapitel 5:5 eller 5: 6. TI det övriga Sverige är det i medeltal tjugofem procent av de undersökta, som friskförklarats. Denna skillnad ger någonting att tänka på. Eller skulle mellersta Sveriges befolkning vara så nedsölad i intellektuell eller kroppslig förkommenhet i jämförelse med folket i södra och norra delarna av landet?</w:t>
        <w:br/>
        <w:br/>
        <w:t>Jag känner till sinnessjuka. De ha stått vid mitt domarbord — alla slags lindrigare sinnessjuka — och de ha suttit på mitt ämbetsrum och varit hemma hos mig under samtal. Jag känner därför ganska väl till deras psyke. Jag känner till timbren i deras stämma, när det är någonting övernervöst, någon misstänksamhet eller någon förföljelsemani, men jag vill därför inte stänga in dem i en sinnessjukläkares inferno och diktatur och ännu mindre dem, som det icke är fallet med utan som äro vanliga kloka som vi andra.</w:t>
        <w:br/>
        <w:br/>
        <w:t>Det var en gång, som under min tid i Stockholms förmyndarkammare tjänstgjorde en stärbhusnotarie, vid namn Harald Lammartin Malmberg, farbror till skalden Bertil Malmberg förresten. Det var en originell och välvillig person, med benägenhet till filosofiska betraktelser. En av hans förnämsta tankar var följande: »Alla människor äro litet tokiga, skillnaden är bara den, att det märks mera på somliga än på andra». Det förefaller mången, att på vissa psykiatriker och deras biträden i utövning av sin passion att få förklara människor straffria också märkes, att de äro litet förkonstlade. De, som syssla främst med sådana här konstiga undersökningar för att få död på människornas själar, det heligaste de äga, kunna knappast undgå att bli ganska belastade av en sådan fix idé.</w:t>
        <w:br/>
        <w:br/>
        <w:t>Alla böra vi dömas efter Guds och Sveriges lag, vilket våldsamt åsidosättes på detta område, herr justitieminister!</w:t>
        <w:br/>
        <w:br/>
        <w:t>Bland de ordinarie legala straffängelsernas personal säges opinionen vara upprörd över det psykiatriska systemets illegala straffprocess och jesuitiska fängelseväsende. Ett par meningsyttringar må här återgivas.</w:t>
        <w:br/>
        <w:br/>
        <w:t>Från en fängelsedirektör i en stor stad i Skåne har advokaten E. van de Velde i Stockholm mottagit ett den 29 april 1937 daterat brev så lydande:</w:t>
        <w:br/>
        <w:br/>
        <w:t>»Med stor tillfredsställelse och glädje har jag i tidningarna tagit del av advokatens utmärkta inlaga i häktade Samuelssons besvärsmål, därvid ni, herr advokat, lika sakligt som skarpt gått till rätta med det numera alldeles urartade undersökningsförfarandet med för brott häktade personer. Detta har för längesedan så att säga expanderat in absurdum, såsom det praktiseras vid den s. k. Kriminalpsykiatriska kliniken å Långholmen och även vid centralfängelsets i Malmö sinnessjukavdelning.</w:t>
        <w:br/>
        <w:br/>
        <w:t>Så sändas härifrån nästan utan undantag alla häktade efter domstolens förordnande till centralfängelsets i Malmö undersökningsavdelning för undersökning av sinnesbeskaffenheten. På grund av det stora antalet explorander, som samlas dit, få dessa i fängelset sitta och vänta långa tider oftast inemot ett halvt år, innan undersökningen blir färdig, och i de flesta fall synas de bliva straffriförklarade. Direktörerna och övriga tjänstemän vid fängelserna, vilka på grund av sin dagliga beröring med de häktade i regeln sitta inne med den bästa kännedom om personerna och därmed också om deras själsliv bliva sällan tillfrågade av undersökningsläkaren vid Malmöfängelset. | Dessa undersökningar av nästan alla för brott häktades sinnesbeskaffenhet innebär stundom stor orättvisa mot delikventen och överensstämmer illa med den numera rådande synnerligen humana behandlingen vid fängelserna av häktade och dömda personer. Om herr advokatens utmärkta och varmt mänskliga inlägg i denna fråga kunde bidraga till ändring i nu påtalade oefterrättliga system, skulle ingen bliva mer tillfredsställd än undertecknad.»</w:t>
        <w:br/>
        <w:br/>
        <w:t>Ar detta rättsordning, vill jag fråga justitieministern!</w:t>
        <w:br/>
        <w:br/>
        <w:t>Fängelseassistenten A. Larsson vid Långholmen har en uppsats i tidskriften Tiden för april 1937 såsom ett genmäle mot en framställning i tidskriften av professor Kinberg om hans principer. Det synes ligga något av ett svalg även vid Långholmen mellan fängelsepersonalen och den psykiatriska praktiken. Assistenten Larsson skriver:</w:t>
        <w:br/>
        <w:br/>
        <w:t>»Tyvärr har det blivit en dogm för professor Kinberg, att kriminalpsykologien är det enda absolut säkra, ofelbara och dessutom mest praktiska medlet för brottslighetens nedkämpande. Hans fanatiska fördömande av de tidsbestämda straffen hindrar honom från att se dessas goda sidor. Straffen Ond sig i allmänhet om tider, som enligt professor Kinberg äro fördömligt</w:t>
        <w:br/>
        <w:br/>
        <w:t>»Professor Kinberg talar om rättspsykiatriens betydelse för den enskildes rättsskydd och föreslår upprepade gånger på fullt allvar behovet av dylik undersökning i varje fall av brottslighet, även för den stora skara, som årligen bevisligen låter sig rätta av straff. MHäremot vågar jag uttrycka den meningen, att det vore ohyggligt om dessa personer skulle få rannsakningen förlängd med tre månader eller mer för undersökning av sinnesbeskaffenheten. För mig framstår detta som en långt större skada än om ett avsevärt mindre antal psykiskt defekta personer av återfallstyp i stället för att vid kriminalitetens början intagas på hospital skulle få avtjäna ett eller två års straff i vår tids humana fängelser med tillgång till såväl kroppssom sinnessjukvård. En förstagångsbrottsling av vad stånd och yrke det vara må, om vilken förhoppning finnes att straffet är tillräckligt för hans tillrättaförande, synes mig också av vårt rättsväsende kunna fordra att hans och hans närmastes privatliv skonas från den offentlighet och de irritationsmoment, som en rättspsykiatrisk undersökning medför.</w:t>
        <w:br/>
        <w:br/>
        <w:t>»I detta sammanhang kan jag nämna, att jag träffat åtskilliga undersökta, som med bitterhet tala om utlåtandet&gt; -— de flesta få aldrig se det — »TI allmänhet gäller det någon detalj, som väl närmast på grund av den allmänna detaljrikedomen råkar bli felaktig, eller också är det skrivsättet, som sårar. Det skulle säkerligen vara till båtnad för den avsedda efterföljande vården, om dylika irritationsmoment undvekos. Något inflytande på undersökningsresultatet kunna de näppeligen hava.</w:t>
        <w:br/>
        <w:br/>
        <w:t xml:space="preserve">»Exempel finnas också på lindrigt sagt ledsamma omdömen om personer, som stå helt utanför undersökningen. TI ett utlåtande omnämnas två allmänt aktade personer 1 ett visst sammanhang som ”ökända'. En för initierade lätt igenkännlig person beskrives som ”larvig. Ett annat uttalande förtjänar citeras i sin helhet: ”Exploranden har en smula bildningssnobberi, vill göra sig mycket fin, då </w:t>
      </w:r>
      <w:r>
        <w:rPr>
          <w:b/>
        </w:rPr>
        <w:t>hon²</w:t>
      </w:r>
      <w:r>
        <w:rPr>
          <w:b w:val="0"/>
        </w:rPr>
        <w:t xml:space="preserve"> talar, vill visa hur förnämligt </w:t>
      </w:r>
      <w:r>
        <w:rPr>
          <w:b/>
        </w:rPr>
        <w:t>hon²</w:t>
      </w:r>
      <w:r>
        <w:rPr>
          <w:b w:val="0"/>
        </w:rPr>
        <w:t xml:space="preserve"> lever o. s. v. Överhuvud taget finns det över </w:t>
      </w:r>
      <w:r>
        <w:rPr>
          <w:b/>
        </w:rPr>
        <w:t>henne²</w:t>
      </w:r>
      <w:r>
        <w:rPr>
          <w:b w:val="0"/>
        </w:rPr>
        <w:t xml:space="preserve"> något av en slaktarfru, som vill komma sig upp. </w:t>
      </w:r>
      <w:r>
        <w:rPr>
          <w:b/>
        </w:rPr>
        <w:t>Hon²</w:t>
      </w:r>
      <w:r>
        <w:rPr>
          <w:b w:val="0"/>
        </w:rPr>
        <w:t xml:space="preserve"> är ansträngt fin ända tills </w:t>
      </w:r>
      <w:r>
        <w:rPr>
          <w:b/>
        </w:rPr>
        <w:t>hon²</w:t>
      </w:r>
      <w:r>
        <w:rPr>
          <w:b w:val="0"/>
        </w:rPr>
        <w:t xml:space="preserve"> kommer i affekt och då visar </w:t>
      </w:r>
      <w:r>
        <w:rPr>
          <w:b/>
        </w:rPr>
        <w:t>hon²</w:t>
      </w:r>
      <w:r>
        <w:rPr>
          <w:b w:val="0"/>
        </w:rPr>
        <w:t xml:space="preserve"> sin verkligt råa och inferiöra natur.»</w:t>
        <w:br/>
        <w:br/>
        <w:t>Så talar vetenskapen. Det är fortfarande fängelseassistenten Larsson, som berättar, herr justitieminister. Sådant tal i statens tjänst bör väl bemärkas och ej stoppas 1 buskarna, herr statsråd!</w:t>
        <w:br/>
        <w:br/>
        <w:t>»Professor Kinberg», fortsätter assistenten Larsson, »försöker med hjälp av en tablå hävda, att de tidsbestämda straffen redan nu spela en mycket underordnad roll. Utrymmesskäl hindra mig från att närmare ingå på denna professorns logiska kullerbytta eller på felen i tablåuppställningen. Bland dem, som för tredje gången äro intagna i fängelse, finnas säkerligen åtskilliga, som lämpligast räddas genom förbättrade sociala förhållanden. Ett effektivt bekämpande av ungdomsarbetslösheten torde säkerligen vara ett bättre kriminalpolitiskt medel än det bästa ungdomsfängelse. Undersökning av varje särskilt fall av brottslighet i enlighet med professor Kinbergs plan, är däremot ett oerhört slöseri med tid och pengar. Detta kallar professorn praktiskt.»</w:t>
        <w:br/>
        <w:br/>
        <w:t>Jag har i interpellationen även namngivit några av dem, som sökt hjälp av mig, innan de till sist berövats sin frihet och sitt människovärde. Exempelvis</w:t>
        <w:br/>
        <w:br/>
        <w:t xml:space="preserve">Ang. skydd för själssjukas frihet och människovärde. (Forts.) en man vid namn Gustavsson, som efter märkliga öden ryckts bort från sitt hem till sinnesjukanstalten i Umeå. Den historien, herr justitieminister, bör ni studera i detalj. Då kommer ni att förstå åtskilligt. Även till professor Alfred Petrén vände han sig. Petrén har sagt mig, att han ej skulle kunnat internera Gustavsson. </w:t>
      </w:r>
      <w:r>
        <w:rPr>
          <w:b/>
        </w:rPr>
        <w:t>Hustrun²</w:t>
      </w:r>
      <w:r>
        <w:rPr>
          <w:b w:val="0"/>
        </w:rPr>
        <w:t xml:space="preserve"> har skrivit förtvivlade brev. Maktens våld släpper icke gärna sitt offer och icke ovanligt är, att det sker först av fruktan.</w:t>
        <w:br/>
        <w:br/>
        <w:t>Dessa människor äro dogmatiskt och kirlekslöst inspärrade. En rättsinnig oväldig undersökning av varje individs öden skulle befria en myckenhet av dem, kanske de flesta, herr justitieminister! I varje fall får vården läggas på andra ställen. :</w:t>
        <w:br/>
        <w:br/>
        <w:t>I sinnessjuknämnden ha dessa människor sin enda fattiga instans utan besvärsrätt. Till den kunna de visserligen gå för att bli »utskrivna», som det heter. Först — och jag skulle nästan vilja säga även — sist »på försök». Deras bekymmer blir genast att få något arbete, vilket möter svårigheter i brist på bevis om rättskapacitet. I regel avstyrker anstaltens läkare och nämnden förklarar: »ej någon åtgärd». Ingen regel utan undantag, men det måste bli regel. Och vad skall nämnden göra? Den är tämligen hjälplös. Och så godtages överläkarens ultimatum.</w:t>
        <w:br/>
        <w:br/>
        <w:t>Nämnden består av en jurist som ordförande, två andra »lekmän» och två psykiatrici, vilka senare enligt sakens natur och samhörigheten inom yrket merendels spela första fiolen. Så länge Hjalmar Hammarskjöld och Alfred Petrén tillätos vara med i den först organiserade nämnden, gjorde de nog sitt bästa, så gott de kunde. Och det försöka väl även efterföljarna.</w:t>
        <w:br/>
        <w:br/>
        <w:t>I regel sätter sig nämnden ej i kontakt med den internerade, som söker utskrivning. Någon gång lär det ske, enligt vad justitieministern upplyser med erinran, att ett sammanträffande oftare synes böra ske. Upplysande är ju att lyssna till den internerades tal. Men det kommer att ske i överläkarens närvaro, vilket förlamar fångens tunga. Läkareexpertisen i fängelset och även i nämnden kommer gemenligen att väga mest. Det tjänar nog i regel icke mycket till att betunga kronan med utgifter för dylika tämligen fruktlösa lustresor. Endast en revolution i systemet båtar något. Dit hör icke minst en tvångsfri, besjälad inspektion utifrån, som vill de internerade väl och kan samspråka med dem utan uppsikt av läkarexpertisen. Den senare bör därför ej lämnas ur räkningen utan höras vid annat tillfälle.</w:t>
        <w:br/>
        <w:br/>
        <w:t>Det infordrade utlåtandet från anstaltens överläkare, för vilken nämnden brukar föreskriva viss tid, fördröjes utan att nämnden anses kunna ingripa. Den anser sig, som det svaras ibland, icke ha någon åtalsbefogenhet. Den internerade återstår hänvändelse i detta som i andra fall endast till justitieombudsmannen. Innefattar anmälan en erinran mot ordningen i fängelset kan det inträffa, såsom nyligen skett i Växjö, att han förflyttats till stormavdelningen såsom »orolig». Ett annat missförhållande i organisationen för skapandet av straffria är underlåtenheten att iakttaga författningens föreskrift, att förundersökning skall vara gjord inom två månader. Vad Långholmen beträffar komma dessa förundersökningar enligt vad vederbörande sagt mig, i regel först efter 3, å 4 månader. TI:agens bokstav är stum och inget finger med inflytande rör sig annat än möjligen undantagsvis.</w:t>
        <w:br/>
        <w:br/>
        <w:t>En huvudinstans är medicinalstyrelsen. TI skrivelse den 6 april 1937 anhöll justitieombudsmannen på förekommen anledning, att styrelsen ville efter verkställd utredning till ombudsmannen inkomma med yttrande rörande förhållandena å specialavdelningen vid S:t Sigfrids sjukhus vid Växjö. Styrelsen förrättade den 14 april 1937 inspektion å nämnda specialavdelning genom generaldirektör Höjer, medicinalrådet Björck samt överinspektören för sinnessjukvården Brundin jämte sekreteraren.</w:t>
        <w:br/>
        <w:br/>
        <w:t>»Inspektionen», börjar protokollet, »företogs utan att tidpunkten därför på förhand bekantgjorts.&gt; Förrättningen var i förväg förebådad av pressen.</w:t>
        <w:br/>
        <w:br/>
        <w:t>Efter uppgift om beläggningen och dess möjligheter antecknades till protokollet, att avdelningen var avsedd att i första hand omhändertaga mera svårskötta och opålitliga straffriförklarade men emottager även icke kriminella patienter av samma typ. Det förefaller, som om inspektionen utgick från såsom självfallet, att endast sådana typer förvarades i avdelningen. Så är emellertid icke förhållandet. I avdelningen äro inspärrade många konstgjort strafffriförklarade med uppbådande vid provet av alla tillgängliga utvägar för deras nedsvärtande i straffrihetsurkunden. Avdelningens överläkare har ock till patienter uttalat, att Kinbergs diagnoser av dem lämnar en oriktig bild av deras befunna psyke.</w:t>
        <w:br/>
        <w:br/>
        <w:t>Protokollet ger sedan uppgifter om tjänstepersonalen, de sex avdelningarnas olika bestämmelser och hur avdelningarna voro belagda vid tillfället. Protokollet erinrar, att det behövs mera arbete åt patienterna, och det omnämner, att i förslag till nytt sinnessjukhus i nedre Norrland upptagits ökade utrymmen för arbetsterapi. Detta borde ske även vå andra ställen. Tillika erinras, att torrklosetter finnas med utsikt dock till utbyte mot vattenklosetter.</w:t>
        <w:br/>
        <w:br/>
        <w:t>Så övergår inspektionen till erinringarna i Kassmans bok. Dieten undersöktes. Den befanns enformig, samma förhållanden rådde på andra ställen, men förbättringar ställdes i utsikt. »Övriga anmärkningar, som kunde vid inspektionen prövas, befunnos icke med sanningen överensstämmande.» Vad som icke kunde prövas och vari osanningen bestod, omtalas icke.</w:t>
        <w:br/>
        <w:br/>
        <w:t>Under inspektionsronden begärde 35 patienter samtal. Det heter härom i protokollet: »Dessa beviljades, och behandlades härvid ingående det fall, som avsåg patienten i fråga. Under samtalen framfördes icke några klagomål över kosthåll, lokaliteter eller vård i och för sig. Den framställning vederbörande patient ansåg sig böra göra, gällde uteslutande hans egen person. Sålunda framfördes frågor om utskrivning, förflyttning till annan vårdavdelning inom sjukhuset eller till annat sinnessjukhus, frigång m. m. Framställningarna föranledde icke i något fall åtgärd vare sig från medicinalstyrelsen eller överinspektörens för sinnessjukvården sida.»</w:t>
        <w:br/>
        <w:br/>
        <w:t>I brev till mig har berättats, att ytterligare två patienter, som önskade samtal, blevo vägrade. En patient ville framställa erinringar mot överläkaren, men detta lär i flera vittnens närvaro nedtystats av inspektionen genom dess ordförande. Detta stämmer också med den nu i statsrådets svar omnämnda promemorian till justitieministern, vari av medicinalstyrelsen »vitsordades de personliga kvalifikationerna hos chefsläkaren». I regel gå sådana samtal till så, att inspektionen och ställets överläkare bänka sig samman och spänna ögonen i den internerade med frågan: har ni något att anmärka? I regel vågar ingen i överläkarens närvaro anmärka mot systemet och dess envälde, vilket väl varit inspektionens huvudändamål men underlåtits alldeles av inspektionen. Justitieombudsmannen, landets enda officiella folktribun, bör lika litet som justitieministern omhägna en sådan inspektion som den förenämnda.</w:t>
        <w:br/>
        <w:br/>
        <w:t>Protokollet avslutas med följande: »Inspektionen har endast givit medicinalstyrelsen anledning lämna närmare anvisningar att lända till efterrättelse vid journalers förande över de å specialavdelningen intagna, på sätt framgår av styrelsens här i avskrift bilagda skrivelse denna dag till vederbörande sjukvårdsläkare. En tablå över omsättningen vid avdelningen under de senaste sex åren bifogas.» En särskild skrivelse avläts senare på medicinalstyrelsens vägnar till överläkaren om journalerna.</w:t>
        <w:br/>
        <w:br/>
        <w:t>Av interpellationssvaret framgår, att även justitieministern, liksom justitieombudsmannen, lagt hela utredningen i medicinalstyrelsens hand. Efter re-</w:t>
        <w:br/>
        <w:br/>
        <w:t>För denna bekännelse får jag å de »straffrias» vägnar tacka statsrådet. Än finnes sålunda hopp, än är ej allt förbi.</w:t>
        <w:br/>
        <w:br/>
        <w:t>Straffria erinra såsom sin erfarenhet, att patienter, som ej förklarats strafffria, bemötas med en viss hänsyn och ömhet. Så sker däremot icke med de straffriförklarade. Det ligger ju ock i sakens natur. De låt vara praktiskt genomsnittligt kloka, som dock teoretiskt av vetenskapen förklarats sakna själ, kunna icke räkna med att bli föremål för några ingående samtal. Statsrådet berättade även att medicinalstyrelsen för honom framhållit i anledning av anmärkning, att den personliga kontakten mellan chefsläkaren och patienterna icke skulle vara tillräcklig, att styrelsen härom icke kunde lämna annat omdöme än det »att organisationen på avdelningen med hänsyn till den stora arbetsbelastningen synes ändamålsenlig och att chefsläkarens stora erfarenhet synes böra utgöra tillräcklig garanti».</w:t>
        <w:br/>
        <w:br/>
        <w:t>Häremot måste för utredning ställas de förenämnda kloka straffrias påståenden, att det kan gå åratal, innan överläkaren inlåter sig i något samtal med dem. Det har till exempel, säga de, funnits en patient Dalin, med vilken överläkaren ej talat på 10 år. Dalin, som klagade över svåra sjukdomssymtom, fick först på dödsbädden det efterlängtade samtalet med överläkaren. Replikskiftet blev då: Överläkaren: »Goddag, Dalin»; — Dalin: »Har doktorn ej talat med mig på 10 år, så behövs det ej heller på dödsbädden.» Dagen därpå hade Dalin upphört att tillhöra de levandes antal.</w:t>
        <w:br/>
        <w:br/>
        <w:t>Snöbollen, herr justitieminister, har börjat att rulla! Lavinen kommer förmodligen att i tidens fullbordan begrava denna nya medeltid i den svenska rättsordningen.</w:t>
      </w:r>
    </w:p>
    <w:p>
      <w:pPr>
        <w:pStyle w:val="Heading2"/>
      </w:pPr>
      <w:r>
        <w:t>5. Olof Olsson (Socialdemokraterna, man)</w:t>
      </w:r>
    </w:p>
    <w:p>
      <w:r>
        <w:rPr>
          <w:b w:val="0"/>
        </w:rPr>
        <w:t>Jag ber att få hemställa, herr talman, att på morgondagens föredragningslista bland två gånger bordlagda ärenden må företagas följande omplaceringar. Så torde först sättas statsutskottets memorial nr 166, därefter bankoutskottets utlåtanden nr 67, 68, 69 och 70. Därefter torde följa sammansatta bevillningsoch jordbruksutskottets utlåtande nr 1, andra lagutskottets utlåtande nr 48 och . sedan statsutskottets utlåtanden nr 160, 161, 162, 163, 164 och 165, varpå de övriga ärendena torde följa i den å dagens föredragningslista angivna ordningen.</w:t>
        <w:br/>
        <w:br/>
        <w:t>För deltagande i årets internationella arbetskonferens, därvid jag av Kungl. Maj:t utsetts som ombud för Sverige, anhåller jag härmed om befrielse från riksdagsgöromålen fr. o. m. ingången av juni månad till riksdagens slut.</w:t>
        <w:br/>
        <w:br/>
        <w:t>huvudtiteln, till jordbruksutskottet, i vad den rörde anvisande av anslag under elfte huvudtiteln, till bankoutskottet samt i övrigt till statsutskottet.</w:t>
        <w:br/>
        <w:br/>
        <w:t>»1. besluta, att för ej mindre lärare vid folkoch småskolor samt vid statens egentliga folkskolor, mindre folkskolor och småskolor i rikets nurdligaste gränsorter ävensom vid Skytteanska skolan i Tärna, än även vid de i statsrådsprotokollet över ecklesiastikärenden för den 5 mars 1937 angivna befattningshavare vid sjukvårdsanstalter, barnhem, arbetsstugor och skolhem skall genomföras lönereglering från och med den 1 januari 1938;</w:t>
      </w:r>
    </w:p>
    <w:p>
      <w:pPr>
        <w:pStyle w:val="Heading2"/>
      </w:pPr>
      <w:r>
        <w:t>6. Bernhard Nilsson (Lantmanna- och borgarepartiet inom andrakammaren, man)</w:t>
      </w:r>
    </w:p>
    <w:p>
      <w:r>
        <w:rPr>
          <w:b w:val="0"/>
        </w:rPr>
        <w:t>Herr talman! Det nu föreliggande sammanjämkningsförslaget innebär ju icke en verklig sammanjämkning mellan kamrarnas olika ståndpunkter, utan snarare en kompromiss. Andra kammaren har fått betydligt mera än som enligt förslaget tillkommer första kammaren.</w:t>
        <w:br/>
        <w:br/>
        <w:t xml:space="preserve">Vid den förberedande behandlingen av detta sammanjämkningsförslag i statsutskottets andra avdelning föreslog jag en sammanjämkning, som skulle bereda likställighet mellan kamrarna. Det förslaget gick ut på att de </w:t>
      </w:r>
      <w:r>
        <w:rPr>
          <w:b/>
        </w:rPr>
        <w:t>kvinnliga¹</w:t>
      </w:r>
      <w:r>
        <w:rPr>
          <w:b w:val="0"/>
        </w:rPr>
        <w:t xml:space="preserve"> folkskollärarna skulle ställas en lönegrad lägre än vad andra kammaren hade beslutat och en högre än vad första kammaren hade beslutat, alltså en mellanställning mellan första och andra kammarens beslut. Beträffande den utökade tjänstgöringstiden för folkskollärarna innebar mitt sammanjämkningsförslag, att den första etappen beträffande den förlängda tjänstgöringen skulle genomföras i enlighet med första kammarens beslut, men att första kammaren för sin del skulle avstå från den andra etappen. Det var sålunda ett fullständigt medeltal mellan första och andra kammarens ståndpunkter i denna fråga.</w:t>
        <w:br/>
        <w:br/>
        <w:t>Av den reservation, som finnes fogad till detta memorial, framgår tydligt den andra sidans mening i denna fråga, och det är detta, som har gjort, att jag för min del och de, som företräda majoriteten i statsutskottet, ha ansett oss böra gå andra kammaren till mötes så långt som möjligt. Vi ha gjort det med hänsyn till röstsiffrorna i bägge kamrarna för att visa, att man verkligen vill ha något förslag genomfört och att man vill göra det yttersta för att vid detta tillfälle nå ett positivt resultat.</w:t>
        <w:br/>
        <w:br/>
        <w:t xml:space="preserve">Jag vill inte sticka under stol med att detta förslag från min synpunkt är utomordentligt motbjudande, ty som jag tidigare har framhållit i debatten i själva huvudfrågan anser jag det vara oriktigt, att de </w:t>
      </w:r>
      <w:r>
        <w:rPr>
          <w:b/>
        </w:rPr>
        <w:t>kvinnliga¹</w:t>
      </w:r>
      <w:r>
        <w:rPr>
          <w:b w:val="0"/>
        </w:rPr>
        <w:t xml:space="preserve"> folkskollärarna placeras i den ställning, som detta förslag skulle medföra. Det är vidare osmakligt — det anser jag och säkerligen alla andra — med den intensiva agitation från lärarhåll, som pågått under tiden, medan detta ärende förberetts, en agitation, som säkerligen inte har befrämjat frågan, utan snarare motsatsen. Men trots detta vidhåller jag den ståndpunkt jag intagit i statsutskottets avdelning i fråga om sammanjämkningen och som jag också intagit i statsutskottets plenum. Jag anser, att man, oaktat alla dessa betänkligheter, i fall det är möjligt bör skjuta särmeningarna på denna punkt åt sidan och bidraga till ett positivt beslut vid detta tillfälle.</w:t>
        <w:br/>
        <w:br/>
        <w:t>Jag ber, herr talman, att få yrka bifall till statsutskottets hemställan.</w:t>
      </w:r>
    </w:p>
    <w:p>
      <w:pPr>
        <w:pStyle w:val="Heading2"/>
      </w:pPr>
      <w:r>
        <w:t>7. Johan Nilsson (Socialdemokraterna, man)</w:t>
      </w:r>
    </w:p>
    <w:p>
      <w:r>
        <w:rPr>
          <w:b w:val="0"/>
        </w:rPr>
        <w:t>Herr talman! Jag har icke kunnat ansluta mig till det sammanjämkningsförslag, som här föreligger. Skälen härtill är det kanske onödigt att åtminstone i större utsträckning uppräkna. Det vore oriktigt att säga, att kammaren icke skulle känna till innehållet i de olika punkterna, vilka häromdagen genomgingos mycket grundligt. Jag skall därför icke väga det ena mot det andra. Det skulle bara föranleda en lång och onödig debatt, vars resultat säkerligen inte skulle motsvara den långa tid, som den skulle taga i anspråk.</w:t>
        <w:br/>
        <w:br/>
        <w:t>Det är givet, att svårigheterna att sammanjämka i detta fall varit rätt stora, i synnerhet med hänsyn till alla de omständigheter, som äro förknippade med denna fråga. Jag tror för min del, att resultatet av en sammanjämkning i detta fall, när man inte kan komma längre, skulle bli sämre, än om man i statsutskottet exempelvis hade enat sig om att förklara, att man på grund av vad som skett icke ansåg sig kunna föra fram sammanjämkningslinjen. Jag tror, att det skulle varit berättigat. Då så många ekonomiska punkter på olika sätt stå emot varandra, hade det nog varit riktigast och</w:t>
        <w:br/>
        <w:br/>
        <w:t>Sammanjämkningsförslag i folkskollärarlönefrågan. (Forts.) lämpligast att få en gemensam votering till stånd. Emellertid är den saken inte före här, och jag skall därför inte gå in på den. Jag har bara begärt ordet för att yrka avslag på det föreliggande sammanjämkningsförslaget, vilket alltså, herr talman, blir mitt yrkande.</w:t>
      </w:r>
    </w:p>
    <w:p>
      <w:pPr>
        <w:pStyle w:val="Heading2"/>
      </w:pPr>
      <w:r>
        <w:t>8. Petrus Gränebo (Bondeförbundet, man)</w:t>
      </w:r>
    </w:p>
    <w:p>
      <w:r>
        <w:rPr>
          <w:b w:val="0"/>
        </w:rPr>
        <w:t xml:space="preserve">Herr talman! Jag har heller icke kunnat ansluta mig till det föreliggande sammanjämkningsförslaget. Det är kanske en tekniskt riktig sammanjämkning, men jag anser icke, att den i de reella punkterna är en sammanjämkning, som tillgodoser de olika ståndpunkter, som kamrarna stannat vid. Sammanjämkningsförslaget höjer på ett alltför betänkligt sätt Kungl. Maj:ts proposition och utskottets förslag. Det tillgodoser icke deras synpunkter, som varit tveksamma, huruvida man nu skulle gå in för en ny princip i det väsentliga av det föreliggande löneförslaget. Jag ansåg därför i utskottet, att man skulle sökt komma till en sammanjämkning på båda punkterna, där man sökt sammanjämka de olika kamrarnas förslag såväl beträffande lönegradsplaceringen som i fråga om likalönsprincipen. Beträffande den senare hade man t. ex. kunnat stanna vid endast en lönegrad lägre för de </w:t>
      </w:r>
      <w:r>
        <w:rPr>
          <w:b/>
        </w:rPr>
        <w:t>kvinnliga¹</w:t>
      </w:r>
      <w:r>
        <w:rPr>
          <w:b w:val="0"/>
        </w:rPr>
        <w:t xml:space="preserve"> lärarna. Man hade då kunnat uppskjuta det slutliga ståndpunktstagandet rörande den viktiga principen till något senare tillfälle. Jag tror, att saken skulle ha vunnit därpå.</w:t>
        <w:br/>
        <w:br/>
        <w:t>Såsom denna fråga nu har kommit ut i diskussionen, visar det sig, att den icke var tillräckligt genomdebatterad. Man har tagit ståndpunkt till den — kanske av hänsyn, ridderlighet eller andra aktningsvärda bevekelsegrunder — men man har icke gått in på själva saken, på det vidsträckta område, som den berör. Det är först i och med det föreliggande löneförslaget, som man gjort det, och jag anser, att den frågan är så viktig, att den blott skulle ha vunnit på att uppskjutas ytterligare något år, innan man tog definitiv ståndpunkt. Detta skulle kunnat ske i samband med framläggandet av 1936 års lönekommittés förslag. Men den frågan kanske man icke djupare bör ingå på vid detta tillfälle, då det ju gäller sammanjämkningsförslaget.</w:t>
        <w:br/>
        <w:br/>
        <w:t>Man måste här ta ståndpunkt för eller mot det föreliggande förslaget. Jag kan då icke biträda detsamma. Att jag i utskottet icke anslöt mig till den reservation, vari hemställdes, att första kammaren skulle frånträda sitt tidigare beslut och biträda andra kammarens, berodde därpå, att jag ansåg ett sådant ställningstagande oriktigt såväl ur konstitutionell som än mer ur reell synpunkt. Jag kunde alltså icke förena mig om detta yrkande. Jag har fördenskull till utskottsmemorialet fogat en blank reservation. Men i det nu uppkomna läget måste jag ansluta mig till dem, som motsätta sig antagandet i det föreliggande sammanjämkningsförslaget. Jag anser, att det går alltför ångt.</w:t>
      </w:r>
    </w:p>
    <w:p>
      <w:pPr>
        <w:pStyle w:val="Heading2"/>
      </w:pPr>
      <w:r>
        <w:t>9. Gösta Rahmn (Högerpartiet, man)</w:t>
      </w:r>
    </w:p>
    <w:p>
      <w:r>
        <w:rPr>
          <w:b w:val="0"/>
        </w:rPr>
        <w:t>Herr talman! Då jag varit i tillfälle att på ganska nära håll följa denna frågas behandling i statsutskottets andra avdelning, tar jag mig friheten att så kort som möjligt redogöra för mina erfarenheter och iakttagelser därifrån.</w:t>
        <w:br/>
        <w:br/>
        <w:t>När frågan om folkskollärarnas löner först behandlades inom avdelningen, måste man konstatera, att det rådde ganska god överensstämmelse mellan de olika medlemmarnas åsikter. Det såg ut som om det fanns alldeles särskilt goda förutsättningar för sammanjämkning, när frågan först behandlades där, innan den var före i riksdagen. Det var då sakskäl, som fingo fälla utslaget på olika sidor. Men när frågan sedan kom tillbaka från riksdagen och det</w:t>
        <w:br/>
        <w:br/>
        <w:t xml:space="preserve">Sammanjämkningsförslag i folkskollärarlönefrågan. (Forts.) gällde att diskutera möjligheterna för en sammanjämkningslinje, gjorde jag den iakttagelsen, att nu var det slut med sakskälen på visst håll. Nu kom det andra skäl i stället. Nu var det prestigeskälen för andrakammarmajoriteten, som talade sitt speciella språk. Och då är jag inne på en punkt, som den siste ärade talaren vidrörde — att det är ganska märkvärdigt, att i det sammanjämkningsförslag, som här föreligger, likalönsprincipen ej blivit föremål för sammanjämkning. Jag ber då få säga, att herr andre vice talmannens meningsfrände bland de ordinarie ledamöterna i andra avdelningen icke ville gå med på det förslag, som herr Nilsson i Landeryd framlade, nämligen att man skulle låta skillnaden mellan </w:t>
      </w:r>
      <w:r>
        <w:rPr>
          <w:b/>
        </w:rPr>
        <w:t>kvinnliga¹</w:t>
      </w:r>
      <w:r>
        <w:rPr>
          <w:b w:val="0"/>
        </w:rPr>
        <w:t xml:space="preserve"> och manliga lärare utgöra en löneklass i stället för två. Detta förslag förkastades av herr andre vice tal- JT pnnens meningsfrände, och därmed var det omöjligt att gå fram på den injen.</w:t>
        <w:br/>
        <w:br/>
        <w:t>Jag vill förresten säga, att detta är ganska typiskt för hur sakskälen fingo ge vika. Samme man i andra avdelningen hade förut varit en ihärdig motståndare till likalönsprincipen, men efter utgången här i första kammaren släppte han sin ståndpunkt och gick i stället in för andrakammarlinjen — den s. k. Jonssonlinjen. Jag anser det beklagligt, att så skedde. Här förelåg, som sagt, ett av de fall där möjligheterna till sammanjämkning förelågo. När vi skulle diskutera sammanjämkningen i avdelningen, presenterades ett förslag på sju eller åtta olika möjligheter att sammanjämka. Punkt 1 lydde så här: första kammaren biträder andra kammarens mening. Punkt 2 lydde så: andra kammaren biträder första kammarens mening. Ja, de där punkterna trodde jag inte man skulle taga på fullt allvar, ty är det fråga om sammanjämkning, skall väl den ena parten åtminstone få offra något till den andres fördel. Men hur skedde här? På fullt allvar yrkades bifall till punkt 1, sålunda: första kammaren biträder andra kammarens mening.</w:t>
        <w:br/>
        <w:br/>
        <w:t>Det är detta s. k. sammanjämkningsförslag, som kommer. till uttryck i reservationen. Ty vill man saken — det bästa möjliga — så är det väl inte riktigt att resonera så som reservanterna göra, att eftersom andrakammarmajoriteten har haft en viss mening, skall man inte fästa det ringaste avseende vid första kammarens uppfattning. Detta blir ju resultatet. Man fordrar här fullständig underkastelse. Det är inte utan att jag tycker det är något spanskt över det hela. Det förefaller som om regeringstrupperna i andra kammaren krävde, att rebellerna i första kammaren skulle ge sig, skola vi säga, helt tillfånga. Jag kan inte tro, att svensk parlamentarism vinner på den sortens viljeuttryck, och jag misstänker, att det skulle vara allra bäst för riksdagen, om man litet mer förstode att taga hänsyn till att det åtminstone fortfarande finnes ett tvåkammarsystem här i landet, och att man också fäste avseende vid att den majoritet, som från början fanns här i första kammaren, praktiskt taget består av representanter för alla partier, åtminstone de större.</w:t>
        <w:br/>
        <w:br/>
        <w:t>Man har också pekat på ett annat skäl, som skulle tala för reservationen, och det är, att om man anlägger kostnadssynpunkten, kommer detta sammanjämkningsförslag att bli så mycket dyrare. Ja, man har från visst håll velat göra gällande, att man ej har reda på vad det i praktiken kommer att kosta. Jag har vänt mig till statskontorets experter, och de mena, att saken är ganska klar. Det kommer att kosta 22.3 miljoner, och så kommer dessutom likalönen att gå till något över 3 miljoner, så att vi äro uppe i 25.3 miljoner. Motståndarna till sammanjämkningen säga, att det blir alldeles för dyrt. Det kostar 5.5 miljoner mer än om man följer det förslag, som andrakammarmajoriteten går in för och som bara kostar något över 19 miljoner. Men då vill jag samtidigt framhålla och mycket bestämt understryka, att statsutskottet har varit med på ett uttalande, som andra avdelningen för sin del har enat sig</w:t>
        <w:br/>
        <w:br/>
        <w:t>Sammanjämkningsförslag i folkskollärarlönefrågan. (Forts.) om och som jag trodde andra avdelningen menade allvar med. Det är, när det i statsutskottets utlåtande nr 140 på sid. 52 heter: »Då utskottet ansluter sig till Kungl. Maj:ts förslag om en differentierad lön, avvägd med hänsyn till lärarnas tjänstgöringstid, sker det under den förvissningen, att denna differentiering allenast blir en övergångsform i lönesystemet.» Och vidare heter det om den utredning, som så småningom skulle kunna leda till att man finge genomförd 39 veckors tjänstgöring för lärarna: »En sådan utredning bör kunna utföras på jämförelsevis kort tid och möjligen föreligga redan vid 1938 års riksdag.»</w:t>
        <w:br/>
        <w:br/>
        <w:t>Menar man något allvar med detta, så kan jag inte fatta det på annat sätt, än att den utredningen skall ge vid handen, att kostnaderna komma att bli betydligt större, om man tar fasta på utredningens resultat, som man kan förutse går i den riktningen, att det blir åtskilliga miljoner dyrare än det som nu kallas andrakammarmajoritetens förslag.</w:t>
        <w:br/>
        <w:br/>
        <w:t>Ja, herr talman, när man nu gjort gällande, att här skall röstas som andrakammarmajoriteten begär, får jag verkligen säga, att man lagt sig till med ett kommandospråk, som inte tilltalar mig. Jag vågar göra anspråk på att vara en ganska utpräglad demokrat, men jag har sällan erfarit så odemokratiska toner, som jag nu hör: här skall inte resoneras, utan bara marscheras; andrakammarmajoriteten är så stor, så vi skola inte ge oss in på någon sakdebatt. — Jag ber om ursäkt, om jag säger, att när man ämnar möblera om Sveriges riksdag, så vore det mycket tråkigt, om det också skulle bli en politisk ommöblering på det viset, att Sveriges riksdag alltmer skulle komma att på ett förvillande sätt likna Krolloperan i Berlin.</w:t>
        <w:br/>
        <w:br/>
        <w:t>Jag ber, herr talman, att få yrka bifall till utskottets hemställan.</w:t>
      </w:r>
    </w:p>
    <w:p>
      <w:pPr>
        <w:pStyle w:val="Heading2"/>
      </w:pPr>
      <w:r>
        <w:t>10. Bernhard Nilsson (Lantmanna- och borgarepartiet inom andrakammaren, man)</w:t>
      </w:r>
    </w:p>
    <w:p>
      <w:r>
        <w:rPr>
          <w:b w:val="0"/>
        </w:rPr>
        <w:t>Herr talman! Jag begärde ordet i anledning av herr andre vice talmannens anförande, vari han frambhöll, att om ett förslag hade framkommit, där man hade sammanjämkat vardera punkten särskilt, så skulle han ha kunnat ansluta sig till ett sådant förslag. Jag nämnde i mitt första anförande, att detta just var mitt förslag i avdelningen, men det kunde inte vinna förståelse ens hos bondeförbundets representanter i avdelningen, såsom också framgår av utskottsmemorialet.</w:t>
        <w:br/>
        <w:br/>
        <w:t>När sedan ärendet kom före i plenum i statsutskottet, redogjorde jag för den ståndpunkt jag intagit i andra avdelningen, men såvitt jag kunde förstå, ifrågasatte herr andre vice talmannen inte ens då, att han skulle velat gå med på en sådan ståndpunkt. Hade han gjort det, är det givet, att jag gärna skulle ha följt honom på den punkten, ty det var både ett matematiskt medium mellan kamrarnas åsikter och min ståndpunkt i andra avdelningen.</w:t>
        <w:br/>
        <w:br/>
        <w:t>Jag har bara velat påpeka detta för att visa, att den tanke, som, herr andre vice talmannen nu har givit uttryck åt, icke heller borde varit främmande för honom i statsutskottets plenum.</w:t>
      </w:r>
    </w:p>
    <w:p>
      <w:pPr>
        <w:pStyle w:val="Heading2"/>
      </w:pPr>
      <w:r>
        <w:t>11. Olof Olsson (Socialdemokraterna, man)</w:t>
      </w:r>
    </w:p>
    <w:p>
      <w:r>
        <w:rPr>
          <w:b w:val="0"/>
        </w:rPr>
        <w:t>Det vore kanske lämpligast, herr talman, att man rätt och slätt yrkade bifall till utskottets hemställan, men när det nu visat sig, att ärendet kan ses från så många olika synpunkter, skadar det kanhända inte, att man blir litet utförligare.</w:t>
        <w:br/>
        <w:br/>
        <w:t>Jag har under detta ärendes behandling tyckt mig finna, att det råder en viss förvirring mellan å ena sidan sammanjämkningen i och för sig och å andra sidan denna sammanjämkning, sedd i samband med den gemensamma voteringen. En sammanjämkning är ju egentligen ett utskotts försök att få båda kamrarna att gå varandra till mötes på halva vägen. Att gå varandra till mötes kan många gånger ske på det viset, att man kommer överens om en</w:t>
        <w:br/>
        <w:br/>
        <w:t>Om det nu är så, att detta är sammanjämkningen i anda och sanning, så att säga — vad skall man då egentligen tänka om det skriftstycke, som finnes vidfogat här och som herr Johan Nilsson i Malmö hade all möjlig möda att inte yttra sig vidare om? Det är ju det förslaget, som innebär, att första kammaren, som sitter med vinsterna, skall gå över till andra kammaren och överlämna dessa. Andra kammaren sitter ju i hela detta ärende med förlusterna. Men detta, som herr Johan Nilsson i Malmö inte ville tala så vidare mycket om, är en s. k. inbjudan. Det är ett arv från den gamla ståndsriksdagen. När de olika stånden inte kunde komma överens, tog vederbörande utskott och talade med de stånd, som stodo varandra närmast, och bad dem slå sig tillsammans för att man på det viset skulle komma till ett beslut, vilket naturligtvis var ganska svårt, när man hade fyra stånd att räkna med.</w:t>
        <w:br/>
        <w:br/>
        <w:t>Det är klart, att detta är en fullt legitim form: därom har ingen något att säga. Men under de många år, som jag suttit i riksdagen, har denna inbjudan — om jag undantar några fall — inte använts under andra förhållanden, än när det gällt jämförelsevis små frågor, exempelvis i fråga om lagärenden, när en bagatell skulle kunnat hindra ett lagförslag av rätt stor räckvidd att träda i funktion. Förresten måste jag säga, att sådan denna inbjudan ter sig här, kan man inte påstå, att den kommer med ett särskilt gott humör till den som skall inbjudas. Men det är lätt att förstå, vilken roll denna inbjudan skall spela. Det är inte för att föra kamrarna närmare varandra, utan det är för att utgöra ett språngbräde över till den hett efterlängtade gemensamma voteringen, ty det finnes en hel mängd folk här, som tycker, att det är en onödig omgång detta med sammanjämkning. Man kunde likasåväl ta den gemensamma voteringen med detsamma.</w:t>
        <w:br/>
        <w:br/>
        <w:t>Men det är nu en gång så, att sammanjämkningen och den gemensamma voteringen inte äro två lika alternativ för att nå fram till samma mål. Sammanjämkningen är den primära och allmängiltiga proceduren, den gemensamma voteringen duger endast i vissa enstaka angivna fall, när det har visat sig, att sammanjämkningen inte har kunnat tagas, inte visat sig vara möjlig. Men man skall visa upp detta; att den inte varit möjlig! En ärlig karl går inte och förkastar sammanjämkningen, därför att han prompt vill ha den gemensamma voteringen. Han går till den gemensamma voteringen endast om det visar sig, att sammanjämkningen inte motsvarar sin rätta natur, d. v. s. inte ger vardera kammaren, vad vardera kammaren har rätt till.</w:t>
        <w:br/>
        <w:br/>
        <w:t>När huvudlinjerna till den här sammanjämkningen blevo bekanta, skrev en tidning, att detta var en parodi på sammanjämkning. Om man tar i betraktande alla de omständigheter, som man bör ta i betraktande i detta ärende, tror jag det är en överdrift. Men det är ingen idealisk sammanjämkning, och jag tror att herr Bernhard Nilsson har alldeles rätt, när han anmäler missnöje med den. Men jag tror att man i alla fall kan rekommendera den, ty den ger dock varje part något, även om det är på det viset, att den ger andra kammaren mer än den ger första kammaren. Jag hemställer därför, herr talman, om bifall till statsutskottets memorial. Jag tror att det är nödvändigt, att det visas upp, att det är en verklig sammanjämkning, en sammanjämkning som är möjlig. Den kan inte vara obekväm för någon annan än den, som har i sikte en politik, vilken inte stämmer överens med den svenska grundlagen.</w:t>
        <w:br/>
        <w:br/>
        <w:t>Men ovanpå detta och särskilt på grund av vad herr Rahmn yttrade nyss, vill jag säga ytterligare ett par ord. I min riksdagsungdom skulle ett för-</w:t>
        <w:br/>
        <w:br/>
        <w:t xml:space="preserve">Det är rätt naturligt, att man på grund härav inte är särskilt bedårad av någon sammanjämkning. Det kan visserligen hända, att det inträffar en sådan malör — ur deras synpunkt sett — som inträffade nyligen, men det kan aldrig hända, att denna koalition kommer att ligga under i en gemensam votering. Det är därför jag för min del tror, att för framtiden lösenordet kommer att bli: inte sammanjämkning där sammanjämkning kan undvikas, utan gemensam votering, ty i en gemensam votering kan man mobilisera varenda man och </w:t>
      </w:r>
      <w:r>
        <w:rPr>
          <w:b/>
        </w:rPr>
        <w:t>kvinna¹</w:t>
      </w:r>
      <w:r>
        <w:rPr>
          <w:b w:val="0"/>
        </w:rPr>
        <w:t>. Jag tror, att man utan vidare kan upplysa herr Rahmn om, att detta egentligen är början till att på vissa punkter praktiskt avskaffa första kammaren. Jag måste för min del uppriktigt säga, att jag inte är på något sätt bedårad av det tvåkammarsystem vi för närvarande ha, men jag tycker å andra sidan, att så länge vi ha en första kammare, sådan den är fastslagen i grundlagen, skall den åtnjuta de rättigheter som grundlagen avser att första kammaren skall åtnjuta.</w:t>
        <w:br/>
        <w:br/>
        <w:t>Jag vill i alla fall, herr talman, upprepa min första hemställan om bifall till memorialet.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