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808</w:t>
      </w:r>
    </w:p>
    <w:p>
      <w:r>
        <w:rPr>
          <w:b/>
        </w:rPr>
        <w:t xml:space="preserve">Datum: </w:t>
      </w:r>
      <w:r>
        <w:t>1938-01-17</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Mannerskantz (Högerpartiet, man)</w:t>
      </w:r>
    </w:p>
    <w:p>
      <w:r>
        <w:rPr>
          <w:b w:val="0"/>
        </w:rPr>
        <w:t>Herr talman! Det har under dagens lopp av samtliga dem, som representera regeringspartierna, uttalats att oppositionen har varit synnerligen mild, och särskilt har statsrådet och chefen för jordbruksdepartementet framhållit, att huvudanledningen till detta väl torde vara att det inte finns någonting att klaga på. Trots att dessa nästan provocerande yttranden kompletterats med herr Fredrik Ströms uttalande, att den, som skulle våga sig på att rikta några anmärkningar mot regeringens politik, mycket snart skulle bli bortflyttad ur denna kammare, skall jag likväl med glädje ta den risken på mig och framföra några synpunkter, som måhända ännu icke i debatten blivit fullständigt klarlagda.</w:t>
        <w:br/>
        <w:br/>
        <w:t>Jag ämnar då först och främst taga upp frågan om förhållandet mellan den förra året antagna skärpningen i lantarbetstidslagen och det sätt, varpå denna skärpning har kompenserats av stegrade priser på de produkter, som jordbruket har att sälja.</w:t>
        <w:br/>
        <w:br/>
        <w:t>Det är emellertid kanske nödvändigt att först förklara, att ingen har förnekat att det skett en stegring i jordbruksprodukternas priser. Vad som däremot kan bestridas, det är frågan huruvida denna stegring står i en riktig</w:t>
        <w:br/>
        <w:br/>
        <w:t>För att ingen skall kunna missförstå detta vill jag betona, att den arbetstidslag, som genomfördes ännu ett år tidigare, ha både j jag och det parti, som Jag representerar, röstat för. Vi ansågo att lagen var så måttfull, som man har rätt att begära när man börjar med en lagstiftning på ett nytt område. Men man måste tillgodose kravet på en anpassningsfrist, som är tillräckligt lång. Det är alltså endast den skärpning, som beslöts förra året, som jag påtalar.</w:t>
        <w:br/>
        <w:br/>
        <w:t>Då uppstår frågan i vad mån man uppnått det som vi fingo löfte om förra året och vad fjolårets sammansatta jordbruksoch bevillningsutskott tydligt uttalade. Därvidlag utgick man icke från samma basperiod som den sylvanska kommittén, utan man utgick från medelpriserna för åren 1925—1929. Man kan i alla fall på båda dessa vägar komma fram till att vi nu borde ha haft ett högre prisläge än vad vi ha. Nu vill jag i rättvisans namn, och i anledning av att jag personligen sysslar mycket med försäljningen av jordbruksprodukter, villigt erkänna, att det knappast varit möjligt, såvitt jag kunnat se, att åtminstone under den nu löpande försäljningssäsongen komma upp till vad som skulle ha kompenserat fördyringen i omkostnaderna. Men det hindrar inte att man kan konstatera, att detta icke har skett, och att det alltså icke har inträtt någon förbättring för det svenska jordbruket, utan en försämring. Sålunda kan jag inte räkna ut att skillnaden skulle vara tillräcklig mellan den sylvanska kommitténs basperiod i fråga om priset på fläsk, alltså medelpriset för juli 1935 till juni 1936, och fläskpriset nu, om man tar november och december månader tillsammans — där är nämligen ökningen inte mer än cirka 7.8 procent. För nötkött har det, om man räknar med en kvalitet av klass 2,</w:t>
        <w:br/>
        <w:br/>
        <w:t>Statsverkspropositionen m. m. (Forts.) inträtt en prissänkning. I detta fall har jag inte kunnat få fram direkt jämförbara siffror beträffande klass 2, emedan socialstyrelsens index räknar med klass 1 och klass 3, under det att Svenska lantbrukssällskapet räknar med klass 2, och man icke från socialstyrelsen kan få så färska siffror som för november och december 1937. Jag har därför tagit lantbrukssällskapets noteringar, och dessa voro för år 1936 93 öre per kilogram och för oktober— november 1937 89 öre per kilogram, alltså en minskning med 4.3 procent. Beträffande vetet har det, om man räknar med medelpriset för 1925—1929, skett en försämring i priset med 14.6 procent beträffande priset under oktober, november och december 1937, och har jag därvid räknat med ett pris av 19 kronor 35 öre mot 22.66 åren 1925—1929.</w:t>
        <w:br/>
        <w:br/>
        <w:t>I samband med detta vill jag påpeka några saker, som jag kom att tänka på under herr jordbruksministerns anförande. Han nämnde bland annat, att spannmålspolitiken under den säsong, som har gått, också måst röra sig om att få ut överskottet, och han frågade om några av oss hade bidragit till detta. Jag är verkligen i tillfälle att deklarera att den spannmålsodlareförening, 1 vilken jag är ordförande, bidragit till avlyftandet av detta överskott med cirka 20,000 säckar. Jag är fullt medveten om att detta måste göras när man har ett beräknat överskott på 1 milj. säckar. Men vad som kändes en smula försmädligt för mig när detta yttrande fälldes var en annan omständighet. När nämligen samma spannmålsodlareförening ett år tidigare tillsammans med andra liknande föreningar och delvis tillsammans med Svenska lantmännens riksförbund försökte att få priset åtstramat inom landet, och när vi äntligen i februari hade nått ett pris, som vi tyckte låg i närheten av vad som var rimligt, så företog man från de statliga lagren stora utförsäljningar, vilka pressade ned priset i avsevärd mån. Detta var ett direkt hinder för att vi skulle kunna uppnå vad som var utlovat i riksdagsbeslutet. Vi ha nog varit en smula rädda för de statliga lagrens användning även nu. Jag skulle för min del annars tvärtom kunna tänka mig den möjligheten, eftersom de statliga beredskapslagren knappast kompletterats till den storlek de beslutats böra ha, att någonting just på detta område hade kunnat göras för att komma närmare upp till vad vi blivit lovade. Det hade i varje fal! på den vägen funnits en möjlighet att underlätta jordbruksorganisationernas egna försök att få fram de priser, som vi hade rättighet att få.</w:t>
        <w:br/>
        <w:br/>
        <w:t>Beträffande mjölkpriset — enkannerligen den stora posten produktmjölk — är det intet tvivel om att en avsevärd förbättring inträtt, särskilt under december månad. Jag har gjort en undersökning beträffande produktmjölkpriserna för samtliga månader under både 1936 och 1937 och även medelpriset för åren 1925—1929 med avseende på några typiska produktmejerier i min hembygd, om vilka jag vet att produktionsförhållandena liksom även skummjölkpris, fetthalt och dylikt ha varit ungefärligen konstanta under många år. Därvid har jag funnit, att den största stegringen i produktmjölkpriset ägt rum under november och december 1937. Vi ha kunnat utbetala 13 öre i november och 13.6 öre i december vid mitt eget mejeri och några grannmejerier. Emellertid låg vid samma mejerier medelpriset för 1925—1929 vid 12.43 öre. Det är alltså uppenbart, att här föreligger en prisstegring, men den uppgår icke till mer än några få procent — högst 1.2 öre — och den täcker på intet sätt den ökning i priserna på förnödenheter och arbetskostnader, som uppstått.</w:t>
        <w:br/>
        <w:br/>
        <w:t>Vad jag vill komma fram till med dessa siffror är icke en anklagelse mot jordbruksministern eller mot regeringen 1 någon nämnvärd utsträckning, även om det nog kan tänkas att några saker kunde ha skötts på annat sätt; Jag tänker då närmast på att mjölkavgiftens uttagande måhända icke har skett så som alla Sveriges jordbrukare skulle ha önskat. Man vet exempelvis icke med</w:t>
        <w:br/>
        <w:br/>
        <w:t>Statsverkspropositionen m. m. (Forts.) säkerhet, om icke den femtioprocentiga sänkningen av mjölkavgiften kan ha haft någonting att göra med det som hänt med konsumtionsmjölkpriset här uppe i Stockholm på sistone. I det sammanhanget kan jag knappast heller motstå frestelsen att erinra om de debatter, som för ett år sedan här i riksdagen fördes angående mjölkavgiftens öde och vad som därom stod skrivet i propositionen och särskilt i utskottsutlåtandet. Det har nämligen visat sig, att det var högerns representanter, som bedömde den saken så som den senare har utvecklat sig, i det att långt innan smörprist kom upp till 2.75 var mjölkavgiften nere i 1.5 öre och sedermera 1 öre. Den saken behöver i sig själv icke vara felaktig, men å andra sidan var den av så avgörande betydelse i fjol, att jag tycker att det kan vara roligt att åtminstone få säga, att det har gått så som vi förmodade att det skulle gå.</w:t>
        <w:br/>
        <w:br/>
        <w:t>Nu skall jag endast draga fram ytterligare en sifferuppgift för att belysa hur prisutvecklingen har förhållit sig om man icke bara tar hänsyn till de senaste månaderna, och jag har då fått fram ett medeltal av produktmjölkpriser ifrån ett antal representativa smörmejerier i Malmöhus län, sedan mejerikostnaderna borträknats enligt den praxis, som användes för driftsanalyser vid mejeriernas riksförening. Vid dessa har medelpriset för 1936 utgjort 9.73 öre och för 1937 till och med november månad 10.43 öre. Stegringen har sålunda varit 0.7 öre. Om man kan vara säker på, att det går att hålla de priser, som vi haft under december för produktmjölk, skulle detta innebära en förbättring, som är den största vi hittills haft, även om jag fortfarande vågar påstå, att den icke kompenserar omkostnadernas stegring. Men man måste nog fästa rätt stort avseende vid den statistik, som omfattar hela år, då det ingalunda är säkert att man kan upprätthålla de prisutjämningsbidrag eller det smörpris, som man räknar med. Jag har sålunda sett, att för den sista veckan kostade exporten mycket mer än veckorna närmast förut, beroende på dels större tillförsel och dels lägre priser i utlandet. Då samtidigt det svenska smörpriset skall hållas högre blir det ju givetvis ett större antal kronor per kilo, som går åt för att finansiera smörexporten, och detta påverkar i sin tur prisutjämningsbidragen. Därför vilar även den nuvarande nivån för produktmjölkpriset på osäkerhetens grund, vilket däremot omkostnaderna ingalunda göra.</w:t>
        <w:br/>
        <w:br/>
        <w:t>Om man hyser vissa tvivel om att fördyringarna på grund av den nya arbetstidslagen komma att bli kompenserade, uppstår den principiella frågan, på vilket sätt detta kommer att verka. När diskussion har förts angående den för industrien gällande åttatimmarslagen har från bland annat statsrådet Möllers sida — det minns jag särskilt från i fjol och även från många andra håll gjorts gällande, att det icke är så lätt att uppvisa, vilka skadliga följder lagen haft för industrien. Utan att ge mig in på en debatt om detta vill jag endast säga, att lantarbetstidslagen kommer att ha verkningar, som icke äro fullt likartade, och det måste så vara på grund av jordbruksnäringens speciella natur. Även om man icke kan finansiera anskaffandet av ökad arbetskraft kommer lagen måhända icke att medföra större arbetslöshet, ty den frågan är mycket litet aktuell när det gäller jordbruksarbetarna. Men jag tror att lagen kommer att få sin synliga verkan i en allmän och fortlöpande standardsänkning inom det svenska jordbruket. Den kommer att verka genom det matematiska förhållandet, att arbetstiden har blivit sänkt med 257 timmar per år i jämförelse med de kollektivavtal som tidigare gällt, och av denna minskning falla 173 timmar på tiden från i fjol till i år genom den senaste lagändringen. Det arbete, som kan uträttas på dessa timmar, kommer helt enkelt att vara borta, om man icke kan skaffa mer folk, och för att finansiera detta fordras ökade inkomster och bostäder. Hur kommer detta att verka? Det blir givetvis icke i första hand på det sättet att man underlåter att så eller skörda och un-</w:t>
        <w:br/>
        <w:br/>
        <w:t>Statsverkspropositionen m. m. (Forts.) derlåter att tröska grödan, men det kommer att gå ut över en massa saker, som man förut har utfört mellan dessa absolut ofrånkomliga arbeten. Tiden mellan dessa nödvändiga arbeten kommer att bli kortare, och de arbeten, som man under mellantiderna brukat utföra och som icke varit nödvändiga för dagen, komma att eftersättas mer eller mindre. Sådana arbeten äro exempelvis att bryta sten, att rensa diken, att underhålla hus, att underhålla hemmavägar och utfartsvägar, stubbearbetning på höstarna och mycket annat. Mycket av detta kommer med så stor säkerhet att bli eftersatt, att man måste påstå att det svenska jordbruket kommer att få en lägre standard än förut. Jag kan redan skönja detta i mitt eget jordbruk och även i mina grannars. Sådana saker, som man förut varit noggrann med, få vara — dem måste man hoppa över eller göra ifrån sig lättvindigare.</w:t>
        <w:br/>
        <w:br/>
        <w:t>Vidare är det också så, att man måste ägna större och större uppmärksamhet åt att få fram bättre bostäder åt de i jordbruket anställda. Det sammanhänger med något, som jordbruksministern nyss uttalade, men som jag med förluv sagt har ganska svårt att tro på. Han förklarade nämligen, att anledningen till att han och bondeförbundet gått med på lantarbetstidslagens skärpning var den, att man ville vara säker på att kunna behålla folket vid jorden — antingen att få dem att stanna kvar eller till och med att få dem tillbaka. Jag tror för min del — om jag skall säga vad jag verkligen tror på grund av alla de uttalanden, som jag hört från bondeförbundshåll — att anledningen till omsvängningen var att man ville vara med i regeringsställning och vara med och bestämma någonting. Sedan har man funnit att det plausiblaste skälet var synpunkten att lättare få folk, och det är klart att det ligger någonting i det. Men jag tror att det endast gäller att få den första arbetstidslag, som vi införde, och med dess möjligheter att få lönerna höjda mer än vad som nu skett, hade man kunnat åstadkomma den största dragningskraften tillbaka till jorden och ävenledes kunnat få medel och möjligheter att ordna bostäderna för arbetarna så bra som möjligt. Det förhåller sig nämligen alls icke på det sättet, som herr statsrådet och chefen för socialdepartementet förklarade i en intervju under höstens lopp i tidskriften Vi, som utkom med ett speciellt lantarbetarnummer, att »han för sin del inte trodde att det hade någon egentlig betydelse» — precis så stod det — om lönekostnaderna och kostnaderna för arbetskraften ökades, i varje fall för det större jordbruket, ty »jag tror att många större jordbrukare leva själva upp mycket flera kronor än samtliga deras anställdas löner tillsammans». Jag vågar mig på det påståendet, att så kan endast den säga, som inte under någon längre tid haft det ekonomiska ansvaret för ett näringsföretag i allmänhet och ett jordbruksföretag i synnerhet. Ty de siffror, som här i dag äro nämnda om hur stor procent avlöningarna utgöra vid ett svenskt större jordbruk, anser jag vara för låga. Mina kostnader för avlöningar komma i varje fall alltid upp till över 40 procent av den sammanlagda omsättningen, och det finns vissa år då de till och med kommit i närheten av 50 procent. Det kan aldrig resoneras bort att kostnaderna för arbetet är den största utgiftspost vi ha. Det måste då vara av stor betydelse att man icke får dem större än att utgifter och inkomster gå ihop.</w:t>
        <w:br/>
        <w:br/>
        <w:t>Nu kan man invända, att en ytterligare rationalisering kan ske vid jordbruket. Ja, till en viss grad kan väl detta ske, men endast vid det största jordbruket. Alldeles säkert är, som herr Johanson i Faleberg sade, att det mindre och medelstora jordbruket har mindre chanser att på den vägen få en hjälp. Vidare förhåller det sig nog så att det svenska jordbruket redan är rationaliserat i så pass hög grad, att det i vissa fall rent av är i överkant och i viss mån oräntabelt. Skall man gå mycket längre på den vägen måste det vara på grund av ett nödtvång, men det är inte säkert att det är den ur ekonomisk synpunkt fördelaktigaste vägen man då beträder.</w:t>
        <w:br/>
        <w:br/>
        <w:t>Nu ha förra hösten vi svenska jordbrukare i handling och gärning visat, att vi låtit våra arbetare få icke bara en sådan avlöningsförbättring, som motsvarar den förkortade arbetstiden, utan därutöver fyra öre per timme. Därtill kommer att arbetarnas bostäder i stora delar av landet under senare år alltmer förbättrats — jag tror att det på många håll inom industrien finns arbetare, som bo sämre än många tiotusental svenska lantarbetare. Då ha vi för vår del icke pretentionen, men förhoppningen eller i varje fall önskan, att det icke skall behöva inträffa att de uttalanden, som förre jordbruksministern Sköld gjorde vid jordbruksdebatten år 1936, skola bli svikna. Han yttrade den 11 juni 1936, att om man kan få garantier för att de svenska lantarbetarna få sin del av en prisstegring på jordbruksprodukter, så skulle han vara den förste att gå med på att priserna skulle höjas. Och så tillade han: »Och konsumenterna i Sverige komma säkerligen utan att blinka att godkänna dessa höjningar av livsmedelspriserna.» Sådant är ju lätt att säga, men det är inte alltid säkert att det blir uppfyllt. Och nog tyckte jag att konsumenterna i Göteborg i höstas blinkade med båda ögonen på en gång! Det var väl också ganska naturligt, och det är därför jag påstår att det var ett misstag att så brådstörtat skärpa arbetstidslagen, att det blir nödvändigt att vidtaga dylika höjningar för att icke jordbrukarna skola få det sämre.</w:t>
        <w:br/>
        <w:br/>
        <w:t>Det finns några småsaker i statsverkspropositionen, för vilka jag skall be att få tacka herr jordbruksministern, särskilt emedan han var så sarkastisk i fjol, när dessa saker blevo föremål för motioner från högerns sida — delvis även från min. De ha blivit nästan till punkt och pricka uppfyllda, och det är bara att vara tacksam för.</w:t>
        <w:br/>
        <w:br/>
        <w:t>Herr talman! Jag skall nu icke orda vidare om jordbrukets förhållanden, men jag tyckte det var nödvändigt att tillrättalägga några siffror, som framförts i debatten.</w:t>
        <w:br/>
        <w:br/>
        <w:t xml:space="preserve">Jag skall endast tillägga några ord, som beröra ett annat område, där jag anser att det har inträffat saker, som vållat mycket bekymmer och kanske till och med skada. Jag tänker på det sätt, på vilket en del av de under senaste åren beslutade sociala reformerna omsättas i praktiken. Jag gör det närmast med tanke på de institutioner, som i de flesta fall få hand om deras omsättning i praktiken, nämligen landstingen. Landstingens verkställande organ, förvaltningsutskotten och vederbörande nämnder och direktioner, ha blivit belastade nästan över förmåga både finansiellt och för de arbetande krafterna personligen. Vi ha faktiskt en despotism rådande på detta område, vilken utövas av medicinalstyrelsen här i landet. Man nästan tycker att det är för mycket att behöva finna sig däri, dels därför att det icke är rimligt att de verkställande myndigheterna skola behöva pressas så hårt, men framför allt därför att vid reformernas omsättande i praktiken icke tillräcklig tid medges för att tänka över deras riktiga planläggning eller att åstadkomma de tekniska anordningarna på klokast möjliga sätt. Det hela skall piskas och pinas fram i en takt, som enligt mitt sätt att se är onödigt snabb. Vi ha särskilt haft sådana frågor att taga hand om som förlossningsvården, den förebyggande </w:t>
      </w:r>
      <w:r>
        <w:rPr>
          <w:b/>
        </w:rPr>
        <w:t>mödraoch²</w:t>
      </w:r>
      <w:r>
        <w:rPr>
          <w:b w:val="0"/>
        </w:rPr>
        <w:t xml:space="preserve"> barnavården, distriktsvårdens omorganisation, dispensärvården och andra av de reformer, som riksdagen beslutat under de två, tre senaste åren. Och det är, som herr Johanson i Faleberg redan nämnt, icke nog med att man ålägges att ordna den ena och den andra saken på det ena eller det andra sättet, utan sedan underlåter man att vidtaga sådana åtgärder, att man kan få personalen att räcka till för arbetet. Jag tycker att det skulle kunna låta sig göra, att riksdagen vid sina kommande beslut och socialministern vid sina direktiv särskilt till medicinalstyrelsen ville tänka mera på att huvudsaken icke är att en sak blir beslutad, utan att det är minst lika viktigt att den blir omsatt i praktiken på det förnuf-</w:t>
        <w:br/>
        <w:br/>
        <w:t>Statsverkspropositionen m. m. (Forts.) tigaste sättet. Det går inte an att tvinga människor att taga på sig ansvaret för det sätt, på vilket besluten bli verkställda, om icke tillräcklig tid ges för att verkställa dem.</w:t>
        <w:br/>
        <w:br/>
        <w:t>Jag vill nu, herr talman, endast sluta med att säga, att jag för min del icke finner, att den nuvarnde regeringen har skött sig som man skulle ha kunnat vänta och begära. Eftersom regeringen tydligen har velat höra detta omdöme från något håll har jag här framfört det, och jag tror att jag i någon mån har motiverat mitt påstående. Jag hoppas att Kungl. Maj:ts proposition nr 1 när den kommer till vederbörande utskott skall bli föremål för en sådan behandling, att man ett kommande år skall ha mindre anledning att vara missbelåten med det sätt, på vilket de vidtagna åtgärderna verkat.</w:t>
        <w:br/>
        <w:br/>
        <w:t>Då tiden nu var långt framskriden och flera talare funnos anmälda, beslöt kammaren, på hemställan av herr talmannen, att avbryta den pågående överläggningen för att fortsätta densamma vid aftonsammanträdet.</w:t>
      </w:r>
    </w:p>
    <w:p>
      <w:pPr>
        <w:pStyle w:val="Heading2"/>
      </w:pPr>
      <w:r>
        <w:t>2. Bernhard Nilsson (Lantmanna- och borgarepartiet inom andrakammaren, man)</w:t>
      </w:r>
    </w:p>
    <w:p>
      <w:r>
        <w:rPr>
          <w:b w:val="0"/>
        </w:rPr>
        <w:t>Herr talman! Jag har begärt ordet med anledning av den debatt, som förekommit här i dag och som också var väntad, angående jordbrukshjälpens effektivitet. Jag har velat säga några ord, främst därför att när man talar om jordbrukshjälpen i allmänhet och vidtager åtgärder på detta område, tänker man kanske i övervägande grad på de större jordbruken och de mera produktiva delarna av vårt land. Jag skulle emellertid vid detta tillfälle vilja fästa uppmärksamheten på en annan jordbrukargrupp.</w:t>
        <w:br/>
        <w:br/>
        <w:t>På grund av mitt verksamhetsområde och min befattning tror jag, att jag ganska väl känner till förhållandena inom Jönköpings och Kronobergs län, som ju till övervägande del utgöras av småbrukarbygd. När man skall bedöma förhållandena inom skogsbygden, således inom denna småbrukarbygd, måste man skilja på skogsbruk och jordbruk. Inom skogsbygden kan man nämligen använda skogen såsom utjämningsfaktor. Det är möjligt att under relativt goda förhållanden spara på skogen och taga ut mera under en bättre konjunktur för skogsbruket, då man kanske har större behov av detta tillskott. Den högkonjunktur, som för närvarande råder beträffande skogen, har varit av en enorm betydelse för denna bygd och har säkerligen i hög grad medverkat till att ställningen i dessa trakter inte är sämre, än vad den för närvarande är. Det finns emellertid även inom skogsbygden jordbrukare, som inte ha någon skog att tillgå, antingen på grund av att skogen kanske redan tidigare är för hårt anlitad eller också på grund av att de sitta som arrendatorer. När jag tänker på arrendatorerna, i detta fall närmast kronoarrendatorerna, inom det län som jag representerar, måste jag konstatera, att under de femton år, som jag innehaft befattningen som domänintendent, har det aldrig tidigare förekommit så starka klagomål över svårigheten att kunna få ekonomien att gå ihop, som det gjort under det tilländalupna året. Detta beror naturligtvis inte på konjunkturen i allmänhet, utan det beror på de svårigheter, som uppkommit att anskaffa folk, och de ökade kostnaderna, som det talats om tidigare här i dag, för arbetslöner och materiel, maskiner, redskap och dylikt. Svårigheterna bero helt enkelt på de fördyrade levnadsomkostnader, som uppkommit genom den prisstegring, som inträtt på andra produkter, som inte kunna produceras vid Jordbruket, och som naturligtvis också har drabbat jordbrukarna likaväl som alla andra människor. Det har blivit ökade utgifter för kläder och en hel mängd andra saker, som man inte kan producera inom Jordbruket. Detta gör, att utgifterna ha ökat i högre grad, än vad jordbrukshjälpen kunnat verka i motsatt riktning, d. v. s. tillföra jordbruket ökade inkomster. Jag skall inte alls ifrågasätta annat än att Jordbrukshjälpen har varit av utomordentligt stor betydelse, men konjunkturläget i övrigt har, som jag nyss sade, till fullo uppvägt de förbättringar, som uppkommit genom jordbrukshjälpen.</w:t>
        <w:br/>
        <w:br/>
        <w:t>Jag kan belysa mitt påstående om arrendatorernas ställning bland annat genom att hänvisa till det faktum, att det för närvarande inom mitt område finns egendomar, som äro utbjudna till försäljning till betydligt lägre priser beträffande inägor och byggnader än taxeringsvärdet, men det finns inga möjligheter att få några anbud på egendomarna. Detta bevisar väl så gott som något annat, att jordbruket icke är eftertraktat för närvarande och att det är svårigheter för jordbrukarna i den bygden åtminstone. Jag talar nu, som jag redan inledningsvis nämnde, inte om de bättre lottade delarna av vårt land, där större jordbruk förekomma, som möjligen kunna rationaliseras, och där man sålunda kan minska arbetskraften och därigenom neutralisera de svårigheter, som uppkommit.</w:t>
        <w:br/>
        <w:br/>
        <w:t xml:space="preserve">Vidare måste vi tänka på flykten från lantbruket. Jag hörde senast i går ett fall, som är ganska belysande i det avseendet. Det gällde en gård, där man i aderton år haft en person anställd som rättare. Det har hela tiden varit det bästa förhållande mellan honom och gårdens ägare, men nu flyttar denne rättare, som varit anställd i aderton år på samma gård, ifrån jordbruket till industrien. På samma sätt är det praktiskt taget inom hela vårt lantbruk, och inte minst i fråga om den </w:t>
      </w:r>
      <w:r>
        <w:rPr>
          <w:b/>
        </w:rPr>
        <w:t>kvinnliga¹</w:t>
      </w:r>
      <w:r>
        <w:rPr>
          <w:b w:val="0"/>
        </w:rPr>
        <w:t xml:space="preserve"> arbetskraften är det ju nästan omöjligt att få någon hjälp till jordbruket.</w:t>
        <w:br/>
        <w:br/>
        <w:t>När det talas om de förbättringar, som genomförts och fortfarande böra genomföras för jordbrukets vidkommande, vill jag framhålla för jordbruksministern, att det är absolut nödvändigt, att det mesta möjliga göres för jordbruket särskilt inom småbrukarbygderna i de kargare delarna av vårt land, ty där äro svårigheterna alltjämt oerhört stora även med de hjälpåtgärder, som hittills vidtagits.</w:t>
        <w:br/>
        <w:br/>
        <w:t>I detta sammanhang skall jag även beröra ett annat spörsmål, nämligen den hjälpverksamhet, som förmedlas av hushållningssällskapen. Statsmakterna ha under flera år beslutat den ena hjälpåtgärden efter den andra, som äro av utomordentligt stort värde på lång sikt och som skola effektueras genom hushållningssällskapen. Detta kräver mycket arbete av hushållningssällskapen och nödvändiggör för deras del anställandet av ytterligare arbetskraft. I Jönköpings läns hushållningssällskap ha vi för närvarande två konsulenter och två vandringsrättare, till vilkas avlöningar vi inte få något bidrag av statsmedel på annat sätt än genom det allmänna anslaget, som fördelas mellan hushållningssällskapen. Det har varit nödvändigt att anställa dessa personer på grund av de krav, som ställas på hushållningssällskapen från statsmakternas sida, men trots detta få vi inte något bidrag till deras avlönande.</w:t>
        <w:br/>
        <w:br/>
        <w:t>Vad sedan beträffar de tjänstemän inom hushållningssällskapen, till vilkas avlöning staten lämnar bidrag, vill jag fästa uppmärksamheten på att det inte utgår något direkt statsbidrag för dessa tjänstemäns resor och dylikt. Detta medför, att även de ordinarie tjänstemännen, som avlönas med statsmedel, föranleda hushållningssällskapen ofantligt stora kostnader utöver statsbidraget på grund av de resekostnader, som äro förenade med den intensiva verksamhet, som de måste bedriva ute i bygderna.</w:t>
        <w:br/>
        <w:br/>
        <w:t>Om vi se efter på nionde huvudtiteln, finna vi, att det allmänna anslaget till hushållningssällskapen för nästa budgetår, i likhet med vad som varit fallet under nu löpande budgetår, föreslås skola utgå med ett sammanlagt belopp av 2.8 miljoner kronor. Redan under budgetåret 1929/1930 var detta anslag 3 miljoner kronor. Om man jämför hushållningssällskapens nuvarande arbetsuppgifter med det arbete, som påvilade dem 1930, är det, så vitt jag kan se, orimligt att tänka sig, att de skola finansiera sin nuvarande verksamhet med detta anslag på 2.8 miljoner, när man redan 1929/1930 ansåg 3 miljoner kronor vara ett skäligt bidrag. Resultatet av detta knappa anslag till hushållningssällskapen blir, att deras ekonomi är fruktansvärt ansträngd — åtminstone är</w:t>
        <w:br/>
        <w:br/>
        <w:t>detta förhållandet inom Jönköpings län, och jag gissar att det är likadant i en del andra län. Detta år har Jönköpings läns hushållningssällskap icke kunnat balansera sin budget, utan man har ett underskott i budgeten, som man inte kan täcka med de anslag, hushållningssällskapet har, utan för vars utjämnande man måste tillgripa besparade medel ifrån långa tider tillbaka. Det är uppenbart, att om hushållningssällskapen förbruka sina besparingar, förlora de också räntan på dessa belopp. Därigenom minskas ytterligare möjligheten för hushållningssällskapen att kunna sköta den uppgift, som åligger dem och som jag tror, att alla måste erkänna är av utomordentligt stor betydelse. Jag måste därför säga, att jag finner det ganska underligt, att Jordbruksministern inte har kunnat gå med på lantbruksstyrelsens förslag att höja det allmänna anslaget till hushållningssällskapen med 200,000 kronor till 3 miljoner kronor. Måhända kan detta bero på att hushållningssällskapens krav är alltför anspråkslöst. Jag skulle för min del inte anse, att det vore för mycket, om anslaget höjdes till 3.5 miljoner kronor på grund av allt det arbete och de utgifter, som hushållningssällskapen ha för att kunna sköta sitt arbete.</w:t>
        <w:br/>
        <w:br/>
        <w:t>Jag har endast velat framhålla detta som ett litet påpekande vid detta tillfälle i den förhoppningen, att herr jordbruksministern nästa år skall finna det lämpligt att verkligen tänka på hushållningssällskapen och inte låta dem stå på svältkost utan ge dem det erkännande i form av bidrag och understöd för deras verksamhet, som de ovillkorligen behöva och som säkerligen är synnerligen väl använda pengar.</w:t>
        <w:br/>
        <w:br/>
        <w:t>Jag skall inte tillägga något mera för närvarande, utan har endast på detta sätt velat understryka angelägenheten av att riksdagen beaktar småbrukarbefolkningens intressen, jordbrukets konjunkturläge i allmänhet och hushållningssällskapens ställning.</w:t>
      </w:r>
    </w:p>
    <w:p>
      <w:pPr>
        <w:pStyle w:val="Heading2"/>
      </w:pPr>
      <w:r>
        <w:t>3. Carl Lindhagen (–, man)</w:t>
      </w:r>
    </w:p>
    <w:p>
      <w:r>
        <w:rPr>
          <w:b w:val="0"/>
        </w:rPr>
        <w:t>Herr talman! Jag skall bara be att till protokollet få antecknade några rubriker till frågor, som jag vet, att åtskilliga människor i Sverige önska inte skola bli bortglömda vid denna riksdag.</w:t>
        <w:br/>
        <w:br/>
        <w:t>Jag börjar då med utrikespolitiken. Där möter den ståndpunkt, som finnes inom vida kretsar i vårt land och som blivit av mig utvecklad, då jag höll ålderspresidenttalet häromdagen, och jag behöver därför bara hänvisa till det. I stort sett mena vi, att det är för litet i vår tid att i Sverige syssla mest med försvar och bombplan såsom det högsta målet och huru vi skola kunna komma undan, ifall det blir stormaktskrig. Vi skola väl också sysselsätta oss med, hur vi skola kunna komma ifrån detta i tidernas längd, och då bör fredsrörelsen bli en ännu mera dominerande faktor än försvarsfrågan. Det gamla programmet »försvaret främst» bör således kompletteras med »freden ännu främre», men det har ännu knappast kommit ett spår av detta till synes i vår officiella politik.</w:t>
        <w:br/>
        <w:br/>
        <w:t>Vi måste då också syssla med folkförbundet. Det är inte värt, att vi försöka klandra folkförbundet det allra minsta, ty det har gjort, vad det kunnat, och givit oss erfarenhet, och det är vackert så. Men nu är tiden inne i alla fall för att med tacksamhet för vad vi fått gå in för förbundets omdaning till idéer och organisation, vilket tycks vara en ganska allmänt spridd åsikt ute i världen, ehuru man naturligtvis har tusen olika meningar om hur långt man skall gå, allt efter det intresse man har som stormakt eller småstat. Vad som behövs härvidlag är emellertid en realpolitik och en inriktning på en internationell rättsordning. Det räcker inte med att vi bara gå omkring i våra fredsföreningar och larva och säga: »Ack, hur roligt, om det kunde bli fred i alla fall!» Det har inte den ringaste verkan. Våra resolutioner överlimnas inte ens till regeringarna och spela inte den minsta roll i utrikespolitiken i något land.</w:t>
        <w:br/>
        <w:br/>
        <w:t>Det är dött kapital, men upprätthåller i alla fall känslan hos folken, att de böra intressera sig för denna sak. Det är emellertid ett annat slags miljö, som skapas, om makten ovanifrån vill träda fram och handla positivt. Då kan man få folkstämningen i landet med sig just om detta positiva.</w:t>
        <w:br/>
        <w:br/>
        <w:t>Nu ha vi äntligen efter långt bemödande fått ett utrikesutskott, och det är för väl, att vi nu äro det sista landet låt vara, som ha tillägnat oss åtminstone ett sådant utskott. Det går så långsamt här, ty vi äro betänksamma på ett storvulet sätt, och därför förhasta vi oss inte heller med sådant, som många tycka för länge sedan skulle varit färdigt för sin lösning. Nu är det bara enligt min oförgripliga och suspekta mening bra sorgligt och bedrövligt, att alla partier här 1 landet, så långt jag minns tillbaka, äro eniga om precis samma utrikespolitiska program. Den ena kan inte egga på den andra, som 1 sociala och inrikesfrågor. Det är verkligen så, som Undén sade en gång i ett föredrag, att socialdemokraterna inte här haft någon annan politik än andra partier. Det ha vi inte haft sedan heller, och det hade vi inte heller i det senaste utrikesutskottet, ty där voro ju alla ense om att vi inte skulle inlåta oss på de där s. k. djupgående orsakerna till ofreden och förutsättningarna för en internationell rättsordning. Men detta kommer med tiden naturligtvis någon gång: om 1 vår livstid eller inte, känner ingen människa.</w:t>
        <w:br/>
        <w:br/>
        <w:t>Sedan ha vi den enskilda fredsrörelsen. Vi ha ett anslag till upplysningsarbete för freden. Det är en liten styver, som vi få vid sidan av det ofantligt mycket större anslaget till skytterörelsen, som avser att öva människorna att träffa prick, d. v. s. ett människohjärta, vilket ju också är nödvändigt, om man skall kriga med en stormakt alldeles ensam eller tillsammans med andra, så det får man väl aldrig komma ifrån, tror jag. Medan Vår herre sätter krigsgetterna på sin vänstra hand, som det står i bibeln, sitta vi, fredsfåren, med vårt lilla puttanslag på hans högra hand och kuttra fred utan att det kommer till handling. Därför synes mig tiden vara mogen för att fredsrörelsen sammanslås och de mångfaldiga fredsföreningarna ingå 1 en stor och samlande fredsförening, som kan gå fram mot tidens krav och organisera en kraftig politik, som på samma gång kan bli en påtryckning på regeringarna, 1 stället för att vi nu i fredsföreningarna följa efter dem såsom i kölvattnet och försöka efterlikna deras begränsade möjligheter att komma framåt.</w:t>
        <w:br/>
        <w:br/>
        <w:t>Sedan vill jag erinra om att vi ha ett folk, som heter samefolket eller lapparna. De ha förut varit rättslösa slavar under fogdar, vilket hör till de mest grymma bilderna i vår historia. Nu ha de vaknat, det har kommit en humanare tid, och de behandlas inte längre på det sättet. De mena nu, att de vilja ha ett riktigt fädernesland och en författning. Därjämte vill folket ha både jordbruk och renskötsel. Det var programmet vid det senaste lappmötet och andra möten också. Nu tro emellertid statsmakterna, att lapparna skola ha antingen jordbruk eller också renskötsel. Vad de själva helst önska — och det vill jag säga ut för den blivande utredningen — är, att de skola få ett jordbruk, där familjen kan stanna kvar med någon ko och ett par småkreatur och livnära sig, medan männen fara med renarna till fjällen. Det är nämligen ett oerhört lidande för familjerna — det säga de själva åtminstone, och det kan jag livligt föreställa mig — att dra med sig barnen, även småbarnen, över stock och sten och följa renarna uppåt fjällen, när den tiden är inne.</w:t>
        <w:br/>
        <w:br/>
        <w:t>Sedan ha vi den stora jordbruksfrågan, som det har talats om här. Jag känner ju livligt, att alla de detaljer, som här berörts i jordbruksfrågan, äro för vårt dagliga bröd ofantligt mycket viktigare än de synpunkter, jag nu vill lägga på frågan. Jag vill emellertid komplettera detta dagliga bröd med en framtidsutsikt, nämligen vår jordbruksfrågas lagvägar. Industrialismen behärskar av naturliga skäl samhället så ofantligt, att de gamla jordbruksfrå-</w:t>
        <w:br/>
        <w:br/>
        <w:t>Det var för länge, längesedan en kung, herr talman, som hette Gustav Vasa. Han lade under riket och kronan alla de bygder, som oodlade och obyggda lågo i Norrland. Av dessa oerhört stora kronans jordpossessioner har man sedan försökt göra den nytta, man kunnat, men så kom slutligen den stora avvittringen, som skulle utnyttja alla dess områden. För övrigt hade det ju också skänkts till industrien ofantliga områden. Denna stora avvittring kallas allmänt för den stora plundringen av kronojord, därför att det i Sveriges historia, och kanske inte i något annat lands heller, förut har förekommit en så våldsam plundring av kronojord, som skedde vid detta tillfälle. Därför har, liksom historien talar om reduktioner ifrån prästerskapet och adeln av Gustav Vasa och Karl XI, senare även upptagits frågan om en reduktion genom riksdagen av de stora, gamla plundrade kronojordarna. Det har varit tal om en mycket moderat reduktion, men å andra sidan skall det väl ändå vara något innehåll i den, när man besinnar, vilka våldsamma vinster, som tillfallit industrien — vilken jag också unnar inkomster, ty det behöver den, men det skall väl ändå vara måtta i allt, kan man tycka. Nu fick reduktionen uttryck i ett förbud att köpa bondehemman. Det var en negativ reduktion, men en ofantlig reduktion i alla fall. Därtill kom en mängd smålagar, arrendelag, vanhävdslag och ägostyckningslag. Men så kom också upp frågan att, som det hette, åt allmogen, vilken skänkts allt det där av kronan och genom avvittringen tillskiftats det, för nya bondgårdars uppkomst och gamla bondgårdars utvidgning återvinna odlingslägenheterna på dessa stora marker jämte någon tillhörig husbehovsskog. Om detta förenade sig den stora konservativa och liberala majoriteten i Norrlandskommittén och den stora socialdemokratiska och liberala majoriteten i jordkommissionen. Nu är denna fråga till följd av tidsströmningarna avförd från dagordningen, men det kommer alltid en tid, då den kommer upp igen, herr talman, och då tycker jag, att man lika väl kan taga upp den nu som under nästa generation. Det är ju inte heller meningen, att man skall ta detta gratis, utan industrien skall få en ersättning, ehuru man kan tycka, att industrien, efter de oerhörda vinster, som den fått, skulle kunna pruta på ersättningen. Jag vill erinra om att när det gäller löst kapital och inkomster för att hjälpa de arbetslösa m. m. dylikt, konfiskeras, d. v. s. exproprieras utan ersättning både inkomst och kapital.</w:t>
        <w:br/>
        <w:br/>
        <w:t>Sedan är det något annat, som också bör byggas med lag, nämligen vägarna i landet. Med motorismens övertagande av herraväldet på vägarna, liksom bombplanen i luften, bör det byggas skyddsområden för de väggamla vägfarandena. Då själva vägbanorna nu erövrats av motorismen, bör det inte få byggas några nya sådana banor, utan att det vid sidan av dem bygges nya vägar för de gamla trafikanterna. Det bör inte få förekomma någon nybyggnad av autostrador, utan att man samtidigt vid sidan av dem anlägger velocipedoch gångbanor. På vägar, där det nu inte finns några sådana, utan som helt disponeras av motorismen, bör man också tänka på att anlägga gångoch velocipedbanor.</w:t>
        <w:br/>
        <w:br/>
        <w:t>Till slut, herr talman, måste jag fästa uppmärksamheten på att denna riksdag förmodligen knappast kan undgå att något syssla med det undergrävande av vår straffjustice och vårt rättegångsväsende i brottmål, som sker genom att rättsskipningen där med juristernas medgivande har övertagits av psykiatrikerna. Riksdagens ögon böra öppnas för denna sak. Jag träffade nyligen en tysk läkare, som var på besök här i en familj, och talade med honom om detta. »Jaså, det där gamla eländet hade vi förr på samma sätt», sade han, »men nu är det lyckligtvis totalt avskaffat. Nu bör följas den regel, som står</w:t>
        <w:br/>
        <w:br/>
        <w:t>Statsverkspropositionen m. m. (Forts.) i vår strafflag, att de, som äro alldeles tokiga, skola inte fällas till straff, utan vårdas kärleksfullt, men de, som äro till hälften eller tre fjärdedelar tillräkneliga, skola få ett straff, som svarar mot deras förminskade tillräknelighet.» Nu ha vi här i landet ställt till en helt annan historia med andra lagar, som inte följa den stora strafflagen. Kan man tänka sig ett större spektakel i lagstiftningen! Det är mycket att säga om denna sak och det kommer också förmodligen att bli sagt oavlåtligt, tills rättelse sker.</w:t>
        <w:br/>
        <w:br/>
        <w:t>Herr talman! Detta är bara en axplockning bland de frågor, som utgöra många människors bekymmer här i landet.</w:t>
      </w:r>
    </w:p>
    <w:p>
      <w:pPr>
        <w:pStyle w:val="Heading2"/>
      </w:pPr>
      <w:r>
        <w:t>4. Georg Andren (Högerns riksdagsgrupp, man)</w:t>
      </w:r>
    </w:p>
    <w:p>
      <w:r>
        <w:rPr>
          <w:b w:val="0"/>
        </w:rPr>
        <w:t>Herr talman, mina herrar! Även jag vill förena mig med de många, som vilja framföra en lyckönskan till finansministern för den konsolidering av de svenska finanserna, vilken helt visst torde bli följden av den konservativt försiktiga budget, som för närvarande ligger på kammarens bord. Men på en punkt och en mycket väsentlig punkt vill jag beklaga, att lösningen icke blivit en annan. Det torde vara något ganska enastående i de svenska statsfinansernas historia, att mitt uppe i en högkonjunktur en budget framlägges, som icke innehåller någon skattesänkning. Inte minst ur social synpunkt är detta att beklaga. Det finns i vårt land stora grupper ur medelklassen och ur de lägre klasserna, vilka ha tämligen fasta inkomster, vilka år efter år ha samma inkomster utan några dyrtidstillägg, utan någon kompensation för de prisstegringar, som följa med en högkonjunktur. Under andra högkonjunkturer ha dessa grupper fått kompensation i form av skattelättnad. Denna gång märka de ingenting annat av högkonjunkturen än att allt blivit dyrare och att andra grupper fått det bättre. Regeringen har med sin skattepolitik lyckats förvandla högkonjunkturen till en lågkonjunktur för dessa stora grupper i vårt samhälle. De kunna inte dela den glädje, alla andra måste känna över den högkonjunktur, vilken för närvarande lyckliggör vårt land.</w:t>
        <w:br/>
        <w:br/>
        <w:t>Jag kunde ju tillägga, att en skattesänkning även ur andra synpunkter varit starkt berättigad. Den hade såväl utåt som inåt givit ett starkt intryck av de svenska statsfinansernas sundhet och tillåtit enskilda företag att konsolidera sina affärer. j</w:t>
        <w:br/>
        <w:br/>
        <w:t>Statsrådet Wigforss riktade i sitt som vanligt bestickande anförande här på förmiddagen vissa anklagelser mot de borgerliga partierna, mot högern och mot folkpartiet. Han kom med den beskyllningen mot dessa partier, att de ändrat mening. Jag kan nu för min del inte finna, att detta är en så särdeles allvarlig beskyllning. Det kan inte vara något större fel hos en enskild och inte heller hos ett parti att rätta sig efter förhållandena, att taga hänsyn till nya lägen och hämta lärdomar av nya erfarenheter. Och för övrigt, har inte den socialdemokratiska ledningen själv på väsentliga punkter ändrat uppfattning angående den expansiva utgiftspolitikens betydelse för det svenska näringslivet? Jag vill erinra om att statsrådet Möller strax före valrörelsen 1936 deklarerade, att den avgående regeringen hade »huvudförtjänsten av den genomlevda krisens övervinnande». I inledningen till driftsbudgeten i år möta vi en helt annan uppfattning. Nu förklaras, att allt beror »på styrkan av de inom näringslivet verksamma konjunkturstyrande krafterna vid 'de tidpunkter, då över- eller underbalansering kommer till stånd».</w:t>
        <w:br/>
        <w:br/>
        <w:t>Kanhända invänder nu någon, att man naturligtvis inte kan taga så mycken hänsyn till ord, som fällas strax före ett val eller strax efter en jakt. Jag vet, att denna mening tidigare framförts här i kammaren, eller kanske det var i andra kammaren, av en bemärkt parlamentariker. Ingen torde väl dock kunna förneka, att här verkligen skett en bestämd åsiktsförändring inom det socialdemokratiska partiet på denna punkt. Minnas vi inte det stora agita-</w:t>
        <w:br/>
        <w:br/>
        <w:t xml:space="preserve">Statsverkspropositionen m. m. (Forts.) tionsnumret från 1936? Då hette det, att den socialdemokratiska regeringen hade vänt konjunkturen. Detta var ett allmänt tal och ett tal, som vann tilltro. Situationen påminde något om den, som brukar berättas om de baskiska herrarna, vilka, när deras </w:t>
      </w:r>
      <w:r>
        <w:rPr>
          <w:b/>
        </w:rPr>
        <w:t>hustrur²</w:t>
      </w:r>
      <w:r>
        <w:rPr>
          <w:b w:val="0"/>
        </w:rPr>
        <w:t xml:space="preserve"> fingo barn, brukade gå i barnsäng för att mottaga lyckönskningarna. När en gynnsam världskonjunktur svepte fram över landet. så gingo de socialdemokratiska ledarna i barnsäng för att mottaga gratulationerna.</w:t>
        <w:br/>
        <w:br/>
        <w:t>För min del tror jag, att det var en felaktig syn, som 1936 behärskade opinionen. Det var verkligen inte regeringen som vände på konjunkturen, utan det var konjunkturen, som räddade politikerna, i vårt land såsom i många andra länder. Allesammans ha de mer eller mindre kunnat åtnjuta förmånerna av en gynnsam vändning i världskonjunkturerna.</w:t>
        <w:br/>
        <w:br/>
        <w:t>I statsverkspropositionen i år se vi, hur ansvaret delas mellan det fria näringslivet och staten. Jag misstänker, att det inte skall dröja länge, förrän vi hos den socialdemokratiska ledningen skola märka en tredje ståndpunkt. När lågkonjunkturen bryter in, vill helt visst regeringen inte ha någon som helst del i ansvaret, utan då får det fria näringslivet helt och fullt bära skulden.</w:t>
        <w:br/>
        <w:br/>
        <w:t>För den, som under mer än tio år varit borta från svensk riksdag kan det vara frestande att göra vissa jämförelser mellan förr och nu. Jag skall inte ingå på de svenska finansernas och den svenska ekonomiens på vissa punkter nästan dramatiska historia under dessa år. Men jag skall tillåta mig med några ord beröra den politiska utvecklingen och den politiska situationen sådan den ter sig för mig just nu. — Detta är ju ett av de få tillfällen, då den svenska riksdagen har möjlighet att så där mera allmänt diskutera denna sak.</w:t>
        <w:br/>
        <w:br/>
        <w:t>Man kan väl knappast förneka, att under de tio år, som gått, har den borgerliga åskådningen vuxit sig starkare i vårt land. Samtidigt har det paradoxala inträffat, att det socialdemokratiska partiet kraftigt gått framåt. Det är längesedan det kunde sägas, att arbetaren inte har något annat att förlora än sina bojor; arbetaren har mycket att förlora, och han vet det; han är därför motståndare till en politik, som medför den osäkerhet och oro, vilken följer med revolutionära förändringar. Och den socialdemokratiska ledningen har anpassat sig till denna förändring i opinionen. Det är det borgerliga samhället självt, det är den förkättrade kapitalistiska produktionsordningen, som skapat denna förvandling i det allmänna tänkesättet i vårt land liksom 1 England och i många andra länder. Det är inte genom några diktat från en socialistisk statsmakt som denna förvandling skett. Det finns ett ord, som säger, att en konstitutionell politiker är en man med vanliga åsikter och ovanlig skicklighet. Säkert är, att vår nu sittande regering har mycket vanliga åsikter. Den har helt enkelt anpassat sig till en förborgerligad opinion. Men vågar man lita på att denna anpassning skall bli beståndande? Vågar man lita på att regeringen skall hålla fast vid den borgerliga åskådning, den nu praktiserar 1 sin politik? Se vi på principprogrammet, deklareras där socialisering, men i den praktiska politiska förkunnelsen är socialiseringen ungefär lika vanlig som de eviga straffen i våra predikningar.</w:t>
        <w:br/>
        <w:br/>
        <w:t>I principprogrammet deklareras vidare statskyrkans avskaffande, men vår ecklesiastikminister vårdar med öm hand denna statskyrka, och det är ingenting, som tyder på, att denna ömma omvårdnad är att jämföra med den, som en dödsdömd brukar få före exekutionen. Se vi på valprogrammet 1932, deklareras där frihandel, men allt sedan 1933 fullföljer partiet en ganska borgerlig protektionism. Det är kanhända så, att det är unga män, som skriva programmet, och att de äldre herrar, som nu 'styra landet, inte ha tid att läsa detta program eller eljest ha lätt att glömma det.</w:t>
        <w:br/>
        <w:br/>
        <w:t>Statsrådet Wigforss kom i dag med en anklagelse mot de andra partierna</w:t>
        <w:br/>
        <w:br/>
        <w:t>Statsrådet Wigforss nämnde också, att samarbetet med bondeförbundet kunnat gestalta sig så enkelt, därför att man ställer principerna åt sidan och löser praktiskt föreliggande frågor en efter en utan mycken hänsyn till principerna. Det är i alla fall märkligt bekväma principer, som man så lätt kan ställa åt sidan, och som inte på något sätt göra sig påminta, då man sedan skall gå till handling i de praktiska frågorna! Är det måhända så, att dessa principer äro så abstrakta, att de inte ha någon som helst relation till de praktiska frågor, vilka skola få sin lösning? Den tvetungade och mångtydiga politik, som vårt härskande parti på detta sätt för, har givetvis stora taktiska fördelar under partiets klappjakt efter nya medborgargrupper i vårt samhälle. Men man måste samtidigt konstatera, att den skapar en oklarhet, som är en olägenhet för riket i dess helhet. Den ger ingen fri och klar sikt över framtiden.</w:t>
        <w:br/>
        <w:br/>
        <w:t>Hans excellens herr statsministern, som väl torde kunna göra anspråk på att kallas vårt lands främste politiske meteorolog, har nu ställt i utsikt, att det skall bli blidväder. Hans excellens herr statsministern är ju också i den lyckliga belägenheten att själv kunna bestämma, åtminstone i någon mån, hurudant det politiska vädret skall bli. Jag fattade hans ord om de politiska väderleksutsikterna så, att det är hans avsikt att under denna riksdag föra en åtminstone i huvudsak borgerlig politik, och det är självklart, att jag och stora grupper i vårt samhälle med tillfredsställelse hälsa den utsikten. Jag behöver inte tillägga, att jag för min del icke är angelägen, att hans excellens skall iakttaga strängare observans i fråga om principprogrammets grundsatser. Däremot skulle jag gärna se, att partiet sökte utforma sitt principprogram till närmare överensstämmelse med den praktiska politik, partiet i alla all för.</w:t>
        <w:br/>
        <w:br/>
        <w:t>För tio år sedan florerade vågmästeriet. Herr Ekman och den tyvärr alltför tidigt bortgångne herr Hamrin voro säkerligen rätt besvärliga herrar. De voro inga bekväma redskap för andra partiers politik. Nu är allting annorlunda. Allt har blivit så mycket lättare. Bondeförbundet är fast inmurat i regeringsblocket, och hans excellens herr statsministern uttalar inte sällan sitt nådiga behag över bundsförvanternas goda uppförande.</w:t>
        <w:br/>
        <w:br/>
        <w:t>Statsrådet Westman talade en gång i ett av sina som vanligt eleganta och spirituella anföranden om utrikesnämnden såsom den förgyllda råttfällan. Det finns en annan, ännu mer förgylld råttfälla. Det är regeringen, och där sitter nu statsrådet Westman tillsammans med två — eller kanske är det tre — partikamrater. Jag skall inte säga någonting om förgyllningen, om maktens glans och om skenet av makt, men kanske jag får med några ord beröra råttfällans problem. Det problemet är som bekant mera problemet att komma ut än att komma in. Jag tror nu inte, att problemet att komma ut är alldeles främmande för kontrahenterna i den nuvarande regeringen, ehuru jag väl förstår, att de föredraga att dryfta detta problem i trängre konklaver framför att tala om det på torgen och här i kamrarna. Jag tror inte heller, att problemet är aktuellt just nu, under högkonjunkturens brittsommar. Men så mycket förstå vi i alla fall allesammans, att förr eller senare blir problemet aktuellt, och det förefaller mig, som om det socialdemokratiska partiet också hade en avskedspresent i beredskap åt sina kära bundsförvanter. Den avskedspresenten heter minimilöner åt lantbrukets arbetare. Hur går det då med bondeförbundets stolta dröm att i ett parti samla allt lantbrukets folk?</w:t>
        <w:br/>
        <w:br/>
        <w:t>Det är starka krafter i rörelse att likrikta våra två största samhällsgrupper. Det behöver väl knappast sägas, att det är en stor tillgång för vårt</w:t>
        <w:br/>
        <w:br/>
        <w:t>Men å andra sidan: en demokrati kan inte fungera, kan inte bestå, om det inte finns en fri och öppen opposition, om den inte får de livgivande impulserna och incitamenten från en sådan opposition. Herr Sam Larsson var i dag inne på den engelska oppositionens ställning och anförde ett engelskt uttalande. Jag tror inte, att hans citat riktigt karakteriserar den engelska oppositionen, varken nu eller i gångna tider, och ännu mindre karakteriserar det den svenska oppositionens ställning. Men så mycket kunna vi i alla fall, tror jag, komma överens om, att där den öppna och vakna kritiken inte finns, där är den allmänna rösträtten ingenting annat än ett sken och de parlamentariska institutionerna ingenting annat än onödiga kulisser. Ännu så länge ha vi en fri och öppen opposition. I land efter land ha diktaturer etablerats och oppositionen förtryckts, förföljts och förbjudits. I land efter land har ledaren hälsats som folkets frälsare, utrustad med nästan gudomlig inspiration. Men alla dessa kontinentala epidemier komma endast med försvagad kraft upp till vår kalla nord. Vi ha ännu en opposition, och vi ha ännu rätt att tro och säga, att vår statsminister har ganska mänskliga proportioner och ganska mänskliga egenskaper, bland dem också den egenskapen, att han kan göra fel och misstag. Det skall bli intressant att se, om majoriteten i konstitutionsutskottet kan tillägna sig denna uppfattning om vår statsminister och den regering, som omgiver honom.</w:t>
        <w:br/>
        <w:br/>
        <w:t>Alla borde vi kunna vara ense om vikten att hävda oppositionens röst och att föra kritikens talan. Det är en betydelsefull demokratisk vakttjänst, som därmed utföres. Uppgiften blir inte mindre därför, att till äventyrs den opposition, som för närvarande finns, skulle bli mindre än den nu är på grund av att delar av densamma infogas i regeringens parlamentariska underlag.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808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