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2186</w:t>
      </w:r>
    </w:p>
    <w:p>
      <w:r>
        <w:rPr>
          <w:b/>
        </w:rPr>
        <w:t xml:space="preserve">Datum: </w:t>
      </w:r>
      <w:r>
        <w:t>1939-05-05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Magnusson (Högerns riksdagsgrupp, man)</w:t>
      </w:r>
    </w:p>
    <w:p>
      <w:r>
        <w:rPr>
          <w:b w:val="0"/>
        </w:rPr>
        <w:t>Herr talman! Jag hoppas, att jag trots detta i själva verket ganska stora. ärende skall kunna hålla min föresats att fatta mig kort.</w:t>
        <w:br/>
        <w:br/>
        <w:t>Det är emellertid här fråga om en ganska ny princip i den allmänna hjälpverksamheten, som håller på att knäsättas enligt förslag av befolkningskom-</w:t>
        <w:br/>
        <w:br/>
        <w:t xml:space="preserve">Ang. skyddsläkemedel åt vissa </w:t>
      </w:r>
      <w:r>
        <w:rPr>
          <w:b/>
        </w:rPr>
        <w:t>kvinnor¹</w:t>
      </w:r>
      <w:r>
        <w:rPr>
          <w:b w:val="0"/>
        </w:rPr>
        <w:t xml:space="preserve"> och barn. (Forts.) missionen, varvid jag dock för min del hade anmält en avvikande mening. Departementschefen har ur befolkningskommissionens stora utlåtande och förslag brutit ut en detalj, den som berör en gratisutdelning genom statsmakternas försorg av vissa skyddsläkemedel. Statsrådet går in för den princip, som befolkningskommissionen gjort till sin, att en sådan utdelning skall ske oberoende av behovsprincipen. Det borde emellertid vara skäl i att tänka sig litet för, innan man går in för en sådan åtgärd. Det förefaller mig, att man icke minst ifrån det håll, där man mest ivrigt talat för social hjälpverksamhet, hade anledning betänka, huruvida det är riktigt och om det i längden blir möjligt att vidtaga omfattande sociala skyddsåtgärder med förbigående av behovsprincipen. Att bara vifta bort detta med påståendet, att det i detta fall skulle gälla en så ringa besparing, att en uppdelning knappast skulle löna sig, finner Jag icke vara riktigt, ty det lönar sig alltid att upprätthålla en god princip. Betraktar man hela det mycket stora förslag från kommissionen, ur vilket denna detalj är utbruten, är det verkligen fråga om många och stora besparingar, som kunna göras, därest man i någon mån går in för en behovsprövning.</w:t>
        <w:br/>
        <w:br/>
        <w:t>Emellertid föreslås i propositionen och utskottsutlåtandet, att vissa skyddsläkemedel skola kunna kostnadsfritt tillhandahållas, och det betonas därvid, att det är angeläget att vid utdelandet av ifrågavarande medel uteslutande medicinska synpunkter anläggas, sedan det konstaterats, att verkliga behov föreligga. Departementschefen understryker också vad som i samband med remissbehandlingen uttalades, nämligen att svårigheter ofta är för handen, då det gäller att konstatera nämnda behov. Det förefaller mig därför vara rätt så vanskligt, för att inte säga vågat, att man går in för ett system, vilket gör det möjligt för distriktssköterskor och distriktsbarnmorskor att förordna om tilldelning av dylika skyddsläkemedel, då man knappast kan förutsätta, att det kan bli ur medicinska synpunkter och på grund av ett verkligt konstaterat behov som en dylik utdelning sker, även om man begär, att den skall ske i möjligaste mån efter samråd med vederbörande distriktsläkare.</w:t>
        <w:br/>
        <w:br/>
        <w:t>Jag förstår ju fullväl, att mot ett utskottsutlåtande, som är nästan enhälligt undertecknat, är det lönlöst att yrka på någon förändring ifråga om beslutet. Jag har dock velat taga ordet för att uttala den förhoppningen, att när denna lag nu genomföres man ifrån regeringens sida dock må ägna den all möjlig uppmärksamhet i framtiden och snarast sörja för att kontrollen och handhavandet av utdelningen av dessa skyddsläkemedel sker på sådant sätt, att något missbruk icke måtte förekomma.</w:t>
        <w:br/>
        <w:br/>
        <w:t>Herr talman! Jag har intet yrkande.</w:t>
      </w:r>
    </w:p>
    <w:p>
      <w:pPr>
        <w:pStyle w:val="Heading2"/>
      </w:pPr>
      <w:r>
        <w:t>2. Sven Vigelsbo (Bondeförbundet, man)</w:t>
      </w:r>
    </w:p>
    <w:p>
      <w:r>
        <w:rPr>
          <w:b w:val="0"/>
        </w:rPr>
        <w:t>Herr talman! Jag har tillsammans med ett par andra av kammarens ledamöter i denna fråga väckt en motion, däri jag föreslår riksdagen en skrivelse till Kungl. Maj:t med begäran om utredning rörande möjligheterna för telefonförbindelser till avlägset liggande ödebygder. Motionen har av statsutskottet enhälligt avslagits. Det har närmast skett med anledning av det remissvar, som inkommit till utskottet från kungl. telegrafstyrelsen. Vid studiet av detta synes det mig, som om telegrafstyrelsen gått något på sidan om den fråga jag 1 motionen berört. 'Telegrafstyrelsen talar om vad som från telegrafverkets sida uträttats under de senaste åren. Man har bl. a. anlagt 899 nya automatväxlar. Ja, det är ju alldeles riktigt. Man har gjort en hel del och bl. a. anlagt automatväxlar på landsbygden. Men, såsom det står i remissvaret, villkoret för anläggande av sådana är, att minst fem abonnenter äro anslutna. Dessutom får den s. k. frikretsen icke vara vidare än 2 kilometer. Jag anser, att även om man anlägger automatväxlar, har man därmed ändå icke löst ödebygdernas telefonfråga. Man kan som exempel taga vad som inträffade häromdagen 1 en mycket avlägsen trakt. Det var en svår eldsvåda i en av de norrländska ödebygderna. Ett hus brann ned under natten, och tre av familjemedlemmarna brunno inne. Husfadern kunde med knapp nöd rädda sig ut ur huset. Det var 2 kilometer till närmaste granne och 6 kilometer till närmaste telefon. Nu kan man kanske säga, att det under dessa olyckliga omständigheter icke hade haft någon betydelse, om man haft telefon när-</w:t>
        <w:br/>
        <w:br/>
        <w:t>mare. Men vi kunna ju tänka oss, att katastrofen icke haft en sådan omfattning, utan att mannens anhöriga i stället hade blivit svårt skadade av elden och att han under sådana förhållanden varit tvungen att söka läkare för dem. Vad skulle han ha tagit sig till i en sådan belägenhet med 6 kilometer till närmaste telefon?</w:t>
        <w:br/>
        <w:br/>
        <w:t>Telegrafstyrelsen uttalar 1 sitt remissvar, att man är beredd att för framtiden göra ännu mera än man gjort. Man skall utöka antalet automatväxlar, och man ställer i utsikt också att på vissa håll utöka den s. k. frikretsen. Jag anser emellertid icke, som jag nämnde, att telegrafverket därmed löst ödemarkernas telefonfråga. Där gäller det mycket stora avstånd, och det torde säkerligen bli nödvändigt, att statsmakterna på ett eller annat sätt ekonomiskt ingripa.</w:t>
        <w:br/>
        <w:br/>
        <w:t xml:space="preserve">Jag förstår, att det här i denna kammare är många, som denna kväll icke skulle kunna gå hem med gott samvete utan att ha röstat för den motion vi avlämnat, i synnerhet som de tidigare under riksdagen varit med om att bifalla ett yrkande om utredning rörande ordnande av telefonfrågan för ensamboende </w:t>
      </w:r>
      <w:r>
        <w:rPr>
          <w:b/>
        </w:rPr>
        <w:t>lärarinnor³</w:t>
      </w:r>
      <w:r>
        <w:rPr>
          <w:b w:val="0"/>
        </w:rPr>
        <w:t xml:space="preserve">. Jag är övertygad om att de vilja sträcka en hjälpande hand även till personer utanför den kategori, som då berördes, och jag förstår, att jag har alla utsikter att få bifall till motionen. Den utredningskommitté, som väl kommer att tillsättas med anledning av den skrivelse riksdagen beslöt, skall säkerligen kunna utreda också den nu föreliggande frågan. När man t. ex. undersöker, var det finns ensligt belägna skolhus, kanske man samtidigt också kan taga reda på om det icke finns även andra än </w:t>
      </w:r>
      <w:r>
        <w:rPr>
          <w:b/>
        </w:rPr>
        <w:t>lärarinnorna³</w:t>
      </w:r>
      <w:r>
        <w:rPr>
          <w:b w:val="0"/>
        </w:rPr>
        <w:t>, som behöva telefon i dessa trakter.</w:t>
        <w:br/>
        <w:br/>
        <w:t>Jag ber, herr talman, att få yrka bifall till motionen.</w:t>
      </w:r>
    </w:p>
    <w:p>
      <w:pPr>
        <w:pStyle w:val="Heading2"/>
      </w:pPr>
      <w:r>
        <w:t>3. Anders Råstock (Socialdemokraterna, man)</w:t>
      </w:r>
    </w:p>
    <w:p>
      <w:r>
        <w:rPr>
          <w:b w:val="0"/>
        </w:rPr>
        <w:t>Herr talman! Då motionären här talar om behövligheten av att hjälpa de ensamboende i obygderna till telefon, har han säkerligen alla med sig. Jag har för min del begärt ordet blott för att påpeka, att man här liksom på andra håll icke gärna kan göra allt på en gång. Om kammarens ledamöter addera ihop de siffror, som finnas återgivna på sidan 2 i statsutskottets utlåtande, skola ni finna, att under åren 1934—1939 beviljats sammanlagt 144,450 kronor. Jag är övertygad om att lyckas vi hålla den takten, skall den dagen icke var långt avlägsen, då telegrafverket nått det mål man utstakat för sig, d. v. s. att göra landsbygd och städer likställda ifråga om möjligheten att få telefon. Men det är ett stycke väg dit, och telegrafverket har ett stort program sig förelagt redan. Vid föredragning i ämnet av telegrafstyrelsens ombud framhöll han, att det foråras icke bara pengar utan även yrkesskickligt folk för att kunna fullfölja detta program.</w:t>
        <w:br/>
        <w:br/>
        <w:t>Att vi skrivit överhuvud taget så hyggligt som det kan tänkas gentemot motionärerna framgår därav, att det vid behandlingen på avdelningen icke var någon som hade lust att anmäla avvikande mening, allra helst som vi i slutet av utlåtandet, sedan vi talat om att telefonförhållandena i städer och på landsbygd skola bli så vitt möjligt lika, förklara: »Angelägnast härvidlag synes nu vara, att klarhet i god tid skapas om de riktlinjer, som böra följas, sedan arbetet med de nya frikretsarna fullbordats. Vid de fortsatta utredningar och åtgärder, som i sådant syfte företagas, böra enligt utskottets mening beaktas möjligheterna att underlätta telefonanskaffningen för den i regel under karga förhållanden strävande skogsoch ödebygdsbefolkningen. Redan den betydelse denna befolkning har för landets bebyggelse och framför allt för vår</w:t>
        <w:br/>
        <w:br/>
        <w:t>skogsnäring kan motivera särskilda ansträngningar för att minska dess isolering.» Herr talman, när ett utskott skriver på det sättet och när motiveringen ansluter sig till ett så stort anslag, som det här är fråga om, bruka både Kungl. Maj:t och den myndighet det närmast gäller taga all tillbörlig hänsyn till uttalandet.</w:t>
        <w:br/>
        <w:br/>
        <w:t>Vi kunna, herr talman, icke komma längre i dag, och därför ber jag att få yrka bifall till utskottets hemställan.</w:t>
      </w:r>
    </w:p>
    <w:p>
      <w:pPr>
        <w:pStyle w:val="Heading2"/>
      </w:pPr>
      <w:r>
        <w:t>4. Karl Magnusson (Högerns riksdagsgrupp, man)</w:t>
      </w:r>
    </w:p>
    <w:p>
      <w:r>
        <w:rPr>
          <w:b w:val="0"/>
        </w:rPr>
        <w:t xml:space="preserve">Herr talman! Jag skulle icke ha begärt ordet, om icke den förste talaren, herr Andersson i Vigelsbo, använt ett i viss mån provokatoriskt talesätt i sitt anförande. Jag tror nog, att även vi, som röstade för framställningen om telefon åt ensamboende </w:t>
      </w:r>
      <w:r>
        <w:rPr>
          <w:b/>
        </w:rPr>
        <w:t>lärarinnor³</w:t>
      </w:r>
      <w:r>
        <w:rPr>
          <w:b w:val="0"/>
        </w:rPr>
        <w:t>, när vi nu rösta för utskottets hemställan, med »gott samvete kunna gå hem och lägga oss i kväll».</w:t>
        <w:br/>
        <w:br/>
        <w:t>Jag ber herr Andersson i Vigelsbo att, om det intresserar honom, läsa gamla riksdagsprotokoll, exempelvis från riksdagarna 1915, 1916 och 1917, där han skall finna, att jag oupphörligen motionerade om ett förbilligande av landsbygdens telefonkostnader, även om detta skulle ske genom en utjämning av kostnaderna från de mera tättbebyggda samhällena, och att mina motioner också omsider medförde ett gynnsamt uttalande från riksdagens sida.</w:t>
        <w:br/>
        <w:br/>
        <w:t>Jag skulle kunna tillägga, att har man rest litet i vårt lands glest befolkade trakter — för att icke säga våra ödemarker — måste man erkänna, att det från telegrafverkets sida har nedlagts ett betydande arbete och stora kostnader för att giva dessa vanlottade bygder det billigaste och bekvämaste kommunikationsmedel som finns och som för dem är av den största betydelse, nämligen telefon. Men det tager naturligtvis sin tid att i vårt vidsträckta land få sådana saker genomförda, och det får icke ske med alltför starkt äventyrande av telegrafverkets ekonomi.</w:t>
        <w:br/>
        <w:br/>
        <w:t>Jag måste säga, att jag blev något förvånad över att herr Andersson uttalade sig på det sätt han gjorde efter den välvilliga behandling motionen rönt i utskottet. Jag tror, att vi ha all anledning att vara nöjda med det som uttalats och med det sätt, varpå man åtminstone under de senaste åren sökt tillgodose landsbygdens — vi erkänna det alla — mycket stora behov av förbättrade telefonförbindelser.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