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1069</w:t>
      </w:r>
    </w:p>
    <w:p>
      <w:r>
        <w:rPr>
          <w:b/>
        </w:rPr>
        <w:t xml:space="preserve">Datum: </w:t>
      </w:r>
      <w:r>
        <w:t>1908-03-21</w:t>
      </w:r>
    </w:p>
    <w:p>
      <w:r>
        <w:rPr>
          <w:b/>
        </w:rPr>
        <w:t xml:space="preserve">Kammare: </w:t>
      </w:r>
      <w:r>
        <w:t>Andra kammaren</w:t>
      </w:r>
    </w:p>
    <w:p>
      <w:r>
        <w:rPr>
          <w:b/>
        </w:rPr>
        <w:t xml:space="preserve">Antal yttranden: </w:t>
      </w:r>
      <w:r>
        <w:t>7</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Joseph Hermelin (Nationella framstegspartiet, man)</w:t>
      </w:r>
    </w:p>
    <w:p>
      <w:r>
        <w:rPr>
          <w:b w:val="0"/>
        </w:rPr>
        <w:t>Herr talman, mina herrar! En ärad talare här gjorde, såvidt jag hörde rätt, en antydan om, att en sådan lag, som här är föreslagen, hade starkt tycke af klasslag. Jag skall icke ingå i någon diskussion i detta särskilda fall med den ärade talaren; men jag ber att få påpeka, att om man med klasslagar menar lagar, hvilka af illvilja eller kitslighet i förväg riktas mot en viss klass af medborgare, detta tal om klasslagar torde i de allra flesta fall vara mindre befogadt.</w:t>
        <w:br/>
        <w:br/>
        <w:t>Det finnes ju klasslagar i den bemärkelsen, att lagarna äro riktade mot en viss klass af människor, den klass nämligen, som bryter mot dem; och det finnes klasslagar äfven i den bemärkelsen, att de flesta straffbestämmelser ju rikta sig mot något särskildt yrke eller fack, hvarest frestelsen att bryta mot den eller den särskilda lagen förekommer eller är starkast. Om sålunda, för att endast välja ett enda fall ur det dagliga lifvet, t. ex. en prästman under tjänstgöring uppträder drucken och oregerlig, så riktar sig ju en mycket sträng klasslag mot honom för ett sådant beteende; eller om en militär förbryter sig i tjänsten mot en sin förman, så står honom detta, i kraft af en för honom gällande klasslag, i regel mycket dyrt. Men om en hederlig koskötare på landet i sin tjänst skulle förgå sig mot sin förman, så har detta oftast icke någon annan påföljd, än att hans arbetsgifvare vid tjänsteårets slut ökar på hans lön med 25 eller 30 kronor för att göra honom sig bevågen. Dessa analogier och jämförelser kunna utsträckas snart sagdt i det oändliga; jag begränsar mig därför till att konstatera, att detta tal om klasslagar är ett tomt och försåtligt slagord, framställdt mot bättre vetande till kritiklöshetens förvillande.</w:t>
        <w:br/>
        <w:br/>
        <w:t>Bland de invändningar mot det nu föreliggande lagförslaget, hvilka både i den föregående debatten här i dag och i diskussionen utanför denna kammare blifvit framförda, finnes äfven den, att det skulle vara rått och brutalt och därför oantagligt. Ja, det torde vara omöjligt att förneka, att det ligger mycken både brutalitet och råhet i det föreslagna straffet; men därmed torde väl frågan ändå icke vara helt och hållet uttömd. Om, för att taga ett exempel, en läkare binder på sig det hvita förklädet och tar till operationsknifven för att göra ett kirurgiskt ingrepp, så ligger där i detta hans förfarande utan tvifvel brutalitet och till och med råhet; men jag tror, att läkaren skulle med ett öfverlägset småleende bemöta en</w:t>
        <w:br/>
        <w:br/>
        <w:t>anvisning från lekmannahåll, som skulle gå ut på att i stället för operation exempelvis försöka med patientens rationella utfodring i enrum. Vill man se saken från en vidare synpunkt än den enskildes, ur samhällets synpunkt, hafva vi, mina herrar, ett exempel på den allra råaste och brutalaste massoperation som kan tänkas, nämligen kriget, och dock har man mången gång sett exempel på, att ett krig kan verka pånyttfödelse af en nation, hos hvilken osunda och skadliga tillskyndelser och inflytanden undergräft den enda fasta grund, på hvilken sedan tidernas morgon en nation kunnat växa sig stark, nämligen en stark nationalkänsla. Följaktligen imponerar det icke alls på mig, om man säger, att ett sådant tillvägagångssätt är rått och brutalt, utan frågan är: Är det bevisligt eller antagligt, att det kan vara till nytta? Skulle det med någon högre grad af sannolikhet kunna påvisas, att det kunde vara till nytta för den skyldige och till gagn för staten, så slå till, men låt då straffet drabba såväl ligisten ur samhällets bredare lager, som ränner gärdsgårdsstören genom de betande husdjuren eller sportar med stenkastning mot förbiilande Järnvägståg, som de ligister ur de bildade familjerna, hvilka tid efter annan speciminera med bravader, inför hvilka hela nationen står andlös af harm och blygsel. Vid ett offentligt diskussionsmöte här i staden var det en talare, som yttrade, att denna prygelhbistoria skulle vara ett universalmedel mot allt ondt. Så enfaldig kan ingen förnuftig människa vara, att han tror, att ett universalmedel ser ut på det viset. Men därför skulle ju saken kunna vara befogad och hafva gagn med sig. Skulle det bli tal om att rekommendera ett universalmedel, är jag för min del, mina herrar, mera benägen att tro, att det stora universalmedlet heter enig och energisk kamp mot dryckesseden och dess afläggare alkoholismen, ty det är, såsom redan blifvit antydt, ur denna drifbänk, som massor af sjukliga och brottsliga manier och förbrytareanlag växa upp. Helt säkert är det sant, som jag tyckte mig höra en föregående talare säga, att i samma mån som alkoholismen kan begränsas, blifva debatter, sådana som denna, öfverflödiga. Det har man och man emellan och äfven offentligt mycket talats om den klemighet, som skulle känneteckna vårt nuvarande strafförfarande. Jag är icke nog inne i saken för att kunna bedöma detta, men vissa symtom angifva dock, att en sådan anmärkning verkligen är befogad. Man blir onekligen tvehågsen i sitt sinne och betänksam — jag vill nu icke tala om sådana symtom, som att för en del år sedan titulus Nordlund, som oeftergiflig gärd åt människovärdet fordrade, att i fängelset få smör till gröten, ty jag minnes icke hvilken påföljd denna fordran hade — men man blir betänksam, säger jag, när man i tidningarna läser, att en fånge, nyss utsläppt ur fängelset, där han blifvit inspärrad på grund af antimilitarisk propaganda, förklarat, att det icke fanns någon jämförelse mellan den dåliga kost han fick äta på exercisplatsen såsom fosterlandsförsvarare mot den goda husmanskost, som han i fängelset fick</w:t>
        <w:br/>
        <w:br/>
        <w:t>förtära såsom fosterlandsförrädare. Det måste vara dagens sanning, ty jag har med egna ögon läst denna uppgift i en tidning, som står en ärad kammarledamot på stockholmsbänkens yttersta vänstra flygel mycket nära, en samtida, i hvilken utrymmet med imponerande opartiskhet fördelas mellan utrikespolitik, inhemsk samhällsförbättring och reklamannonser om parisiska försiktighetsartiklar.</w:t>
        <w:br/>
        <w:br/>
        <w:t>Men, mina herrar, det är en synpunkt, som jag måste be att få påpeka, en synpunkt, hvilken ovillkorligen måste kunna sägas vara alltför litet beaktad, och det är den synpunkt, som heter allmänhetens skydd gentemot brott och andra abnorma yttringar. Det ligger i tidens humanitet denna missriktning, att man underskattar den stora laglydiga och normala allmänhetens fordringar på säkerhet och skydd. Jag skall be att få påpeka ett par exempel därpå, hvilka jag hoppas, att herr talmannen icke måtte anse ligga alltför långt ifrån det nuvarande ämnet, då jag skall försöka påvisa, att det tvärtom står i ganska intimt samband därmed. Det är ganska karakteristikt på tal om detta, att i en nyutkommen bok, som jag vill minnas heter »handbok för sjukvårdare», utgifven af en öfverläkare vid ett af våra hospital, se sådana uttalanden som detta: »Förr i tiden omgafs alltid en anstalts för sinnessjuka område med ett högt plank. Detta är öfverflödigt utom där läget är sådant, att traktens befolkning behöfver utestängas, såsom t. ex. fallet är vid Stockholms och Uppsala hospital. Betjäningens vaksamhet borde kunna och kan också verkligen ersätta planket.&gt; Sedermera kommer ett halft medgifvande om, att dessa plank i fråga om vård af kriminalpatienter verkligen kunna hafva sin praktiska betydelse. Nu ville emellertid olyckan, att just vid ett sådant sjukhem, som icke var inhägnadt med något plank, bröt sig, såsom herrarne minnas, för några år sedan en kriminalpatient ut och lyckades afdagataga två eller tre af sina olyckskamrater. Jag för min del kan icke se något skäl, hvarför han icke lika väl kunnat störta ut bland denna, enligt författarens uttalande, så obehagligt påträngande allmänhet och där anställa sitt blodbad. Hvarför nödvändigt underordna allmänheten under dessa patienter, hvarför icke samordna dem med samma rätt och fordringar?</w:t>
        <w:br/>
        <w:br/>
        <w:t>Jag skall äfven be att få framlägga ett annat exempel, som förefaller mig ytterst karakteristiskt. Då för ett par år sedan Kungl. Maj:ts proposition rörande straffskärpning för vissa slags fångar var under debatt, uttalade en ärad representant för Malmö stad den farhåga, att därest dessa skärpningar antoges, skulle detta komma att medföra vådor för fångens lif och hälsa och en annan ärad kammarledamot på gäfleborgsbänken sporde, hvad följden skulle blifva, om dessa straffbestämmelser antoges. Jo, naturligtvis den, såsom orden föllo, att fången förkyler sig. Ja, herr talman, jag är fullkomligt med om, att man icke bör misshandla, icke vara hård mot någon människa, icke ens mot en fånge eller, rättare sagdt, allra minst mot en fånge, men nog är det ägnadt att väcka förvåning.</w:t>
        <w:br/>
        <w:br/>
        <w:t xml:space="preserve">Jag har under flera år ganska noga följt med den socialistiska pressen och kan inskränka mig till att säga, att jag icke gjort det för att söka näring för min klandersjuka. Men jag har under dessa år mig veterligen icke en enda gång sett uttalas någonting sådant som detta: &gt;Ni skola vara snälla och akta er, goda vänner, så att ni icke kasta gatstenar och brännvinsbuteljer på patrullerande poliskonstaplar, ty hvad blir följden? Jo, naturligtvis, att poliskonstapeln får ondt i hufvudet.&gt; I stället har jag mångfaldiga gånger konstaterat, att dessa bedröfliga gatukravaller, i hvilka man här i landet excellerar, i arbetarepressen blifvit omnämnda med illa dold skadeglädje, och man har i samma andetag sökt på nytt elda upp de råa och dåliga lidelserna genom att tala om de alltför hårda, kraftiga, nitiska och tjänstaktiga polisnäfvarna. Och med hvilken påföljd? Är det möjligt att misstaga sig om det intima samband, som finnes mellan sådana uppfostringsmetoder och brottfrekvensen? Från ringaktning för ordning och skick och till ringaktning för lagarna är endast ett steg, och ringaktning för lagarna alstrar i enstaka fall, i de värsta och vidrigaste fallen, sådana brott, som här är fråga om. Och hvad blir följden? Jag påstår icke, att den dåliga anda och hållning, som kännetecknar den svenska allmänheten gentemot ordningsmakten, bör helt och enbart tillskrifvas de bredaste, de djupaste samhällslagren. Visst icke, ty de olika samhällsklasserna i vårt land dela ansvar och skam härvidlag. Andan och hållningen gentemot ordningsmakten har genom slapphet verkligen lyckats arbeta sig upp därhän i vårt land, att man torde kunna säga, att det icke finnes något civiliseradt land i Europa, där denna anda och hållning är så dålig som hos oss. Icke ens i Italien torde aktningen för allmän ordning och skick stå på så klena fötter som i vårt land. Jag skulle aldrig våga en jämförelse mellan denna, jag vill icke säga småstad, men dock, efter kontinentalt begrepp, lilla stad som heter Stockholm med hållningen i världsstäderna, såsom Berlin och London; jag ber endast få konstatera, att faktiskt går det i Stockholm knappast en enda dag, år efter år, förbi, då icke någon poliskonstapel under tjänstgöring mer eller mindre allvarsamt misshandlas. Och detta är icke blott ett fenomen inom hufvudstaden, utan dessa ogynnsamma företeelser visa sig äfven ute i landsorten. Vi ha just i dagarne ett sådant mål i Borås. Det är den gamla vanliga historien: ett offer för nedärfda vanföreställningar, tar polisen där till sin uppgift bland annat att anhålla druckna och naturligtvis med den vanliga påföljden, att han förhindras af en flock personer att göra sin plikt, och, såsom det heter i ett referat, ett par unga </w:t>
      </w:r>
      <w:r>
        <w:rPr>
          <w:b/>
        </w:rPr>
        <w:t>kvinnor¹</w:t>
      </w:r>
      <w:r>
        <w:rPr>
          <w:b w:val="0"/>
        </w:rPr>
        <w:t xml:space="preserve"> under 18 år begynte under tumultet att slå poliskonstapeln. I sanning förhoppningsfulla representanter för det evigt </w:t>
      </w:r>
      <w:r>
        <w:rPr>
          <w:b/>
        </w:rPr>
        <w:t>kvinnliga¹</w:t>
      </w:r>
      <w:r>
        <w:rPr>
          <w:b w:val="0"/>
        </w:rPr>
        <w:t>! Det ropas på uppfostran och uppfostringsanstalter i stället för straffskärpningar, men det egendomliga är, att när ordningsmaktens representanter komma för att afhämta dessa minderåriga och föra dem till dessa samma populära</w:t>
        <w:br/>
        <w:br/>
        <w:t>och moderna uppfostringsanstalter, som skola ha en sådan kraftig Ang. införan-</w:t>
        <w:br/>
        <w:br/>
        <w:t>verkan, sannerligen få icke de olyckliga konstaplarne stryk då med! 4</w:t>
        <w:br/>
        <w:br/>
        <w:t>Jag har vågat uppehålla kammarens tid med dessa reflektioner, då jag velat därmed komma till en sammanfattande argumentation, som skulle lyda så här: Det är endast spegelfäkteri, för att icke säga hyckleri, om vi, mina herrar, afråda från straffskärpningar, om vi förklara oss nöjda med de straffbestämmelser vi ha, men icke samtidigt hvar och en i sin mån och hvarje politiskt parti i sin mån göra det till vårt fasta beslut att arbeta för ordning och laglydnad med de bestämmelser, som vi förklara vara tillräckliga. Och med allt möjligt erkännande af de svårigheter och de vanskligheter, hvilka äro förknippade med ledareskapet i en sådan väldig och jättelik rörelse som den nuvarande arbetarrörelsen, ber jag dock att öppet och ärligt få till herrar ledare här inom kammarens väggar för denna rörelse framställa den lojala och öppna frågan: Skulle icke herrarna kunna ge något vissare signaler, något klarare fälttecken till massorna om att det tillhör deras och det allmännas frid, att vi litet hvar något mera pointera vördnaden och lydnaden för lagarne. Jag tviflar icke på, att när herrarne komma till makten, vi få både färskare och bättre lagar, men till dess är det väl ändå skäl att uppfostra de breda lagren och massorna till att respektera de lagar, som finnas. De göra det i de allra festa fall, men de göra det icke helt på grund af inspirationer ofvanifrån.</w:t>
        <w:br/>
        <w:br/>
        <w:t>Herr talman, jag dristar utbedja mig ännu ett par ögonblicks uppmärksamhet för att med ett konkret exempel bevisa, att detta tal icke heller är alstradt af idel grundlös klandersjuka, utan att jag verkligen har, jag skulle vilja säga bevismateriel, för mina påståenden. För några dagar sedan lades beslag på ett nummer af tidningen Brand. Jag skall icke trötta kammaren med några citat därur. Jag skall endast konstatera, att på fyra tättryckta sidor af gemenheter och råheter söker man fåfängt efter en enda förnuftig tanke. Nå väl, denna tidning togs i beslag, och härom berättar en landsortstidning följande, som jag nödgas besvära med att läsa upp: &gt;Här i Norrköping kom polisen icke i gång förr än i går (söndag) med sin ”brandsyn'. På lördag kväll hade ungsocialisterna telegrafiskt fått meddelande om beslaget och betjänade sig af situationen efter bästa förmåga. Sålunda kunde man litet hvar stans träffa på en man af ”brandkåren', som utropade sitt: ”Köp Brand n:o 10, beslagtaget nummer! I går (söndag) f. m. gick en af ynglingarna med ett 10-tal exemplar å Saltängsbron 'bara för att se hur det skulle gå". Han blef fast och fick lämna tidningarna. Norrköpingspolisen torde ha anammat ett 40-tal exemplar.» Då man nu er- Inrar sig, att den, som säljer eller utsprider en i laga ordning med kvarstad belagd skrift, ståndar samma ansvar som författaren till sådan skrift, då blir man, mina herrar, betänksam, då man läser ett sådant meddelande som detta. Ty hvad är det för en tidning, som så ohöljdt gifvit sin tillfredsställelse med detta lagbrott luft?</w:t>
        <w:br/>
        <w:br/>
        <w:t>Jo, det är en tidning, som hemma i min provins, i min hemtrakt, har tagit om band den nu gryende landtarbetarerörelsen, en tidning, hvilken jag är öfvertygad om bland kretsen af sina egna anses som ett verkligt mönster af respektabilitet. Man kan, säger jag, bli orolig, då man ser sådana saker, icke för detta laglösa åtgörande, ty dessa vederbörande ha ju sin art, alldeles som termiterna ha sin, utan för det sätt, hvarpå detta omnämnes af en tidning, som tar en sådan rörelse som landtarbetarerörelsen under sina vingars skugga. Man måste känna sig orolig, icke för att landtarbetarne organisera sig, icke för att de söka förbättra sina lefnadsvillkor — denna organisation har jag för min del i åratal väntat på och ser med ganska mycket jämnmod, att den nu börjat — nej, icke därför, utan för den stora risken af att de under detta sitt organisationsarbete komma under inflytande af personer, jag vore nästan frestad säga i enstaka fall af dekadenter, hvilka upphöja lagtrotset och lagföraktet till världsåskådning, hvilka besvara hvarje befogadt klander och hvarje befogad anmärkning med den beskyllningen, att man ställer sig oförstående gentemot arbetarne och gentemot arbetarerörelsen och hvilka slutligen äro mycket pigga på att taga de djupa ledernas uppfostran om hand, sedan de kanske med ytterligt lätt hand stökat undan sin egen. Jag menar då icke med uppfostran konsten att läsa och skrifva. Detta kalla vi vår kultur, och vi tröttna aldrig att med barnslig förtjusning klippa notiser därom i de utländska tidningarna. Läsa, det kunna vi — och det är ju godt och väl — någorlunda litet hvar, mer eller mindre knaggligt. Och hvad skrifva beträffar, så är det ju nu för tiden en ganska liten konst både att skrifva och stafva. Receptet har blifvit så ytterligt förenkladt; man bara lagar så att man stafvar fel och då blir det rätt. Nej, då jag talar om uppfostran i detta sammanhang, så menar jag uppfostran till en lefvande ansvarskänsla och till förmåga att underordna sig en större enhet än det egna lilla jaget. En ärad representant för Malmö stad yttrade, likaledes vid det minnesvärda tillfället för ett par år sedan, då man diskuterade frådan om straffskärpningar, följande ord: »Jag vill icke skänka fanen det där lillfingret, som gör den potentaten så lysten efter hela handem&gt;. Ja, var lugn, herr Nilsson, den potentaten har redan tagit både lillfingret och långfingret. Han har tagit lillfingret, därom vittna alla dessa yttringar af råhet och förvildning på ett håll, han har tagit långfingret, därom vittnar denna fräcka ringaktning för äganderätt och affärsmoral, som förefinnes på ett annat håll. Det gäller att rycka från honom dessa fingrar. Och det gäller för oss, mina herrar, — jag har ansett det vara en plikt att göra dessa erininringar — att uti en för hela vårt folk så vital fråga, som frågan om respekterande af de lagar som finnas dock är, det gäller för oss att därvidlag, vi må tillhöra hvilket parti och hvilken fraktion som helst, alla gå fram på ett led och enigt draga ut de stora riktlinjerna för vårt folk och icke af partihänsyn leka kurra gömma</w:t>
        <w:br/>
        <w:br/>
        <w:t>med hvarandra i så viktiga frågor och så viktiga ögonblick. Det 4ng. införan-</w:t>
        <w:br/>
        <w:br/>
        <w:t>kan man lämpligen syssla med på lediga stunder.</w:t>
        <w:br/>
        <w:br/>
        <w:t>Herr talman! Sedan jag på detta sätt allt för mycket ockrat både på herr talmannens och kammarens tid, därför att jag, som sagdt, ansett det vara min plikt att yttra mig, ber jag att beträffande själfva hufvudfrågan få säga, att äfven uti den förmildrade form, hvari den här föreligger, jag dock har så pass stora betänkligheter angående gagnet och den praktiska utförbarheten af detta nu föreliggande lagförslag, att jag icke är redo att göra något yrkande.</w:t>
      </w:r>
    </w:p>
    <w:p>
      <w:pPr>
        <w:pStyle w:val="Heading2"/>
      </w:pPr>
      <w:r>
        <w:t>2. Charles Lindley (Socialdemokraterna, man)</w:t>
      </w:r>
    </w:p>
    <w:p>
      <w:r>
        <w:rPr>
          <w:b w:val="0"/>
        </w:rPr>
        <w:t>Herr talman, mina herrar! Skulle man endast hålla sig till den föreliggande saken, så torde det vara mycket få nya synpunkter, som man skulle kunna anföra för eller emot prygellagen. Jag skulle ha mycket god lust att något nagelfara den senaste ärade talarens framställning, då den går in på saker och förhållanden, som icke beröra prygellagen utan mera beröra den svenska arbetarerörelsen. Jag kan icke se, att den svenska arbetarerörelsen har med prygellagen att göra, detta så mycket mindre, som den siste talaren med mycket stort eftertryck förklarade, att prygellagen icke var någon klasslag, icke var afsedd att blifva det på något sätt. Men likväl kunde han icke uraktlåta att komma fram med anspelningar på den farliga rörelsen, naturligtvis från den synpunkten, att dess anhängare skulle behöfva prygel. Men skall prygellagen vara till för att tillämpas på politiska motståndare, då kan sannerligen prygellagen bli något, som vi icke önska i vårt land. Då blir det beroende på det parti, som för tillfället innehar makten, huru lagen skall tillämpas, och då är Sverige i fara.</w:t>
        <w:br/>
        <w:br/>
        <w:t>Jag hade emellertid begärt ordet för att med några små egna iakttagelser lämna ett litet bidrag till belysning af denna prygellag. Då jag för ett antal år sedan besökte England, låg i en af landets dockor ett fartyg, som blifvit upptaget från bottnen af Sidney hamn. Det hade under den stora guldfeberperioden där nere tjänstgjort såsom fängelse. Vid denna tid, under guldfeberperioden, var våld, öfverfall och rån en daglig företeelse. Af de från denna tid funna dokumenten, fartygets historia må jag kalla dem, framgår, att man behandlade dessa fångar ytterst grymt. Man utgick från att ondt skall med ondt bekämpas, alldeles samma synpunkt som motionärerna här i det föreliggande fallet hafva tillämpat, den nämligen att man genom Pprygel skall söka förhindra öfvervåld, djurplågeri etc. etc.</w:t>
        <w:br/>
        <w:br/>
        <w:t>Bland de mera framträdande strafformerna voro hvad hos oss har motsvarighet i mörk arrest. I ett litet mörkt skeppsrum nära kölen, där det icke ens fanns plats att stå, inburades fångarna i en halft sittande eller halft stående ställning, som naturligtvis var mycket plågsam. Man hade handjärn, vid hvilka man fäste dem, och man lät dem helt enkelt stå under dagar i samma ställning,</w:t>
        <w:br/>
        <w:br/>
        <w:t>hvilket naturligtvis också i sin mån skulle tygla dem. Man hade där en s. k. tigerbur inrättad förut. Man afspärrade fartygets främre del med ett järngaller, och där blefvo fångarna inspärrade alldeles som de vilda djuren i våra zoologiska trädgårdar.</w:t>
        <w:br/>
        <w:br/>
        <w:t>Men systemets krona torde dock vara spöstraffet, och det spöstraff, som där användes, var det, som vi känna till under namnet den niosvansade katten. Delinkventen ställdes upp, och bödeln hade att använda det lilla korta träskaftet med de nio flätade skinnremmarna, försedda med knutar på vissa afstånd från hvarandra. Han hade så att slå först med höger och därefter med vänster hand. De första slagen medförde endast röda strimmor. Sedan gick skinnet bort. Därefter flöt blodet i strömmar, och slutligen gingo köttpartiklar med. Då och då ljöd kommandoropet, att man skulle dela på katten, plocka ut det lefrade blodet ur piskan och så åter slå.</w:t>
        <w:br/>
        <w:br/>
        <w:t xml:space="preserve">Nu kunde man ju tänka sig, att, sedan en människa blifvit piskad på detta sätt, </w:t>
      </w:r>
      <w:r>
        <w:rPr>
          <w:b/>
        </w:rPr>
        <w:t>hon²</w:t>
      </w:r>
      <w:r>
        <w:rPr>
          <w:b w:val="0"/>
        </w:rPr>
        <w:t xml:space="preserve"> väl icke på nytt borde göra sig skyldig till liknande förseelser. Likväl har det af den historik, som blifvit skrifven på grundval af skeppshandlingarna, visat sig, att fångar funnits, som 12 olika gånger genomgått nämnda spöstraff. Detta visar, att de i stället för att blifva bättre, hafva blifvit sämre. Man behandlade dessa fångar som djur och de blefvo också djur. Det ena mordförsöket aflöste det andra, mordförsök på fångknektar, och till sist kulminerade det i det bekanta mordet på kaptenen för straffanstalten. Då ingrep den allmänna opinionen, och det fanns icke längre någon möjlighet att behålla systemet, utan det måste afskaffas. Australierna voro till och med så förbittrade öfver att fartyget fördes från Australien för att exponeras i England och andra länder såsom vittnesbörd om en förgången tids kultur, att de sökte borra fartyget i sank, innan det lämnade Australien. Man har i de stora kulturländerna icke haft gagn af sådana barbariska kulturexeperiment.</w:t>
        <w:br/>
        <w:br/>
        <w:t>Nu vill man hos oss återinföra detta spöstraff, som afskaffats i andra kulturländer, för att därigenom brutalisera människorna. Jag är alldeles öfvertygad om, att alla de människor, som undergå spöstraff, däraf blifva brutaliserade och icke förbättrade.</w:t>
        <w:br/>
        <w:br/>
        <w:t>Det har här några gånger förut alluderats på den kända episoden från Uppsala, då de s. k. kattgrefvarne brutalt plågade en katt genom att låta en hund bita ihjäl den. Ja, jag är alldeles öfvertygad om, att, äfven om dessa människor fått välförtjänt stryk, de den dag som i dag är icke skulle hafva varit förbättrade af pryglet, utan kanske tvärtom. Jag vet icke, huru de uppfört sig sedermera. De kunna antagligen ha blifvit bra människor, men jag är alldeles viss om, att, om de fått genomgå den degraderingen att erhålla prygel, detta skulle skadat dem och helt enkelt för alltid gjort dem omöjliga såsom goda samhällsmedlemmar.</w:t>
        <w:br/>
        <w:br/>
        <w:t>Jag tror därför, att denna prygellag icke bör accepteras, och</w:t>
        <w:br/>
        <w:br/>
        <w:t>det är på grund häraf, som jag, herr talman, vill yrka afslag å utskottets förslag och bifall till reservationen.</w:t>
      </w:r>
    </w:p>
    <w:p>
      <w:pPr>
        <w:pStyle w:val="Heading2"/>
      </w:pPr>
      <w:r>
        <w:t>3. Karl Hildebrand (Nationella framstegspartiet, man)</w:t>
      </w:r>
    </w:p>
    <w:p>
      <w:r>
        <w:rPr>
          <w:b w:val="0"/>
        </w:rPr>
        <w:t>Då jag nu, herr talman, tillåter mig hemställa om bifall till hvad utskottet här har föreslagit, ber jag att få göra det med en helt annan motivering än den, som hittills bar presterats.</w:t>
        <w:br/>
        <w:br/>
        <w:t>Det förefaller mig, som om man på många håll — och det har städse förefallit mig så äfven under den diskussion, som förut förts i landet — öfverskattar verkningarna af prygelstraffets införande. Jag tror, att man får fram detta, om man tänker på hvad som i allmänhet är innebörden och meningen med de straff, som samhället stadgar. Djupast borde väl ett straff komma som ett uttryck af samhällets rättfärdighetskraf, och med detsamma bör väl också häfdas principen, att den brottslige skall få erfara en sådan påföljd af sitt brott, att han känner sig hafva att göra med en makt, som det icke är lätt att bryta emot och för hvilken man bör taga sig i akt. Därjämte måste samhället naturligtvis utgå från att söka bestämma straffet så, att en brottsling kan förbättras och blifva en god medborgare i sambället.</w:t>
        <w:br/>
        <w:br/>
        <w:t>Hvad jag däremot tror, att man bör akta sig för, är allt hvad som kan kallas för teorier om att samhället skall utöfva något slags hämnd på brottsliogen. Det är naturligtvis ingen, som här har uttalat en sådan tanke. Jag undrar dock, om det icke, när mången blir upprörd öfver våldsbragder, ändå hos honom ligger en känsla af att det onda, som brottslingen tillfogat andra, bör genom samhället utkräfvas af honom på ett liknande sätt. Men fortskrider man på en sådan väg, kommer man till farliga följder. Vi hafva ju t. ex. sett ståndrätterna i Ryssland, genom hvilkas inrättande samhället tillgripit kraftmedel. Där hafva emellertid de, som haft straffbara tendenser mot samhället, gått till motsvarande ytterligheter, och samhällets myndigheter och brottslingarna hafva öfverbjudit och drifvit fram hvarandra till allt större öfvervåld.</w:t>
        <w:br/>
        <w:br/>
        <w:t>Man säger då, att straffet skall verka afskräckande på andra och att pryglet därvid har en stor uppgift att fylla. Jag undrar, om man icke mycket öfverdrifver straffets afskräckande inverkan. Jag föreställer mig, att de festa brottslingar vid ett brotts föröfvande icke alls tänka sig möjligheten att blifva fast. Om en man begår våldtäkt eller något annat liknande brott, icke kan jag tänka mig, att han i detta ögonblick funderar på, hvilket straff han eventuellt kan komma att få. Han utgår nog omedelbart från att han naturligtvis går fri.</w:t>
        <w:br/>
        <w:br/>
        <w:t>Hvad som skall verka, är nog den allmänna känslan af att det finnes en samhällsmakt, som det är farligt att bryta mot. Jag tror, att denna allmänna känsla är orimligt mycket värdefullare än medvetandet eller vetskapen om att det eller det svåra straffet eventuellt kan väntas. Det finnes tvärtom en fara i att pålägga</w:t>
        <w:br/>
        <w:br/>
        <w:t>en del straff af den kategori, hvartill prygelstraffet kan hänföras. Det är, att vissa personer, som undergå detsamma, kunna framstå såsom martyrer. TI ett af tidskriften Brands senaste nummer funnos några otäcka skildringar af några ungsocialisters erfarenheter från fängelserna. De hade tydligen fått tillsägelse att så skämtsamt som möjligt beskrifva sin fängelsetid. Den ene efter den andre skref där med sina namn under, huru de varit på resa, tagit in först på det och det hotellet, där de blifvit behandlade så och så och där fängelseprästen hade uppvaktat dem, samt därefter företagit en ny resa, hvarvid man varit nog omtänksam att gifva dem till och med manschetter. Så hade de kommit till ett nytt. hotell, och så gjordes jämförelse mellan hotellen. Alltsammans var skrifvet i en hånfull ton och taget så, att den afskräckande inverkan af dessa fängelsestraff måste fullkomligt hafva förtagits beträffande alla de unge män, som läste tidningen.</w:t>
        <w:br/>
        <w:br/>
        <w:t>Jag tror också, att man misstager sig, om man vill jämföra det prygel, som samhället skulle pålägga, med den aga i hemmet, som förefaller mig både vara lämplig och böra finnas. Den kroppsaga i hemmen, som kan verka godt i uppfostringssyfte, får icke vara det enda uppfostringsmedlet, ty är det så, skapas nog endast trots och hårdhet hos barnen. Hvad som gör kroppsagan så nyttig, är nog, att den kommer när den är välförtjänt, omväxlande med den mildhet och det förtroendefulla bemötande, som böra finnas i ett godt hem. Skulle icke så vara fallet, tror jag, att agan i hemmet icke skulle få någon större betydelse i god riktning.</w:t>
        <w:br/>
        <w:br/>
        <w:t xml:space="preserve">När därför en talare här har dragit ut den slutsatsen, att, om ett stackars barn icke har någon far eller </w:t>
      </w:r>
      <w:r>
        <w:rPr>
          <w:b/>
        </w:rPr>
        <w:t>mor²</w:t>
      </w:r>
      <w:r>
        <w:rPr>
          <w:b w:val="0"/>
        </w:rPr>
        <w:t xml:space="preserve">, som kan aga barnet, när det förgår sig, samhället bör göra det, vill jag säga, att det vore riktigt, om man kunde räkna på, att, därest barnet icke af sin far eller </w:t>
      </w:r>
      <w:r>
        <w:rPr>
          <w:b/>
        </w:rPr>
        <w:t>mor²</w:t>
      </w:r>
      <w:r>
        <w:rPr>
          <w:b w:val="0"/>
        </w:rPr>
        <w:t xml:space="preserve"> rönte vänlighet, samhället kunde visa detsamma sådan vänlighet, som bör finnas i ett godt hem. Då detta icke kan ske, tror jag också, att jämförelsen i fråga om agan haltar.</w:t>
        <w:br/>
        <w:br/>
        <w:t>Nu förefaller det mig emellertid, att uti ytterst enstaka undantagsfall det kan vara lämpligt att använda prygelstraff. Det är åtminstone ett spörsmål, som jag vill lämna därhän. Det är möjligt, att så förhåller sig. Det förefaller mig därför, som om en officiell utredning här verkligen vore lämplig.</w:t>
        <w:br/>
        <w:br/>
        <w:t>Det säges visserligen, att utredningar redan företagits här i vårt land, och detta är naturligtvis riktigt. Men det är väl dock något egendomligt, att man här under debatten icke så mycket har åberopat dessa utredningar utan snarare, såsom en talare nämnde, österrikiska, italienska och andra länders straffrättsteoretiska framställningar.</w:t>
        <w:br/>
        <w:br/>
        <w:t>Jag undrar, om icke frågan, sedan den föregående utredningen skett, har kommit i ett något annat läge och om man icke nu har en del erfarenheter från Danmark och äfven från andra länder att gå efter. Kunde det icke därför vara synnerligen lämpligt, att en</w:t>
        <w:br/>
        <w:br/>
        <w:t>allsidig utredning af detta spörsmål nu komme till stånd? Detta så mycket mera, som hela denna fråga framskjutits i den offentliga diskussionen på ett sådant sätt, att en utredning äfven ur denna synpunkt bör vara lämplig.</w:t>
        <w:br/>
        <w:br/>
        <w:t>Jag tillåter mig då att påpeka, att utskottet föreslår, att Riksdagen måtte i skrifvelse till Kungl. Maj:t anhålla, det täcktes Kungl. Maj:t låta föranstalta om fullständig utredning, huruvida och i hvad mån kroppsstraff lämpligen må komma till användning. Här är således meningen att eventuellt få fram en allsidig utredning, som först och främst skall gå ut på att undersöka, huruvida ett sådant straff bör komma till användning i vårt land eller icke. När frågan har formulerats på detta sätt, när det gäller en så allsidig utredning, anser jag mig, herr talman, endast kunna hemställa om bifall till utskottets förslag.</w:t>
      </w:r>
    </w:p>
    <w:p>
      <w:pPr>
        <w:pStyle w:val="Heading2"/>
      </w:pPr>
      <w:r>
        <w:t>4. Ernst Lindblad (Lantmannapartiet, man)</w:t>
      </w:r>
    </w:p>
    <w:p>
      <w:r>
        <w:rPr>
          <w:b w:val="0"/>
        </w:rPr>
        <w:t>Herr talman! Liksom den siste talaren har äfven jag den uppfattningen, att skälen för och emot här kunna öfverdrifvas, och det är icke utan att så har skett i den debatt, som här har förts. Jag får uppriktigt erkänna, att, när jag i dag gick hit, min mening icke var stadgad, men den har alltmer tagit form och bestämdhet, och till den uppfattning, jag sålunda kommit, har icke minst bidragit åtskilliga af de anföranden, som här hållits mot aflåtande af en riksdagsskrifvelse.</w:t>
        <w:br/>
        <w:br/>
        <w:t xml:space="preserve">Vi få nämligen, mina herrar, tänka oss, att, om herrarna här i staden känna sig trygga, därför att ni kunna lita till en mer eller mindre påpasslig, mer eller mindre vaksam polis, så hafva vi, landsbygdens befolkning, icke samma skydd att hålla oss till, då vi vilja skydda för öfverfall och skadegörelse. Jag vill hemställa till er, mina herrar, om det verkligen är så riktigt, att vi här tänka på att mest skydda brottslingen eller att lagstiftningen gent emot honom skall humaniseras, och om det icke fastmera är vår skyldighet att tänka på dessa värnlösa, som sitta där borta i ensliga bygder. Jag tänker mig det fallet, att en gammal man och hans </w:t>
      </w:r>
      <w:r>
        <w:rPr>
          <w:b/>
        </w:rPr>
        <w:t>hustru²</w:t>
      </w:r>
      <w:r>
        <w:rPr>
          <w:b w:val="0"/>
        </w:rPr>
        <w:t xml:space="preserve"> sitta långt ifrån grannar och hemsökas af, icke såsom någon talare trodde bonddrängar, utan en landsplåga, som heter luffare. Luffaren kommer till stugan och begär mat. Det vägras; de hafva kanske icke mat själfva. Han begär nattlogi. De våga icke upplåta sådant, om de än aldrig så gärna ville taga sig an honom, ty de känna honom icke. Af hämnd går han kanske och skär af spenarna på en ko ute på marken, deras enda förvärfskälla. Vore det icke i ett sådant fall på sin rätta plats att just tillämpa prygelstraff? En talare trodde, att det naturligtvis vore blott på landsbygden, som dylika fall komma att inträffa, enär man där vore säker för upptäckt, men tron mig, mina herrar, om prygel hotar, drager sig vederbörande för att begå sådana upprörande handlingar.</w:t>
        <w:br/>
        <w:br/>
        <w:t>Här frambålles ideligen: tänk hvilken råhet att prygla. Men då säger jag: Det är ju allmänt kändt och har ju här framhållits,</w:t>
        <w:br/>
        <w:br/>
        <w:t>att prygelstraff tillämpas i våra fängelser, och vi hafva icke hört statistiken från dessa fängelser kunna åberopas såsom ett bevis mot att detta straff, där tillämpadt, ökat råheten. Detta återstår ännu att visa.</w:t>
        <w:br/>
        <w:br/>
        <w:t>Jag vill i samband härmed anföra, att jag ur den allra tillförlitligaste källa har hört, att vår fångvårdsstyrelse, som vi veta, håller på prygelrätten inom fängelserna, där vunnit vissa erfarenheter. Man får, som bekant, icke döma till sådant straff i våra länsfängelser, utan det är endast i centralfängelserna, som det får användas. Hur göra då vederbörande? Jo, det finnes fall — och det är många gånger det inträffat — då fångarna med kännedom härom i länsfängelset uppfört sig på sådant sätt, att man icke haft någon hand med dem.</w:t>
        <w:br/>
        <w:br/>
        <w:t>Hur måste fångvårdsstyrelsen då göra? Jo, då öfverflyttas en sådan fånge från länsfängelset till centralfängelset, och där blir han med ens spak. Jag vet icke, om det skälet är anfördt här, men jag har hört sägas, att icke ens vid Långholmen skulle under 8 år hafva gifvits prygel. Detta är betecknande. Man ser, huru fångarna själfva kunna taga hänsyn till den rätt att utdela prygel, som finnes inom vissa straffanstalter. Det är denna betydelse, som jag först och främst vill tillmäta prygelstraffet, nämligen dess inflytande såsom preventivt medel. Det är just vissheten om att vederbörande myndigheter hafva rätt att använda denna straffart, som i de flesta fall medför önskad verkan.</w:t>
        <w:br/>
        <w:br/>
        <w:t>Jag vill påminna om ett annat straff i vår lag, nämligen dödsstraffet. Mot detta kan och har också mångenstädes gjorts vidlyftiga uttalanden och utredningar, grundade på ett liknande betraktelsesätt. Men jag tror, att det är en lycka, att vi i vår strafflag hafva detta straff kvar. Så sällan det än månde praktiseras, har det dock sin stora betydelse, att det finnes.</w:t>
        <w:br/>
        <w:br/>
        <w:t>Jag erinrar mig, att vid denna riksdag föreligger en motion om den så kallade åkarpslagens upphäfvande. Det anföres, att detta är en klasslag, som bör afskaffas. Jag vet icke, hvad som är den rätta meningen härmed. Är det kanske afsikten att på vissa håll få rättighet att okontrolleradt gifva prygel? Samma personer, som plädera för denna rättighet, sätta sig emellertid lika ifrigt emot den rätt, som här begäres för samhället att i fullt laga ordning och med iakttagande af vederbörliga former bestraffa medelst prygel i enrum inom fängelset. Jag tror, att, om man här gör en liten parallell mellan de yrkanden, som framställas i den ena och i den andra riktningen, man måste erkänna, att det är bättre, att samhället har rättighet att ådöma prygelstraff, än att rättigheten okontrolleradt gifves åt vare sig organiserade eller oorganiserade folkhopar. Jag tror, att vårt samhälle icke kommer att förlora på, att man har tagit bort denna rättighet i det ena fallet, men kan återinföra den i det andra.</w:t>
        <w:br/>
        <w:br/>
        <w:t>Med detta uttalande skall jag, herr talman, be att få bestämma mig för att afgifva min röst för det föreliggande skrifvelseförslaget.</w:t>
      </w:r>
    </w:p>
    <w:p>
      <w:pPr>
        <w:pStyle w:val="Heading2"/>
      </w:pPr>
      <w:r>
        <w:t>5. Johan Widen (Liberala samlingspartiet, man)</w:t>
      </w:r>
    </w:p>
    <w:p>
      <w:r>
        <w:rPr>
          <w:b w:val="0"/>
        </w:rPr>
        <w:t>Herr talman, mina herrar! Som herrarna finna, har jag anslutit mig till reservationen, och min åsikt är ju således känd. Jag hade så mycket mera skäl att göra detta, som jag äfven haft den äran att vara ledamot af 1900 års strafflagskommitté, som afgaf 1902 års betänkande, ur hvilket just reservationen är hämtad.</w:t>
        <w:br/>
        <w:br/>
        <w:t>Jag kan tillika tala om, att, då jag år 1900 blef ledamot af denna strafflagskommitté, som bland annat hade i uppdrag att se till, huruvida kroppsstraff i en eller annan form kunde användas såsom tilläggsstraff — således precis samma slags undersökning, som nu afses i utskottets hemställan — också jag icke allenast var besjälad af intresse för att en utredning i frågan måtte ske, utan äfven hörde till dem, som trodde, att det möjligen kunde vara nyttigt att införa prygel såsom tilläggsstraff.</w:t>
        <w:br/>
        <w:br/>
        <w:t>Den utredning och de undersökningar, som då verkställdes, och af hvilka den föreliggande reservationen utgör en kortfattad resumé, gåfvo mig emellertid den alldeles bestämda öfvertygelsen, att det skulle vara en allvarlig fara för vårt land, om kroppsstraff återinfördes ens i den mera milda formen af ett tilläggsstraff. Det är nu icke mycket lönt att med förnuftsgrunder söka bevisa, hvarför kroppsstraff icke bör införas, enär å den sida, som önskar kroppsstraffet såsom ett medel att råda bot för de samhälleliga missförhållanden, hvilka här omtalas, råder en verklig tro därpå, en sådan tro, om hvilken man säger, att den brukar kunna försätta berg; och det hjälper icke att motbevisa denna tro med förnuftsgrunder. Jag skall därför icke heller inlåta mig härpå.</w:t>
        <w:br/>
        <w:br/>
        <w:t>Men då här ideligen och ideligen talas om att erfarenheten skulle på något sätt stödja dessa önskningar, tillåter jag mig att ännu en gång påvisa, att så icke är förhållandet. Vår egen erfarenhet af spöstraffet går ju alldeles bestämdt i den riktningen, att det icke varit till gagn. Jag behöfver icke upprepa det, ty i fråga härom torde det väl ändå hända, att alla här närvarande verkligen äro öfvertygade om, att det var en välsignelse för oss, när spöstraffet 1841 och 1855 aflystes från den svenska lagstiftningen och lagskipningen.</w:t>
        <w:br/>
        <w:br/>
        <w:t>Men man har förmenat, att från utlandet skulle föreligga andra erfarenheter. Man har framhållit Danmark, och man har framhållit England. Ja, i detta hänseende är det ju rätt betecknande för den sidans sätt att bevisa, att motionärerna icke hafva dragit sig för att säga detta i ganska bestämda ordalag. Den ena motionären säger t. ex.: »Ett ytterligare skäl, som talar härför&gt; — nämligen för kroppsstraffets införande — »är att kroppsstraffet i vårt grannland redan visat sig vara i hög grad effektivt och sålunda äfven medfört de bästa verkningar.» De andra motionären säger något liknande. Han anför: »Det är sålunda blott något mer än två år, som kroppsstraff mot vissa förbrytelser varit använda i Danmark, men de hafva visat sig medföra synnerligen goda resultat, därigenom att de brott, mot hvilka de användas, i märkbar grad</w:t>
        <w:br/>
        <w:br/>
        <w:t>minskats, och det tydligen märkts, att fruktan för kroppsliga bestraffningar är långt större än för vanligen använda straff med kortare eller längre tid i fängelse, där mången individ har bättre bostad och föda än under vanliga förhållanden.»</w:t>
        <w:br/>
        <w:br/>
        <w:t>Det är redan betecknande nog, att utskottet icke alls har vågat att beröra dessa s. k. erfarenheter. Utskottet säger, att, hvad förhållandena i Danmark beträffar, man egentligen ännu icke haft några erfarenheter. Detta utskottets uttalande torde till en viss grad bero på, att jag varit i tillfälle att inom utskottet meddela en autentisk skrifvelse, som innehåller, huru det verkligen i Danmark förhåller sig med 1905 års lag och dess tillämpning. Jag kan icke neka mig att nu äfven be att få läsa upp detta meddelande, för att på ett slående sätt beteckna den djärfhet i bevisningen, som användes å deras sida, hvilka vilja hafva kroppstraffet. Brefvets författare är professor Torp, ordförande i Dansk Kriminalistforening. Det utgör svar på en förfrågan från mig, som icke gick ut på att veta hans åsikt i frågan — den kände jag förut — utan innefattade en anhållan att få veta, huru 1905 års lag hade verkat i Danmark. Därpå svarar han följande:</w:t>
        <w:br/>
        <w:br/>
        <w:t>&gt;»Det saknar hvarje reellt grundlag, när det i de af eder omnämnda motionerna säges, att bestämmelserna om prygel i vår lag af den 1 april 1905 (hvilken trädt i kraft den 8 sept. samma år), hafva visat sig medföra »synnerligen goda resultat därigenom, att de brott, mot hvilka de användas, i märkbar grad minskats.» Förhållandet är tvärtom, att, under det att misshandelsoch sedlighetsbrott — de brott, för hvilka prygelstraff kan komma till användning — utvisat nedgång de sista åren före lagens ikraftträdande, den enda ännu föreliggande statistik för 1906 (i Köpenhamns polisdirektörs berättelse för 1906) visar ett tilltagande af dessa brott. Fallen äro följande:</w:t>
        <w:br/>
        <w:br/>
        <w:t>Liksom det alltså äfven för det mest välvilliga betraktelsesätt är omöjligt att finna något stöd för prygelstraffet i statistiken — på hvilken det öfver hufvud taget kommer att blifva omöjligt att bygga något förrän efter en längre följd af år — kan man icke heller ännu vänta någon upplysning genom en undersökning af de särskilda fall, i hvilka prygelstraff tillämpats. Visserligen har i en svensk tidning påståtts, att justitieministern Alberti har uttalat, att ingen af de åtta personer, som under tiden från 1 sept. 1905—1 sept. 1907 undergått prygelstraff, har återfallit i brott. Men äfven om detta påstående vore riktigt, hvilket jag icke haft tillfälle att kontrollera, framgår dess värdelöshet däraf, att ifrågavarande personer till största delen knappt haft tid att begå nya brott, därest de öfver hufvud taget äro frigifna. Det enda kroppsstraff, som</w:t>
        <w:br/>
        <w:br/>
        <w:t>verkställdes före 1 sept. 1906, ådömdes den 13 februari 1906 såsom tillägg till åtta månaders straffarbete. De 7 kroppsstraff, som verkställdes mellan den 1 september 1906 och den 1 september 1907, ådömdes såsom tilläggsstraff till respektive ett års (ett fall) och åtta månaders (tre fall) straffarbete (Forbedringshusarbejde'), sex månaders (ett fall) och fyra månaders (ett fall) fängelse samt fyra månaders tvångsarbete (ett fall). Med synnerlig högaktning Carl Torp.»</w:t>
        <w:br/>
        <w:br/>
        <w:t>Mig synes det, att detta är synnerligen betecknande för hvad som påstås om verkan af 1905 års lag i Danmark.</w:t>
        <w:br/>
        <w:br/>
        <w:t>Det har talats om prygelstraffen i England också. Jag vill nu icke närmare inlåta mig på den saken, därför att den har vidrörts här så mycket förut. Jag vill emellertid erinra om, att när denna lag, om hvilken det här varit tal, den så kallade » Garrotters act&gt; af 1863 — jag fäster mig nu icke vid bestämmelserna om aga för barn, som åtminstone förr tillämpades rätt mycket i England, ehuru endast mot personer under 16 år — när denna lag trädde i tillämpning, hade de brott, mot hvilka den ursprungligen var riktad, redan så godt som upphört att förekomma, och lagen kunde därför icke utöfva någon inverkan på dessa brott — förnämligast så kallade garrotting, rån med användande af våld å person samt försök att medelst kväfning eller med stickvapen döda en människa, brott, som före den tiden varit rätt vanliga 1 London och dess omgifningar. Jag skall i detta sammanhang be att få citera ett uttalande af en svensk fångpredikant, som varit i England och studerat förhållandena på detta område. Han säger: »När denna lag utkom, hade garrotting nästan alldeles upphört, hvarför i detta hänseende inga slutsatser kunna dragas om prygelstraffets inverkan på detta brott. Men de öfriga brott, på hvilka prygelstraffet kunde följa, såsom rån under andra former, hafva efter 1863 ingalunda aftagit, utan fastmera under de närmast följande tio åren visat en så stark ökning, att prygelstraffet visat sig ej det ringaste förmå öfva den skräck, som därmed åsyftats.»</w:t>
        <w:br/>
        <w:br/>
        <w:t>Gentemot sådana vitsord af fullt sakkunniga personer går det icke att påstå, att prygelstraffets införande i Danmark och England visat goda resultat i praktiken. Man har för öfrigt, såvidt jag kunnat finna, icke brytt sig om att anföra några som helst bevis för ett dylikt påstående.</w:t>
        <w:br/>
        <w:br/>
        <w:t>Nu är det så, att erfarenheterna äfven från vårt land nog icke heller gifva stöd för det påstående, som förekommer såväl i motionerna som i utskottets betänkande, att våldsförbrytelserna och sedlighetsbrotten tilltagit på de senare åren. Det torde i detta hänseende vara ganska betecknande, att lagutskottet, som nog tänkt sig, att så verkligen skulle vara förhållandet, ursprungligen synes haft för afsikt att i betänkandet meddela en statistisk utredning i detta afseende just för att på ett eklatant sätt styrka sitt påstående. Denna utredning har emellertid måst utelämnas, därför att af den</w:t>
        <w:br/>
        <w:br/>
        <w:t>brottsstatistik, som förefinnes, det i själfva verket visar sig, att dessa brott äro i nedgående. Men i stället säger utskottet: »För en brottsling, hvilken icke såsom en skam känner det straff, som blifvit honom ådömdt, skall gifvetvis en kortare tids inspärrning i allmän straffinrättning icke vara ägnad att i någon afsevärd mån verka återhållande. Fasthellre torde densamma 1i icke få fall för dem, som däraf drabbas, fullständigt hafva förlorat karaktären af straff. Denna omständighet är otvifvelaktigt anledning till att i ett icke obetydligt antal fall vederbörande icke bryr sig om att till laga åtal och straff befordra brott af den art, hvarom nu är fråga.&gt;</w:t>
        <w:br/>
        <w:br/>
        <w:t>Det vill säga, man synes hafva tänkt sig möjligheten af, att någon skulle komma och visa på den senaste brottsstatistiken, som ger vid handen, att de brott, hvarom här är fråga, i verkligheten icke tilltagit utan aftagit, och därför skulle det naturligtvis vara bra att ha en sådan här invändning till hands: »brotten ha visserligen tilltagit i antal, men den omständigheten, att straffet är så lindrigt, har gjort, att man i ett icke obetydligt antal fall ej brytt sig om att till laga åtal och straff befordra brott af denna art.» Nu vågar jag för min del hålla före, att detta är ett påstående endast och allenast af utskottet utan de allra ringaste bevis. Jag vet icke, att våra åklagare i det hänseendet begått någon underlåtenhet, sådan som här angifvits. Jag vill därmed visst icke säga, att det icke kan finnas brott af ifrågavarande art under senaste tiden, som icke blifvit åtalade. Men detta har berott därpå, att en stor del af dessa förbrytelser, vi må stifta hur bloddrypande lagar som helst, äro af sådan beskaffenhet, att tack vare gällande bevisregler den brottsliga icke blir fast. Det hjälper i sådana fall icke, om vi än införa aldrig så många bestämmelser om prygel i strafflagen. Det inträffar, isynnerhet i afseende å dessa brott, som ofta begås af en samlad folkhop, att deltagarna däri kunna undandraga sig straff på grund af omöjligheten att åstadkomma bevisning.</w:t>
        <w:br/>
        <w:br/>
        <w:t>Jag har med detta velat säga, att all den erfarenhet, man har om prygelstraffet, går i alldeles motsatt riktning mot hvad motionärerna och utskottet velat göra gällande. Den går i den riktningen, att detta straff icke verkat vare sig till förbättring af brottslingen — det vill ingen påstå kanske, att det gör — eller till befordrande af samhällets lugn och säkerhet. Jag vågar dock påstå, att de, som i detta afseende böra tillerkännas bästa vitsordet, äro de myndigheter, som ha med straffverkställigheten att skaffa, och särskildt fångvårdstjänstemännen. Men utaf den enquéte, som tidningspressen satt i scen angående denna fråga, finner man, att visserligen en eller annan fångvårdstjänsteman uttalat sig för prygelstraffet i en eller annan form, men att det ojämförligt största antalet af dessa tjänstemän uttalat sig mot detsamma; och jag skulle tro, såsom jag nyss nämnde, att dessa uttalanden böra ha det största vitsordet.</w:t>
        <w:br/>
        <w:br/>
        <w:t>Beträffande den här frågan är det nog i alla fall så, att hvar och en har tagit sin ståndpunkt, och då hjälpa icke några förnuftsskäl. Men det är en synpunkt, som bär i dag ännu icke framhållits, och som för mig kanske är den hufvudsakligaste, och det är det, att, då vi 1841 delvis och 1855 slutligen aflägsnade prygelstraffet ur vår lagstiftning i den form det då hade, så gjorde vi en gärning, som stod i fullkomlig samklang med tidsandan och den utveckling af straffrättsvetenskapen, som hade ägt rum. Denna utveckling har gått i riktning mot humanisering, och det icke under årtionden utan under århundraden. Och utvecklingen går aldrig sin väg tillbaka hvarken i delen eller i det hela. En tillbakagång till mindre humana straff blir en tillbakagång äfven i kultur. Åtminstone föreligger en sådan fara. Det som härvid är det värsta, är, att man vill i vår strafflagstiftning införa prygel som ordinarie straff, låt vara tillägsstraff. Det är en helt annan sak, om det står kvar i någon instruktion för fångvården och tillämpas såsom disciplinstraff i fängelserna, än att åter införa det i lagstiftningen igen. Jag är fullkomligt öfvertygad om att det kommer att hämna sig, 1 fall man gör något sådant.</w:t>
        <w:br/>
        <w:br/>
        <w:t>Det är en helt annan sak med England och Danmark. Där har man icke åter intagit detta straff i lagstiftningen, efter att det förut varit borta därifrån, ty både i England och Danmark fanns</w:t>
        <w:br/>
        <w:br/>
        <w:t>det förut. Så är emellertid icke förhållandet hos oss. Hos oss är :</w:t>
        <w:br/>
        <w:br/>
        <w:t>det dess bättre redan borta. Och att då taga in det igen skulle vara en stor tillbakagång. Det är detta, som är det farligaste, och det är, för mig åtminstone, det mest tungt vägande skälet i hela denna fråga.</w:t>
        <w:br/>
        <w:br/>
        <w:t>Nu har under sista delen af debatten ett par talare sökt trösta oss med, att det ju icke är direkt fråga om att återinföra prygelstraffet. Man säger: vi äro icke säkra på, om vi vilja ha något prygelstraff, men vi vilja ha en allsidig utredning. Ja, det är det där talet om en »allsidig utredning», som är så förledande. Men, om Riksdagen skrifver om utredning af prygelstraffet, måste det ligga någon praktisk mening därunder; och hvad är det för praktisk mening om icke den, att prygelstraff skola vi ha. Den meningen kommer åtminstone att läggas in däri, det är alldeles oeftergifligt. Att Riksdagen endast skrifver och begär ur vetenskaplig synpunkt en utredning om prygelstraffet, det lärer man icke få någon i Riksdagen att tro och ingen utom Riksdagen heller.</w:t>
        <w:br/>
        <w:br/>
        <w:t>Jag skall, på grund af hvad jag nu anfört, be att få yrka afslag på utskottets hemställan och bifall till reservationen.</w:t>
      </w:r>
    </w:p>
    <w:p>
      <w:pPr>
        <w:pStyle w:val="Heading2"/>
      </w:pPr>
      <w:r>
        <w:t>6. Rudolf Kjellen (Det förenade högerpartiet, man)</w:t>
      </w:r>
    </w:p>
    <w:p>
      <w:r>
        <w:rPr>
          <w:b w:val="0"/>
        </w:rPr>
        <w:t>Herr talman, mina herrar! Här har erinrats — senast af den siste talaren — om åsikterna under den gamla liberalismens tid, då uppfattningen af hela världen var privatindividualistisk och alltså äfven straffet sågs så godt som uteslutande ur subjektiv synpunkt — den tid, som i vårt land tog bort prygel-</w:t>
        <w:br/>
        <w:br/>
        <w:t>straffet, det gamla spöstraffet. Men tiderna förändras och vi med dem. Vi ha redan i andra afseenden vuxit ifrån den privatindividualistiska uppfattningen. Vi ha t. ex. fått bevittna en tillbakagång i den ekonomiska politiken till tullarna, hvilka kanske på vissa håll icke ses stort bättre än prygel, men som man ändå ej kommer ifrån. Det är ju då tänkbart att äfven på nu ifrågavarande område en tillbakagång kan vara vår tid värdig, och att den kan vara af godo.</w:t>
        <w:br/>
        <w:br/>
        <w:t>Jag skall nu tillåta mig att erinra om denna frågas förhistoria, sedan den liksom åtskilligt annat, som under gammalliberalismens tid graflades, åter kommit upp på dagordningen.</w:t>
        <w:br/>
        <w:br/>
        <w:t>Det var, såsom vi nog minnas, framförallt erfarenheterna från fängelserna, som gjorde, att frågan om spöstraffet ånyo kom upp på Riksdagens bord. Den föranledde 1898 en skrifvelse n:o 133 från Riksdagen (båda kamrarna alltså), däri det bland annat heter: »såväl mörkt fängelse som fängelse med hårdt nattläger måste äfven anses som lämpliga medel att hos den därmed bestraffade framkalla den varaktiga känsla af obehag, som straffet bör medföra och sålunda bibringa brottslingen skräck mot förnyad lagöfverträdelse.&gt; VWVidare säges det: »Utöfver de affliktiva straff, som ofvan förordats i fråga om allmän skärpning af det kortvariga fängelsestraffet, synes emellertid för yngre manliga brottslingar kroppsaga vid dylika brott böra komma till användning, då erfarenheten visar, dels att vissa brott mot person i stort antal begås af sådan ungdom, dels ock att tillfogande af kroppsligt lidande har en mäktig kraft att böja ett ungt, mot samhällsordningen trotsigt sinne.» Redan för 10 år sedan har Riksdagen alltså uttalat sig bestämdt, under vissa gifna förutsättningar, för kroppsaga såsom straffart. Det bildade den så att säga högra sidan af ett program, på hvars vänstra sida stod den villkorliga domen: å ena sidan alltså ett ultramodernt uppslag på straffrättens område, och å den andra sidan alla tiders och alla folks erfarenhet, om ock stundom undanskymd. Man ser tillika, att detta program innebär ett slags balans: det villkorliga straffet är ju från brottslingsynpunkt att betrakta såsom en förmån, som under vissa förhållanden får betalas med det skärpta straffets obehag. Staten vill i det längsta undvika att utdela straff, men göra dem effektiva, då det ändtligen måste ske. Det är programmet från 1898.</w:t>
        <w:br/>
        <w:br/>
        <w:t>Huru har nu detta program kommit till utförande i strafflagstiftningen 1906? Jo, så att den vänstra vågskålen i programmet fått sin fulla tyngd, men icke den högra. Den högra har lättats så till vida, som man icke lagt ned i den det strängaste straff, som programmet af 1898 förutsatte — det blef icke strängare än hårdt nattläger och mörkt enrum. Det har således blifvit ett annat, för brottslingen mera tilltalande, balansförhållande än 1898 års Riksdag förutsatte. När vi en midnatt i april 1906 debatterade den saken, tillät jag mig anmärka härpå och uttala den förhoppning, att den ursprungliga balansen snart skulle återställas, genom att man lade till prygelstraffet i den högra vågskålen. Det var därför ganska</w:t>
        <w:br/>
        <w:br/>
        <w:t>naturligt, att jag skulle vilja lämna min medverkan, då denna fortsättning nu 1 motionsväg påyrkades; och som jag i tämligen stor utsträckning fått spela rollen af »Prigelknabe» för dessa motioner, skall jag nu tillåta mig att något försvara dem.</w:t>
        <w:br/>
        <w:br/>
        <w:t>Det är detta, jag härvidlag först vill framhålla, att man icke får släppa ur sikte, att dessa motioner icke afse annat än att fullborda ett program i strafflagstiftningsväg, som Riksdagen redan en gång och utan mycken tvekan, antagit, nämligen 1898. Man måste då fråga: hvad har händt under dessa senaste 10 år, som skulle förmå Riksdagen att handla annorlunda nu? Har den brottslighet aftagit, mot hvars bakgrund 1898 års program tillämnade prygel? Eller har man kommit till en annan och mera djup insikt om prygelstraffets värde? Båda dessa frågor ha bejakats. Jag skall därför tillåta mig att försöka underkasta dem hvar för sig en såvidt möjligt opartisk och lidelsefri undersökning.</w:t>
        <w:br/>
        <w:br/>
        <w:t>Skulle verkligen alltså de råa brott, som vittna om synnerlig ondska, hafva aftagit i vårt land under de senare åren? Jag skulle gärna vilja tro det, men erfarenheten talar tyvärr ett helt annat språk. Jag menar icke den schematiska erfarenhet, som vetenskapen här kan åvägabringa, och på hvilken den förre talaren trodde med en tro, som kunde försätta berg, utan jag menar den praktiska erfarenheten. Här kan man verkligen säga, att känd sak är så god som vittnad. Nu har man emellertid anfört en sifferstatistik, som skulle visa, att dylika brott verkligen aftagit på de senare åren. Jag är emellertid rädd för att mycket arbete och mycken lärdom här blifvit förbrukade till ringa nytta. Denna bevisning räcker icke att rubba den dagliga erfarenhetens vittnesbörd. MHvarför icke? Därför att statistiken lär hvad som bokföres, men erfarenheten lär hvad som är. Lika litet som man kan få något begrepp om influensans härjningar här i hufvudstaden uteslutande på grund af distriktläkarnes rapporter, lika litet kan man få någon visshet om dessa brotts verkliga antal uteslutande af fångrapporterna. Men, invänder man, statistiken bokför dock efter samma principer år efter år, och då bör den kunna ge en approximativ ledning vid jämförelse mellan olika år. Ja, det är sant, under den förutsättning nämligen, att bokföringen har samma tillgång till material under samma tid. Jag fruktar, att denna förutsättning icke här föreligger. För att fångvårdsstatistiken skall få tag i t. ex. misshandelsbrotten, måste de först berfras; men jag fruktar, att detta sker i aftagande skala. Utan tvifvel ha de rätt, som klaga öfver tillväxande slapphet i omsorgen om lagens helgd och ordningens upprätthållande här i landet. Viktigare än att stifta nya Jagar vore förvisso att strängare tillämpa de gamla, som redan finnas; men denna stränghet synes på ett betänkligt sätt aftaga år ifrån år.</w:t>
        <w:br/>
        <w:br/>
        <w:t>Det ligger gifvetvis ingen anmärkning mot ordningsmakten själf i detta påpekande; snarare en anmärkning mot tidsandan, eller kanske folkandan. Jag är: här delvis förekommen af talaren på</w:t>
        <w:br/>
        <w:br/>
        <w:t>östgötabänken, men jag kan icke underlåta att till yttermera styrko göra en liten jämförelse mellan förhållandena här och i England. Huru är det i England? Om en polisman griper in på gatan mot någon fridstörare, så ställer sig allmänheten icke likgiltig, än mindre tar den parti för fridstöraren. Allmänheten vet naturligtvis, att polisen kan misstaga sig, men den tager icke från början som en klar sak, att den, som har rättsordningens upprätthållande till lifsuppgift och som bär uniform till tecken härpå, att det är han som har orätt gentemot en okänd person. Allmänheten ställer sig alltså på polisens sida. Huru är det hos oss i denna del? Jag är rädd för, att denna djupa och naturliga solidaritet med ordningsmakten icke är så stark hos oss. Sker ett uppträde på gatan, stå de flesta och se på, liksom om det vore en tuppfäktning till deras nöje, i fall de icke rent af vilja hindra polisen i hans pliktutöfning. Jag reste en gång i en spårvagn här 1 Stockholm, då en berusad person ville tränga sig in i vagnen och satte sig till våldsamt motstånd, då konduktören, sin plikt likmätigt, sökte afföra honom. Hvad gjorde då passagerarne? Jo, några damer — mycket snälla damer — ropade till konduktören att icke vara så stygg utan låta karlen komma in. Detta är, mina herrar, en mycket obetydlig bild ur lifvet, men den är typisk, och den inger allvarliga tankar. Ingen har en personligen så obehaglig, så tung och ansvarsfull uppgift som ordningsmakten. Huru skola vi begära, att den plikttroget skall utföra sitt maktpåliggande uppdrag till allas vårt bästa, om den icke blott saknar uppmuntran från allmänhetens sida, utan till och med finner motstånd hos denna allmänhet! Ingen vill försvara polisöfvervåld och trakasserier, men man måste dock tänka på de omständigheter, under hvilka polisen arbetar; och om polisen icke får något tack för sin pliktuppfyllelse, utan bara obehag, då ligger det alltför mänskligt nära till hands, att polisen i tvifvelaktiga fall — och de äro legio — undandrager sig obehaget, och det få vi sedan alla lida för.</w:t>
        <w:br/>
        <w:br/>
        <w:t>Då jag ser, att det högt berömda skämtsällskapet S. H. T:s ordförande har ordet efter mig, skyndar jag att tillägga, att det icke är min mening att hela allmänheten skall ha prygel; jag har endast velat framhålla, att detta är en gemensam sak för hela allmänheten. Vi ha faktiskt alla blifvit lidande på vår slappa uppfattning, att rättsordningen är blott polisens och icke hela allmänhetens sak; och lidandet visar sig i massor af obeifrade misshandelsbrott. Sålunda förklaras den skenbara motsägelsen mellan statistiken och erfarenheten. De flesta af dessa brott bli obeifrade och komma därför icke in i statistiken. Men vi se dem omkring oss i lifvet, i hvardagslifvet, snart sagdt hvar vi gå.</w:t>
        <w:br/>
        <w:br/>
        <w:t>Jag skall taga ett enda litet exempel: Jag såg en gång på en af Göteborgs mest trafikerade platser en man plötsligt falla ned på gatan, och, när jag kom fram till honom, yttrade han, att det var ett par vilda sällar, som i förbigående utan ringaste orsak eller</w:t>
        <w:br/>
        <w:br/>
        <w:t>varning slagit ned honom; de voro dock försvunna i vimlet, och ingen polis var i närheten, så att någon efterräkning fingo de icke. När sådant kan hända nästan på ljusa dagen på lifligt trafikerade platser, då förstår man, att man här rör sig på ett område, där statistiken icke är mäktig att gifva oss fullt besked.</w:t>
        <w:br/>
        <w:br/>
        <w:t>Också synes den allmänna opinionen vara sällsynt enig i den uppfattningen, att här ifrågavarande brottslighet verkligen tilltager, och att ordning och säkerhet alltså aftaga i landet — den allmänna opinionen nämligen hos den partilösa allmänheten. Ett uttryck härför kan man kanske se i framkomsten af dessa båda förkättrade motioner, den ena ifrån Skåne med påskrifter från olika håll, den andra ifrån Skellefteå; det vill således synas, som om denna uppfattning sträckte sig från den yttersta södern ända upp till höga norden. Nu säger man, att detta är bara blind tro och en känslostämning. År då icke aversionen mot prygel lika mycket känslostämning? Vi få i detta fall sätta tro emot tro, såsom så ofta förekommer. En sådan allmän opinion brukar man eljest mycket respektera. Det har till och med bragts på tal att genom referendum göra den till högsta domstol öfver statsmakterna i författningsfrågor. Där kan man dock tvifla på, om det öfverhufvud alltid finnes en folkvilja, ty ofta är folkviljan en skapelse af de aktiva politikerna själfva. Men i nu föreliggande fall föreligger verkligen en spontan, naturlig och frivillig opinion, bildad på daglig erfarenhet, och det synes, som om det borde vara svårt att stryka bort den ur diskussionen som luit.</w:t>
        <w:br/>
        <w:br/>
        <w:t>Men, mina herrar, samma opinion, som håller före, att råheten och ondskan i samhället verkligen tilltaga, samma opinion utpekar med samma enhällighet prygelstraffet som det bästa botemedlet mot det onda. Det är sällan man träffar på en sådan öfverensstämmelse hos folk, på hvilkas själfständiga omdöme man 1 vanliga fall har anledning att sätta värde. Skulle verkligen en sådan opinion fara alldeles vill? Jag fruktar, att den vetenskap man här åberopar, skall stå sig lika slätt som statistiken i fråga om brottsligbetens verkliga utbredning.</w:t>
        <w:br/>
        <w:br/>
        <w:t>Först och främst måste vi komma öfverens om hvad det här verkligen är fråga om. Det är icke fråga om att ge prygel öfver lag, det är icke heller fråga om att ge prygel åt alla brottslingar, utan det gäller endast vissa särskildt utpekade kategorier. Det är icke ens fråga om att lagstifta för dem nu, utan blott att begära en utredning om hvar gränsen går mellan de fall, där prygel kan vara af godo, och där det kan vara af ondo. Ja, det är icke ens en positiv begäran, som det här är fråga om, utan — såsom en ärad talare på stockholmsbänken gjorde gällande — här är endast fråga om, huruvida och i hvad mån tanken på prygel kan få form i vår lagstiftning. Ar det verkligen möjligt, att kammaren skulle kunna taga på sitt ansvar att afslå en så naturlig och så försiktig begäran, hvilken stödes på en allmänt utbredd opinion förutom på</w:t>
        <w:br/>
        <w:br/>
        <w:t>ett Riksdagens beslut, som visserligen är tio år gammalt, men väl ändock icke får anses falla under preskriptionslagen?</w:t>
        <w:br/>
        <w:br/>
        <w:t>Gentemot dessa fakta, om hvad det verkligen är fråga om, faller det allra mesta af hvad här säges emot saken alldeles värdelöst till marken. Hvad tjänar det till, att hospitalsläkare eller fångvårdare påvisa enstaka fall, då prygel icke hjälper! Det veta vi förut, att sådana fall finnas. Men det är icke fråga om sådana fall, utan det är fråga om sådana, där prygel hjälper. Hvad gagnar ett allmänt resonemang om brottslingen och hans beskaffenhet och förmåga att tåla vid ett straff o. s. v.l Det är icke fråga om genomsnittsbrottslingar, medeltalsbrottslingar, utan om vissa bestämdt utpekade kategorier af brottslingar. Kan det påvisas bestämda grupper af brott, där prygel måste anses på grund af erfarenhet vara lämpligt, då är det klart, att den synpunkten bör ha vitsord, när fråga är om att begära en utredning af saken. Det kan sedan göra detsamma, om det finnes hundra och tusen grupper, där prygel icke passar. Vi ha aldrig tänkt oss prygel såsom ett universalrecept utan såsom ett specificum, för att tala läkarspråk.</w:t>
        <w:br/>
        <w:br/>
        <w:t>Alltså måste en verklig och logisk motbevisning gå ut på, att prygel aldrig kan vara nyttigt, öfver hufvud taget, under den gifna förutsättningen. Hvilken nytta kan då här komma i fråga? Dels nytta för brottslingen, såsom förbättring, dels nytta för samhället, såsom förebyggande brott genom afskräckning. Intetdera skulle här äga giltighet. Jag skall betrakta saken ur båda dessa synpunkter.</w:t>
        <w:br/>
        <w:br/>
        <w:t>Skulle prygel således verkligen sakna all förmåga att uppfostra och förbättra? Skulle all världens hittillsvarande erfarenhet vara blott ett sken, värdelöst för oss, »sena tiders barn»! Jag skall först be att få åberopa ett vittne, som jag tror skall vara rätt svårt att jäfva. Det bar nyligen uti England — äfven jag tillåter mig alltså att vädja till Englands uppfattning — af en mycket erfaren pedagog utgifvits ett arbete med titeln »Hur en engelsk gentleman danas». I detta arbete läses enligt öfversättning i en svensk tidning följande: »Det kan förefalla underligt, att kroppsstraff ingå som en allmänt erkänd beståndsdel i uppfostran af den blifvande gentlemannen, härskartypen. Men så är det, ty engelsmännen anse, att förödmjukelsen icke ligger i straffet, utan i förseelsen, som bestraffas. Arbetareoch medelklassen opponerar sig emot kroppsstraffet, men aristokratien gillar det och låter sina barn undergå det — se där ett egendomligt drag i det nutida engelska samhällslifvet. Och många framstående engelsmän ha långt in i lifvet bevarat i särskild vänskap just den eller de lärare, som pryglat dem mest.» Detta, mina herrar, står i en liberal tidning, en af de argaste emot prygel hos oss, och det står under följande underrubrik: &gt;Hemligheten i den engelska nationens styrka och storhet.» Jag får väl icke tolka detta som så, att det är författarens mening, att prygelstraffet ensamt skapat Englands styrka och storhet, men uppenbarligen är det denne liberale tidningsmans uppfattning, att</w:t>
        <w:br/>
        <w:br/>
        <w:t>prygel i alla händelser icke stått i strid mot den utveckling, som gjort England till hvad det är. Men samma vittnesbörd kommer från många håll. Jag skall för ögonblicket erinra om ett från Japan, hvilket land också visat sig mäktigt en viss utveckling. Det var en japan, som yttrade till en europé på tal om en tredje person, att »denne person har varit min lärare, och han har gjort mig den största tjänst, som någon människa gjort mig: han har gifvit mig det värsta prygel, som jag fått i hela mitt lif; det tog bort det onda hos mig, och jag är honom alltid tacksam därför».</w:t>
        <w:br/>
        <w:br/>
        <w:t xml:space="preserve">Nu tänker kanske någon af eder, mina herrar, att denna erfarenhet gäller blott engelsmän och japaner, men icke oss, samt därtill att den gäller blott barn, men icke vuxna. Jag skall då be att få intyga motsatsen med ett enda litet exempel härifrån Sverige, en händelse, som passerade för något antal år sedan nere vid västkusten. En person möter en </w:t>
      </w:r>
      <w:r>
        <w:rPr>
          <w:b/>
        </w:rPr>
        <w:t>dam²</w:t>
      </w:r>
      <w:r>
        <w:rPr>
          <w:b w:val="0"/>
        </w:rPr>
        <w:t>, förföljd af en slyngel; han tillhåller denne att hålla sig undan, men får fräcka svar; han varnar, men utan verkan; han är emellertid händelsevis stor och stark; han griper den andre, sätter hans hufvud mellan sina ben och anbringar sedan på den för uppfostran och hvila lika väl afpassade delen af kroppen en ordentlig, lång och genomgående bastonad. Delinkventen afstod vid närmare eftertanke att bevaka sina rättigheter inför domstol såsom förfördelad i målet. Men så kommer det märkliga: något år efteråt möter den, som sålunda på fri hand tillämpat prygelstraffet, en främmande person, som kommer fram till honom och tackar honom varmt och hjärtligt — det var den, som fått afbasningen. Och han sade: »Det där väckte mig; jag har därigenom kommit att tänka på åtskilligt, och jag tror, att jag nu skall sköta mig så, att jag åtminstone icke behöfver komma på fästning.» Detta exempel visar, hvad som skulle visas, nämligen att prygel kan verka förbättrande äfven på äldre folk; och jag tror, att mer än en af oss skulle ur sin egen erfarenhet kunna sekundera med exempel, om de så ville.</w:t>
        <w:br/>
        <w:br/>
        <w:t>Men nu säger man, att detta gäller prygel på bar gärning; det blir en annan sak, om pryglet försvinner långt inne i procer duren af ett allmänt rättsförfarande, då får det icke samma u fostrande betydelse. Denna invändning här sarskildt betonats af 1902 års kommitté och äfven af den högt ärade talaren, som i dag först försvarade reservationen. Jag får medgifva, att detta efter mitt sätt att se är den allvarligaste invändning, som öfverhufvud gjorts mot saken, det enda, som gjort mig själf något tveksam. Men sedan jag närmare börjat reflektera på detta inkast, har jag icke kunnat finna det annat än psykologiskt förfeladt. Jag antager, att åtminstone de, som anse denna fråga förnämligast vara en fråga om ligapojkarnas människovärde, skola instämma med mig härutinnan. Ty hvad är tankegången, ifall man anser, att straffet måste följa omedelbart på brottet? Jo, den, att missdådaren skall behandlas efter samma norm som en hund. Hvarje hunddressör vet, att där</w:t>
        <w:br/>
        <w:br/>
        <w:t xml:space="preserve">måste straffet följa omedelbart. Men hvarför? Jo, därför att hunden glömmer. Men tror man verkligen, att en människa, </w:t>
      </w:r>
      <w:r>
        <w:rPr>
          <w:b/>
        </w:rPr>
        <w:t>hon²</w:t>
      </w:r>
      <w:r>
        <w:rPr>
          <w:b w:val="0"/>
        </w:rPr>
        <w:t xml:space="preserve"> må stå på brottets lägsta trappsteg, på samma sätt tappar bort sammanhanget mellan brott och straff? Med all aktning för kommitterade och för reservanterna inom lagutskottet kan jag icke finna annat, än att detta är en falsk psykologi. Jag erkänner gärna, att det vore bäst, om straffet kunde följa omedelbart på gärningen, men man måste dock fasthålla, att det — under eljest gifna förutsättningar — måste kunna ha en god verkan för en tänkande och eftersinnande mänsklig varelse, äfven om det kommer ganska långt efter den brottsliga handlingen.</w:t>
        <w:br/>
        <w:br/>
        <w:t>Men äfven om man nu icke medgifver detta, så synes det dock, att man icke borde förneka, att straffet verkar afskräckande, när det kommer. Detta blotta faktum, att det någonstädes under rättsförfarandet kan komma en situation, då kroppen själf får svida för hvad den gjort i ondska och råhet — det verkar absolut återhållande i ondskans stund. Vi må minnas, att det här icke är</w:t>
        <w:br/>
        <w:br/>
        <w:t>fråga om öfverilade brott, begångna i en stund af lidelse; här är</w:t>
        <w:br/>
        <w:br/>
        <w:t>ständigt den förutsättningen, att det skall vara brott begångna af sinnets låghet och ren elakhet.</w:t>
        <w:br/>
        <w:br/>
        <w:t>Härmed äro vi alltså inne på sakens andra och efter min mening mest viktiga, för att icke säga afgörande sida: den afskräckande eller samhällssynpunkten. Det går dock icke i längden att betrakta denna sak endast från brottslingarnas synpunkt; vi måste också se den från hederligt folks synpunkt. Det är väl icke endast våldsverkarne, som ha människovärde uti landet. Och dem, som äro så noga med brottslingarnas psykologi, skulle jag vilja fråga: är denna sak icke också af en viss betydelse för de öfverfallne? Ett upprörande öfvervåld gör väl icke mindre ondt, om det händelsevis kommer från en epileptiker, än om det kommer från en normal människa? Icke skall man uteslutande se saken från den öfverfallandes synpunkt. Men först och främst, den objektiva synpunkten måste komma till sin rätt, nämligen att det skett ett brott mot rättsordningen och den personliga tryggheten; detta måste bli hufvudsaken. Frågan är ingen ensak mellan laglydige och laglöse medborgare, ej heller mellan brottslingen och straffexekutorn, utan den är hela samhällets sak. Skall man icke förstå, att vi här ha att göra med ett hygieniskt förhållande snarare än med ett terapevtiskt — för att åter tala läkarespråk — d. v. s. att vi böra skydda samhället mot en fara snarare än kurera enstaka individer för en sjukdom! Jag tror, att detta är en ganska modern ståndpunkt att icke först invänta brottslingens framträdande, för att sedan taga honom om hand och kurera honom, utan att förekomma brottslingars uppträdande. Och det är framför allt ur denna synpunkt, som vi anse prygelstraffet ha en uppgifti ett rättssamfund.</w:t>
        <w:br/>
        <w:br/>
        <w:t>Man har, om jag fattat rätt, velat rent af förneka denna af-</w:t>
        <w:br/>
        <w:br/>
        <w:t>skräckande verkan på råa naturer. Jag skall då erinra om, hvad som ägde rum här uti staden för ett antal år sedan. Lösa personer, som häktades och hade att vänta åratal af tvångsarbete, började använda knif i kall beräkning att komma ifrån med ett par månaders straffarbete. Detta skedde i nästan epidemisk utsträckning, ända till dess att revolvrar anskaffades för detektiva polisen; detta bekantgjordes, och då upphörde dessa råa förseelser med ens. Här är väl ett klart fall, då det visat sig, att starkt kroppsligt ansvar verkar afskräckande. TI alla händelser är prygel ett straff, som mer än de flesta kan utöfva verkan i stor skala. Det är som ett högt pris —- visserligen i motsatt riktning — som kan verka befruktande på ett helt folk, fastän endast en får det. Fruktan för prygel kan sålunda afhålla tusen våldsverkare och därigenom skydda hundratusental hederliga och fredliga medborgare. Det är naturligtvis icke efter antalet fall, då prygel utdelas, som man skall bedöma ett sådant straffs verkan.</w:t>
        <w:br/>
        <w:br/>
        <w:t xml:space="preserve">Det är på denna afhållande och förebyggande verkan, som vi lägga hufvudvikten. Tro herrarne, att motionärerna tagit upp denna sak af kärlek till prygelstraffet såsom sådant? Jag tror mig kunna tala å motionärernas vägnar: vi älska icke prygelstraffet, vare sig för egen del eller andras. Det är icke kärlek till prygel utan ovilja emot det råa våldet, som dikterat motionerna och utskottets förslag. Jag tackar den förste talaren för, att han så öppet erkände åtminstone den goda viljan hos oss, som undertecknat motionerna, erkände, att vi här ledas af verkligt allmänna motiv för att söka nå hvad vi anse godt, rätt, nyttigt och nödigt. Kunde man bjuda oss något annat verkligen effektivt straff, så skulle vi mer än gärna acceptera det. Men vi lita icke på t. ex. det hårda nattlägrets afskräckande verkan på naturer, som kanske ha föga mjukare hemma i hvardagslifvet. Vi lita öfver hufvud i dessa fall icke på negativa lidanden, på passiva medel, på umbäranden. Dessa straffarter bita efter vår uppfattning icke på så råa naturer som de, hvarom här är fråga; och vi anse, att kuren skall rätta sig efter patientens tillstånd och icke efter läkarens. Vi böra därför icke skjuta vårt förfinade nervsystem in under frågan om hvad de allra mest förhärdade brottslingar kunna behöfva. Den som kan rycka ut tungan på en häst, därför att denne sparkat honom, den som kan öfverfalla värnlösa </w:t>
      </w:r>
      <w:r>
        <w:rPr>
          <w:b/>
        </w:rPr>
        <w:t>kvinnor¹</w:t>
      </w:r>
      <w:r>
        <w:rPr>
          <w:b w:val="0"/>
        </w:rPr>
        <w:t xml:space="preserve"> i natten med stenar, för att icke tala om än värre öfverfall, den som kan knifskära folk med kall beräkning att få mindre straff o. s. v., den har sannerligen icke för fint skinn att tåla litet prygel själf.</w:t>
        <w:br/>
        <w:br/>
        <w:t>Det är detta man har så svårt att se, att straffet står i oupplösligt sammanhang med brottet. Här är icke en akademisk diskussion om nöjet eller obehaget af prygel, utan vi se saken mot den mörka bakgrunden af den förvildning, som vi icke kunna undgå att finna i det nutida samhället. Det är endast tal om, att den, som utöfvar våld, skall få lida våld. När det var fråga om att upp-</w:t>
        <w:br/>
        <w:br/>
        <w:t>häfva dödsstraffet i Frankrike, fällde en spirituell person det bekanta yttrandet: »Ja, må herrar mördare göra början!» På samma sätt kunna vi säga om pryglet: »Må herrar våldsverkare göra början!&gt; Den hederlige har ju icke något att frukta. Det finnes samma skydd för prygel, som Louis de Geer en gång påpekade mot Manderströms anmärkning angående en föreslagen strafflag, att den icke skyddade mot beskyllning för äktenskapsbrott: »Jo, genom att icke begå det», svarade de Geer.</w:t>
        <w:br/>
        <w:br/>
        <w:t>Det är således mer än egendomligt, att man i denna reform velat se ett uttryck för en klasslagstiftning. Den synpunkten förefaller mig smaka af samma förföljelsemani, som på sin tid tyckes ha förledt socialdemokraterna i denna kammare att motsätta sig barriärens uppförande kring riksdagshuset, liksom om den skulle afse att utestänga socialister! Efter min mening skulle lagen naturligtvis tillämpas lika för alla klasser, hvarhelst dess förutsättning funnes. Till och med grefvar skulle alltså kunna få smaka »katt» eller hvad man skulle kunna kalla bestraffningen. Hvar och en har sig själf att skylla. Till dem, som kalla detta en strafflag för arbetareklassen, skulle jag vilja säga endast det, att de icke lära undkomma den logiska konsekvensen, att de råa brott, som äro straffets nödvändiga förutsättning, också skulle vara ett klassprivilegium för arbetareklassen! Vilja de verkligen kasta en sådan skugga på en hel klass? Skulle det vara för djärft att tvärtom tro, att äfven hos oss allmänheten och icke minst arbetareklassen skulle vara kommen till den ståndpunkt, på hvilken Englands folk står, enligt det citat jag nyss uppläste, nämligen att förödmjukelsen icke ligger i straffet, utan 1 förseelsen, som bestraffas?</w:t>
        <w:br/>
        <w:br/>
        <w:t>Kallar man detta klasslagstiftning, javäl, det må så vara; men det är icke arbetareklassen, utan förbrytareklassen, våldsverkareklassen, den drabbar. De, som anse, att prygel är något, som man icke under några förhållanden får tänka på eller tala om här i landet, borde besinna, huruvida de icke ovetande kunna komma att gagna förbrytareklassen, när de tro sig gagna arbetareklassen. När de icke rekommendera något annat starkt straff i stället, ligger detta resultat blott alltför nära till hands. Man må nämligen besinna, att saken kommit i ett nytt läge, sedan den nu på detta sätt bragts på tal, än den var förut. Om Riksdagen nu skulle afslå detta förslag, så kan det hända, mina herrar, att det kommer att uppfattas såsom ett förtroendevotum för ligapojkarna. Ty där tager man icke våra fina och vetenskapliga hänsyn till straffets mer eller mindre tidsenliga beskaffenhet, utan där ser man rätt igenom alla möjliga dimmor, ser saken sådan den är, och då ligger det icke långt borta, att man tycker sig ha fått en uppmuntran på sin bana.</w:t>
        <w:br/>
        <w:br/>
        <w:t>Man behöfver icke heller alltför mycket bekymra sig öfver straffets påstådda brutalitet, ty det är icke brutalare än själfva brottet. Det är icke grymmare att utöfva våld på en person, som förut utöfvat upprörande våld, än att öfva laglöst våld på en fredlig med-</w:t>
        <w:br/>
        <w:br/>
        <w:t>borgare. Att det icke är någon verklig humanitet, någon verklig A»g. införanbarmhärtighet, som här draperar sig i humanitetens mantel, det visar de SLET sig däraf, att detta tal om brutaliteten förnämligast höres från ett vissa brott. håll, där man icke drager sig för att använda bojkotter och för + (Forts.) följelser mot misshagliga personer i en utsträckning, som kan förgifta hela dessas Hf. Hvilket tro herrarna är det i grunden djupaste lidandet: ett prygelstraff, som går öfver på en gång, eller denna utpinade tillvaro, som dag för dag, vecka för vecka, månad för månad ser sig beröfvad alla existensmöjligheter, ser alla arbetstillfällen försvinna, ser sina närmaste utsatta för hungersnöden, ser sig beröfvad den ena möjligheten efter den andra att lefva ärligt på sin ärliga öfvertygelse? De, som låta andra undergå ett sådant lidande, hafva ingen rätt att här föra humanitetens talan. Hvad som kränker deras speciella klassmedvetande, det förfölja de skoningslösare och grymmare, än här är fråga om från statens sida. Jag skulle också tro, att i detta deras sätt att förfölja ingår prygel — och detta visserligen utan någon föregående läkarbesiktning. De må då heller icke undra på, om man i den allmänna samhällsfredens och rättsordningens och nationalstatens namn påyrkar samma förfarande, som de använda i kamratskapets heliga namn. Här är icke fråga om skilda grader af humanitet eller skilda grader af kultur, utan här är fråga om två rättsåskådningar. Den ena inskränker sig till en klass i samhället, den andra söker omfatta hela nationalstaten. Jag vänder mig slutligen till dem, som här i salen vid olika tillfällen framställt lagstiftningen i allmänhet såsom till sitt väsen endast en försökslagstiftning. Själf har jag icke kunnat gilla denna synpunkt, men för mig är det icke heller nu fråga om något experiment; jag vet inom mig fullt och fast, att denna straffreform skulle vara till nytta för landet. Men borde icke de, som hylla principen om försökslagstiftning, ur den synpunkten kunna förena sig med oss nu? Kunde det icke ändå föreligga skål att genom en lagstiftning för t. ex. tio år försöka få det utredt, om icke prygel verkligen motsvarar de förhoppningar, som man på så många håll all- 'varligt och med djupaste öfvertygelse fäster vid denna straffart?</w:t>
        <w:br/>
        <w:br/>
        <w:t>Det kan ju icke vara någon landsolycka — det måste jag emot den förste ärade talaren säga — om försöket skulle misslyckas; något</w:t>
        <w:br/>
        <w:br/>
        <w:t>värre hade ju icke skett, än att en eller annan person under för honom synnerligen graverande omständigheter fått undergå ett lidande utan resultat för det allmänna. Skulle åter försöket visa sig lyckadt, då vore ju därmed ett steg taget till verklig och större landslycka än den vi nu hafva. Ty någon annan grund till ett lands lycka kan dock icke läggas än den gamla, som inneslutes i det svenska krafvet på en statsmakt, som har till första och yppersta bud att »lag styrka och frid hålla&gt;.</w:t>
        <w:br/>
        <w:br/>
        <w:t>Alltså, herr talman, ber jag att få yrka bifall till lagutskottets hemställan.</w:t>
      </w:r>
    </w:p>
    <w:p>
      <w:pPr>
        <w:pStyle w:val="Heading2"/>
      </w:pPr>
      <w:r>
        <w:t>7. Knut Kjellberg (Liberala samlingspartiet, man)</w:t>
      </w:r>
    </w:p>
    <w:p>
      <w:r>
        <w:rPr>
          <w:b w:val="0"/>
        </w:rPr>
        <w:t>Herr talman, mina herrar! Den siste ärade talaren frambar inför kammaren en del tacksägelser från individer, som vid olika tillfällen erhållit prygel, och han framhöll sedan, att, då han varit med om att underteckna den ena af förevarande båda motioner, han icke gjort det af några egennyttiga beräkningar, utan endast af intresse för det allmänna bästa. Det kan emellertid icke nekas till, att den värme, hvarmed tacksägelserna framfördes, gjorde, att man nästan kunde vänta någonting, som låg bakom i form af egennyttigt intresse för det förslag, som nu föreligger.</w:t>
        <w:br/>
        <w:br/>
        <w:t>Jag vill nu, genom att använda mig af en utaf herr Kjellén själf begagnad liknelse, söka framvisa den grundskillovad, som ligger emellan de bägge olika åskådningar, hvilka kommit till synes under denna debatt.</w:t>
        <w:br/>
        <w:br/>
        <w:t>Herr Kjellén jämförde en undersökning af prygelstraffet och dess inverkande på brottsligheten med en undersökning af influensans härjningar i Stockholm, och han talade därvid om den statistik, som härför vore af nöden, jämte en del andra undersökningar. Jag vill då fästa den ärade talarens uppmärksamhet därpå, att, när det gäller influensan eller andra farsoter, det är en lycka för samhället, att vi i afseende på dessa sjukdomar ställt oss på en modern och naturvetenskaplig åskådnings grund, som lär oss att taga reda på sjukdomarnes orsaker och därefter rätta vår verksamhet för deras bekämpande. Det är således just detta, som utmärker vår tids uppfattning i fråga om farsoter och andra sjukdomar, till skillnad från de tider, då den allmänna uppfattningen af sjukdomarne var rent metafysisk, i det man bland annat uppfattade sjukdomen endast såsom ett af en högre makt sändt straff för människornas synders skull. Det var ju icke längesedan, som här i Stockholm en engelsk läkare höll ett föredrag för studenter om smittosamma sjukdomar, därvid resultatet af hans framställning blef, att sjnkdomarnes orsaker vore synden. Vi förstå då, huru det skulle komma att gå med ett samhälle, som ville ställa sin hälsovård och ordna sin kamp mot sjukdomarne i enlighet med ett sådant resonemang.</w:t>
        <w:br/>
        <w:br/>
        <w:t>Är det icke så, att vi i våra dagar fått en naturvetenskaplig åskådning öfverförd äfven på det område, som vi kalla själslifvets? Hafva vi icke också där funnit och upptäckt lagar, som vi kalla själslifvets lagar? Dessa lagar hafva vi visserligen icke stiftat, men de finnas i allt fall, och vi hafva åtminstone delvis lyckats afslöja dem samt rätta oss efter dem, när vi vilja motverka och bekämpa sjukdomarne på det själsliga området. Nu menar jag icke, att hvarje brottsling är en sjukligt förändrad individ, och jag vill icke göra mig till talman här för en sådan teori, ty själfva denna punkt i den moderna uppfattningen af brottsligheten har icke så mycket att göra med den nu föreliggande frågan. Det är i stället någon-</w:t>
        <w:br/>
        <w:br/>
        <w:t>ting mycket konkretare, som jag nu vill fästa uppmärksamheten på. Herr Kjellén har sagt, att dessa motioner vända sig mot vissa bestämdt utpekade brottslingar. Nej, herr Kjellén, det är just det, som dessa motioner icke göra, de vända sig mot vissa bestämdt utpekade brott, och det är just däri, som vi se ett framträdande af och ett vidhållande af den gamla metafysiska uppfattningen af brottet. Med andra ord sagdt, man vill tillämpa detta i praktiken så, att man säger: samma brott, samma straff, utan någon som helst hänsyn till brottslingens själsliga egenskaper och de sociala omständigheter, under hvilka de utvecklats. Men det är just detta senare, som den moderna uppfattningen på detta område vill försöka få fram i praktiken. Det är icke af någon slapphet, icke af något slags oro för att brottslingen icke skulle hafva det tillräckligt bra, 0. 8. v., utan helt enkelt i samhällets eget praktiska intresse, som man frågar: huru skola vi på det mest effektiva sätt kunna i samhällets intresse bekämpa de yttringar på det själsliga området, hvilka motionärerna trott sig kunna korrigera med prygel?</w:t>
        <w:br/>
        <w:br/>
        <w:t>Herr Kjellén sade vidare, att prygelstraffet inverkar icke blott på den, som får undergå detsamma, utan det sträcker sina välsignelsebringande verkningar till tusen och åter tusen, som icke fått det. Jag instämmer i afseende på verkningarnas räckvidd, ehuru jag icke vill kalla dem välsignelsebringande. Min uppfattning i fråga om prygelstraffen är den, att de förråa icke blott brottslingen, utan äfven det allmänna tänkesättet. Ty skulle lagstiftarne visa, att de ville i samhällets kamp för åstadkommande af bättre förhållanden taga till ett sådant kampmedel, då skulle de i den allmänna uppfattningen förr eller senare och mer eller mindre medvetet inplanta något, som strider just mot kulturens välsignelse och mot de bildningsträfvanden, som i våra dagar gå öfver hela landet i afsikt att höja vårt folk. Det förhåller sig nämligen icke så, att vi böra söka draga ned samhällets auktoritet för att imponera på dem, om hvilka det nu är fråga, utan att vi tvärtom vilja söka höja dem till att inse samhällets auktoritet. Man vill ju — och det har äfven den ärade talaren på göteborgsbänken vid föregående tillfälle framhållit — söka att på upplysningens, uppfostrans och öfvertygelsens väg komma till rätta med en del samhälleliga missförhållanden. Jag erinrar mig lifligt, hurusom herr Kjellén för ungefär ett år sedan här så starkt uttalade sig mot faran att få ett tvångs-nyktert folk. Han ville på upplysningens, uppfostrans och öfvertygelsens väg skapa hvad han kallade ett fri-nyktert folk. Jag är ense med honom om det önskvärda i detta, blott man kunde på den af honom anvisade vägen inom rimlig tid komma fram till målet. Han uttalade sig, som sagdt, mycket skarpt mot tvångsnykterheten, och han talade om huru fruktansvärdt detta tvång skulle komma att verka. Jag frågar då, om ett tvång på detta område skulle kunna verka mera förnedrande, mera förråande på den allmänna uppfattningen än syftet i den motion, som han nu undertecknat? Är det icke så,</w:t>
        <w:br/>
        <w:br/>
        <w:t xml:space="preserve">att vi kunna vara ense därom, att vi, just när det gäller brottslingar, böra söka studera dem? Det duger icke att i en lagparagraf indela dem i olika kategorier, där det sedan gäller för de dömande myndigheterna att på en kort stund afgöra, till hvilken kategori den ifrågavarande brottslingen hör. Det gäller i stället att här göra studier och undersökningar af brottslingen, icke med alltför ömmande omtanke om hans person, utan just med tanke på det stora helas, på samhällets välfärd, icke minst i afseende på möjligheten af att till samhället återbörda dem, som för en tid själfva stängt sig ute därifrån eller som varit på väg att göra det. VWVi torde i detta afseende gå på rätt väg, om vi söka höja människorna i stället för att förnedra dem; vi äro på rätt väg, när vi vädja till det bästa hos en människa och icke vädja till </w:t>
      </w:r>
      <w:r>
        <w:rPr>
          <w:b/>
        </w:rPr>
        <w:t>hennes²</w:t>
      </w:r>
      <w:r>
        <w:rPr>
          <w:b w:val="0"/>
        </w:rPr>
        <w:t xml:space="preserve"> lägsta instinkter. Ty just detta måste utgöra vår tids adelsmärke till skillnad från gångna tider, då läran om de eviga straffen ofta voro de enda motföreställningar, som hos barnen inskärptes, för att i frestelsens ögonblick hålla dem tillbaka. Det är icke fruktan för straff, vare sig i tid eller evighet, som skall vara uppfostringsmetod för ett folk, som vågar kalla sig ett kulturfolk, utan blicken måste vid dessa sträfvanden ständigt vara riktad icke blott mot höga, må vara aflägset hägrande mål, utan äfven mot det bästa, som finnes hos individen, hos människan, äfven när </w:t>
      </w:r>
      <w:r>
        <w:rPr>
          <w:b/>
        </w:rPr>
        <w:t>hon²</w:t>
      </w:r>
      <w:r>
        <w:rPr>
          <w:b w:val="0"/>
        </w:rPr>
        <w:t xml:space="preserve"> är sjunken.</w:t>
        <w:br/>
        <w:br/>
        <w:t>Jag anhåller, herr talman, att få yrka afslag såväl på utskottets förslag som på de i ämnet väckta motionerna.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1069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