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1133</w:t>
      </w:r>
    </w:p>
    <w:p>
      <w:r>
        <w:rPr>
          <w:b/>
        </w:rPr>
        <w:t xml:space="preserve">Datum: </w:t>
      </w:r>
      <w:r>
        <w:t>1910-03-16</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(Socialdemokraterna, man)</w:t>
      </w:r>
    </w:p>
    <w:p>
      <w:r>
        <w:rPr>
          <w:b w:val="0"/>
        </w:rPr>
        <w:t xml:space="preserve">Som kammaren erinrar sig, föreslogs, då frågan om förbud för </w:t>
      </w:r>
      <w:r>
        <w:rPr>
          <w:b/>
        </w:rPr>
        <w:t>kvinnligt¹</w:t>
      </w:r>
      <w:r>
        <w:rPr>
          <w:b w:val="0"/>
        </w:rPr>
        <w:t xml:space="preserve"> nattarbete var före förra året, från motståndarna till det då väckta förslaget, att denna lagstiftning borde helst kombineras med en utredning af motsvarande lagstiftning för män. Det invändes då häremot, att det ej behöfdes ur </w:t>
      </w:r>
      <w:r>
        <w:rPr>
          <w:b/>
        </w:rPr>
        <w:t>kvinnornas¹</w:t>
      </w:r>
      <w:r>
        <w:rPr>
          <w:b w:val="0"/>
        </w:rPr>
        <w:t xml:space="preserve"> synpunkt, ty de enda </w:t>
      </w:r>
      <w:r>
        <w:rPr>
          <w:b/>
        </w:rPr>
        <w:t>kvinnor¹</w:t>
      </w:r>
      <w:r>
        <w:rPr>
          <w:b w:val="0"/>
        </w:rPr>
        <w:t xml:space="preserve">, som lagen kunde menligt inverka på, voro de </w:t>
      </w:r>
      <w:r>
        <w:rPr>
          <w:b/>
        </w:rPr>
        <w:t>kvinnliga¹</w:t>
      </w:r>
      <w:r>
        <w:rPr>
          <w:b w:val="0"/>
        </w:rPr>
        <w:t xml:space="preserve"> typograferna. Jag vet icke, hvarifrån man fått den uppfattningen, men det var ett stående argument från motståndarnas sida. Emellertid förhåller det sig, såsom det då upplystes och såsom det vtterligare betonas i denna motion, så, att de </w:t>
      </w:r>
      <w:r>
        <w:rPr>
          <w:b/>
        </w:rPr>
        <w:t>kvinnliga¹</w:t>
      </w:r>
      <w:r>
        <w:rPr>
          <w:b w:val="0"/>
        </w:rPr>
        <w:t xml:space="preserve"> typograferna äro organiserade lika som de manliga och åtnjuta samma aflöning tariffenligt som de manliga och äga sålunda i alla afseenden samma ställning. Det framhölls också förra gången i en särskild skrifvelse från arbetsgifvarne inom typografyrket, att ifall fjolårets lag gick igenom, blefve dessa arbetsgifvare tvungna att så småningom afskeda de </w:t>
      </w:r>
      <w:r>
        <w:rPr>
          <w:b/>
        </w:rPr>
        <w:t>kvinnliga¹</w:t>
      </w:r>
      <w:r>
        <w:rPr>
          <w:b w:val="0"/>
        </w:rPr>
        <w:t xml:space="preserve"> arbetarna, eller åtminstone ge dem sämre platser, därför att de måste för att kunna tillmötesgå efterfrågan på brådskande arbete ständigt hafva arbetskraft tillhands, som lagenligt finge användas nattetid, när det så behöfdes. Arbetsgifvare inom branschen hade till 1909 ärs lagutskott därom aflåtit en skrifvelse, hvilken intagits i nu föreliggande motion. På förfrågan af </w:t>
      </w:r>
      <w:r>
        <w:rPr>
          <w:b/>
        </w:rPr>
        <w:t>kvinnliga¹</w:t>
      </w:r>
      <w:r>
        <w:rPr>
          <w:b w:val="0"/>
        </w:rPr>
        <w:t xml:space="preserve"> typografer ha nu dessa arbetsgifvare vid ett styrelsesammanträde till protokollet förklarat, att de vidhålla sin uppfattning och hänvisa till sin skrifvelse</w:t>
        <w:br/>
        <w:br/>
        <w:t xml:space="preserve">för i fjol. Styrelsen för typografförbundet, som representerar både de manliga och </w:t>
      </w:r>
      <w:r>
        <w:rPr>
          <w:b/>
        </w:rPr>
        <w:t>kvinnliga¹</w:t>
      </w:r>
      <w:r>
        <w:rPr>
          <w:b w:val="0"/>
        </w:rPr>
        <w:t xml:space="preserve"> typograferna, framhöll i särskild skrifvelse förra året precis samma synpunkter som arbetsgifvarna och tillade, att typografyrket enligt styrelsens uppfattning vore särskildt väl ägnadt för </w:t>
      </w:r>
      <w:r>
        <w:rPr>
          <w:b/>
        </w:rPr>
        <w:t>kvinnor¹</w:t>
      </w:r>
      <w:r>
        <w:rPr>
          <w:b w:val="0"/>
        </w:rPr>
        <w:t>.</w:t>
        <w:br/>
        <w:br/>
        <w:t xml:space="preserve">Ett obestridligt förhållande blir sålunda, att de </w:t>
      </w:r>
      <w:r>
        <w:rPr>
          <w:b/>
        </w:rPr>
        <w:t>kvinnliga¹</w:t>
      </w:r>
      <w:r>
        <w:rPr>
          <w:b w:val="0"/>
        </w:rPr>
        <w:t xml:space="preserve"> typograferna icke kunna annat än lida skada genom en lag om ensidigt förbud för </w:t>
      </w:r>
      <w:r>
        <w:rPr>
          <w:b/>
        </w:rPr>
        <w:t>kvinnligt¹</w:t>
      </w:r>
      <w:r>
        <w:rPr>
          <w:b w:val="0"/>
        </w:rPr>
        <w:t xml:space="preserve"> nattarbete. Det lägger hinder i vägen för dem i yrket, som dock är särskildt lämpligt för dem och aflönas jämförelsevis rikligt; och härtill kommer, att den reglering af arbetet, som af arbetarnes organisation genomförts där och som utgör ett hinder för öfveransträngning i yrket, kommer också de </w:t>
      </w:r>
      <w:r>
        <w:rPr>
          <w:b/>
        </w:rPr>
        <w:t>kvinnliga¹</w:t>
      </w:r>
      <w:r>
        <w:rPr>
          <w:b w:val="0"/>
        </w:rPr>
        <w:t xml:space="preserve"> typograferna till godo. Medlemmar af den </w:t>
      </w:r>
      <w:r>
        <w:rPr>
          <w:b/>
        </w:rPr>
        <w:t>kvinnliga¹</w:t>
      </w:r>
      <w:r>
        <w:rPr>
          <w:b w:val="0"/>
        </w:rPr>
        <w:t xml:space="preserve"> typografkårens styrelse ha för mig uppgifvit, att de redan haft erfarenhet af att den i fjol antagna lagen kommer att verka i den riktning, som både arbetsgifvarna och typografföreningen hade förutsagt. Det har visat sig, att en del </w:t>
      </w:r>
      <w:r>
        <w:rPr>
          <w:b/>
        </w:rPr>
        <w:t>kvinnliga¹</w:t>
      </w:r>
      <w:r>
        <w:rPr>
          <w:b w:val="0"/>
        </w:rPr>
        <w:t xml:space="preserve"> typografer, som blifvit arbetslösa efter storstrejken, här och hvar vid efterfrågan efter arbete fått det svaret, att man hädanefter med hänsyn till den nya lagen måste, i den mån man får lediga platser, i första rummet antaga män och endast i andra rummet </w:t>
      </w:r>
      <w:r>
        <w:rPr>
          <w:b/>
        </w:rPr>
        <w:t>kvinnor¹</w:t>
      </w:r>
      <w:r>
        <w:rPr>
          <w:b w:val="0"/>
        </w:rPr>
        <w:t xml:space="preserve">. Dessa hafva därför lifligt förordat mitt uppsåt att väcka en motion, gående därpå ut, att typografyrket skulle undantagas från den nya lagens bestämmelser eller att åtminstone sådana </w:t>
      </w:r>
      <w:r>
        <w:rPr>
          <w:b/>
        </w:rPr>
        <w:t>kvinnliga¹</w:t>
      </w:r>
      <w:r>
        <w:rPr>
          <w:b w:val="0"/>
        </w:rPr>
        <w:t xml:space="preserve"> typografer, som redan vunnit anställning i yrket, skulle utan något ingripande af lagen få fortsätta på den lefnadsbana, de ägnat sig åt och där de hade det bra, då de däremot skulle få det sämre, om de öfverginge till annan lefnadsbana.</w:t>
        <w:br/>
        <w:br/>
        <w:t xml:space="preserve">Nu har det visat sig, att jag i utskottet icke lyckats få något understöd för förslaget att helt och hållet undantaga typografyrket, och därför har jag i likhet med öfriga reservanter inskränkt mig till att yrka på det andra alternativet eller »att Riksdagen måtte för sin del besluta, att lagen den 20 november 1909 angående förbud mot </w:t>
      </w:r>
      <w:r>
        <w:rPr>
          <w:b/>
        </w:rPr>
        <w:t>kvinnors¹</w:t>
      </w:r>
      <w:r>
        <w:rPr>
          <w:b w:val="0"/>
        </w:rPr>
        <w:t xml:space="preserve"> användande till arbete i vissa industriella företag ej skall äga tillämpning på de </w:t>
      </w:r>
      <w:r>
        <w:rPr>
          <w:b/>
        </w:rPr>
        <w:t>kvinnliga¹</w:t>
      </w:r>
      <w:r>
        <w:rPr>
          <w:b w:val="0"/>
        </w:rPr>
        <w:t xml:space="preserve"> typografer, som nämnda dag eller därförinnan haft anställning i typografyrket».</w:t>
        <w:br/>
        <w:br/>
        <w:t xml:space="preserve">Äfven i dag hafva en del </w:t>
      </w:r>
      <w:r>
        <w:rPr>
          <w:b/>
        </w:rPr>
        <w:t>kvinnliga¹</w:t>
      </w:r>
      <w:r>
        <w:rPr>
          <w:b w:val="0"/>
        </w:rPr>
        <w:t xml:space="preserve"> typografer vändt sig till mig och begärt att jag skulle till kammarens ledamöter låta utdela en anspråkslös framställning i ämnet, som de själfva uppsatt. Men då det sagts strida mot rådande praxis att på kammareledamöternas pulpeter dela ut ett uttalande i egen sak och det därför förvägrats mig att föranstalta om en utdelning, skall jag i stället tillåta mig att här läsa upp deras inlaga, eftersom de nu med sina små tillgångar kostat på sig tryckningen häraf. Den lyder sålunda:</w:t>
        <w:br/>
        <w:br/>
        <w:t xml:space="preserve">»Herr riksdagsman! Lagen angående förbud mot </w:t>
      </w:r>
      <w:r>
        <w:rPr>
          <w:b/>
        </w:rPr>
        <w:t>kvinnors¹</w:t>
      </w:r>
      <w:r>
        <w:rPr>
          <w:b w:val="0"/>
        </w:rPr>
        <w:t xml:space="preserve"> användande till arbete i vissa industriella företag träder i kraft den 1 januari 1911. Den kan ju ha sin stora nytta med sig för åtskilliga inom industrien arbetande </w:t>
      </w:r>
      <w:r>
        <w:rPr>
          <w:b/>
        </w:rPr>
        <w:t>kvinnor¹</w:t>
      </w:r>
      <w:r>
        <w:rPr>
          <w:b w:val="0"/>
        </w:rPr>
        <w:t xml:space="preserve">, men för de </w:t>
      </w:r>
      <w:r>
        <w:rPr>
          <w:b/>
        </w:rPr>
        <w:t>kvinnliga¹</w:t>
      </w:r>
      <w:r>
        <w:rPr>
          <w:b w:val="0"/>
        </w:rPr>
        <w:t xml:space="preserve"> typograferna medför ofvan nämnda lag stora svårigheter.</w:t>
        <w:br/>
        <w:br/>
        <w:t xml:space="preserve">Som exempel kan påvisas, att på respektive tryckerier arbeta nu män och </w:t>
      </w:r>
      <w:r>
        <w:rPr>
          <w:b/>
        </w:rPr>
        <w:t>kvinnor¹</w:t>
      </w:r>
      <w:r>
        <w:rPr>
          <w:b w:val="0"/>
        </w:rPr>
        <w:t>; det kommer ett arbete af brådskande art och då</w:t>
        <w:br/>
        <w:br/>
        <w:t xml:space="preserve">måste detta utföras på öfvertid, hvilket ju dock ej inträffar så ofta, att det är öfveransträngande, men då kan den </w:t>
      </w:r>
      <w:r>
        <w:rPr>
          <w:b/>
        </w:rPr>
        <w:t>kvinnliga¹</w:t>
      </w:r>
      <w:r>
        <w:rPr>
          <w:b w:val="0"/>
        </w:rPr>
        <w:t xml:space="preserve"> personalen ej an- "vändas. Följden blir därför att boktryckarna, helt naturligt, måste skaffa sig en personal, som de när som helst kunna ha nytta af utan att befara, att de vid eventuella tillfällen komma i konflikt med lagen. Här är då ej omnämndt de, som alldeles bestämdt få gå från sina platser, det vill säga de, som äro anställda vid de dagliga tidningarna. Alltså befaras i detta fall en arbetslöshet af rätt stor omfattning, och det är väl ej heller en reform, som är att förorda i dessa tider.</w:t>
        <w:br/>
        <w:br/>
        <w:t xml:space="preserve">Vi vädja därför till er, herr riksdagsman, att noga taga i öfvervägande, huruvida det är rätt, att vi </w:t>
      </w:r>
      <w:r>
        <w:rPr>
          <w:b/>
        </w:rPr>
        <w:t>kvinnor¹</w:t>
      </w:r>
      <w:r>
        <w:rPr>
          <w:b w:val="0"/>
        </w:rPr>
        <w:t>, i ett yrke där vi betalas lika med männen, skola blifva offren, när ofvannämnda lag skall träda i kraft.</w:t>
        <w:br/>
        <w:br/>
        <w:t>Anser ni det vara orätt, hvilket vi på det varmaste hoppas, tala då och rösta för punkt 2 i borgmästare Lindhagens motion 150.</w:t>
        <w:br/>
        <w:br/>
        <w:t xml:space="preserve">Ja, jag kan icke finna annat än att det på grund af alla dessa förhållanden är med billighet och rättvisa öfverensstämmande, att de </w:t>
      </w:r>
      <w:r>
        <w:rPr>
          <w:b/>
        </w:rPr>
        <w:t>kvinnliga¹</w:t>
      </w:r>
      <w:r>
        <w:rPr>
          <w:b w:val="0"/>
        </w:rPr>
        <w:t xml:space="preserve"> typografer, som redan vunnit anställning i yrket, måtte få ägna sig åt den lefnadsbana, på hvilken de en gång sökt sitt lifs- "nppehälle.</w:t>
        <w:br/>
        <w:br/>
        <w:t>Jag ber att få yrka bifall till reservationen.</w:t>
      </w:r>
    </w:p>
    <w:p>
      <w:pPr>
        <w:pStyle w:val="Heading2"/>
      </w:pPr>
      <w:r>
        <w:t>2. Johan Widen (Utan partibeteckning, man)</w:t>
      </w:r>
    </w:p>
    <w:p>
      <w:r>
        <w:rPr>
          <w:b w:val="0"/>
        </w:rPr>
        <w:t>Herr talman, mina herrar. Som herrarne veta, så var det i fjol som vi antogo den lag, hvarom nu ir fråga, och den träder icke i kraft förr än år 1911. Vi ha sålunda en rätt lång tid kvar, innan den kommer att tillämpas, och det synes mig då vara ganska olämpligt, såsom utskottet äfven framhåller, att redan nu innan lagen trädt i tillämpning söka delvis upprifva den; men det är ju detta, som motionären afsett med sin motion.</w:t>
        <w:br/>
        <w:br/>
        <w:t xml:space="preserve">Nu har han i reservationen begränsat sig så till vida, att ifrån lagen skulle göras undantag endast och allenast för de </w:t>
      </w:r>
      <w:r>
        <w:rPr>
          <w:b/>
        </w:rPr>
        <w:t>kvinnliga¹</w:t>
      </w:r>
      <w:r>
        <w:rPr>
          <w:b w:val="0"/>
        </w:rPr>
        <w:t xml:space="preserve"> typografer, som den 20 november 1909 — det är den dag, då ifrågavarande lag utfärdades — eller därförinnan haft anställning i typografyrket. Det synes mig emellertid gifvet, att om man skall göra något undantag, så bör man väl först och främst veta, om det föreligger något verkligt behof att göra ett sådant undantag. Det är naturligtvis klart, att de </w:t>
      </w:r>
      <w:r>
        <w:rPr>
          <w:b/>
        </w:rPr>
        <w:t>kvinnor¹</w:t>
      </w:r>
      <w:r>
        <w:rPr>
          <w:b w:val="0"/>
        </w:rPr>
        <w:t xml:space="preserve">, åtminstone en stor del af dem, både inom typografyrket och inom andra yrken, på hvilka denna lag äger tillämplighet, sagdt, att det ä är behöfligt att göra ett sådant. Ty dels kan det hända, att dessa </w:t>
      </w:r>
      <w:r>
        <w:rPr>
          <w:b/>
        </w:rPr>
        <w:t>kvinnor¹</w:t>
      </w:r>
      <w:r>
        <w:rPr>
          <w:b w:val="0"/>
        </w:rPr>
        <w:t xml:space="preserve"> äro så få, att de icke hafva någon svårighet att fortfarande få anställning i yrket och dels stå ju andra yrken öppna för dem. Dessa möjligheter framdrogos redan i fjol, och något nytt har sedan dess icke framkommit.</w:t>
        <w:br/>
        <w:br/>
        <w:t xml:space="preserve">Beträffande antalet af de </w:t>
      </w:r>
      <w:r>
        <w:rPr>
          <w:b/>
        </w:rPr>
        <w:t>kvinnliga¹</w:t>
      </w:r>
      <w:r>
        <w:rPr>
          <w:b w:val="0"/>
        </w:rPr>
        <w:t xml:space="preserve"> typografer, för hvilka det föreslagna undantaget skulle vara behöfligt, så vill jag nämna, att hvarken från boktryckareföreningens styrelse eller i motionen eller eljest, så-</w:t>
        <w:br/>
        <w:br/>
        <w:t xml:space="preserve">vidt jag vet, framkommit några bestämda uppgifter därom. Den enda uppgift, som åtminstone jag sett, är den, som lämnades i den kungliga propositionen till 1908 års Riksdag om förbud för </w:t>
      </w:r>
      <w:r>
        <w:rPr>
          <w:b/>
        </w:rPr>
        <w:t>kvinnligt¹</w:t>
      </w:r>
      <w:r>
        <w:rPr>
          <w:b w:val="0"/>
        </w:rPr>
        <w:t xml:space="preserve"> nattarbete. Där uppgafs, att det skulle vara 125 å 150 </w:t>
      </w:r>
      <w:r>
        <w:rPr>
          <w:b/>
        </w:rPr>
        <w:t>kvinnliga¹</w:t>
      </w:r>
      <w:r>
        <w:rPr>
          <w:b w:val="0"/>
        </w:rPr>
        <w:t xml:space="preserve"> typografer, hvilka möjligtvis skulle komma att drabbas af lagen. Jag har dock sedermera af en person, som borde vara väl inne i saken, hört uppgifvas, att det talet är för högt. Också är det väl sannolikt, att om det hade funnits några bestämda, talande siffror att uppvisa, så hade detta också blifvit gjordt. Det är således icke sagdt, att, om vi nu göra ett sådant undantag som det här ifrågasatta, det blir en enda person, som verkligen strängt taget, brhöfver det.</w:t>
        <w:br/>
        <w:br/>
        <w:t xml:space="preserve">Att arbetsgifvareföreningen inom boktryckarefacket vill ha detta undantag ir ju mindre att undra på, tv för arbetsgifvarne är det naturligtvis angenämt, att tillgången på arbetskraft inom yrket är så stor som möjligt, och den skulle ju möjligen blifva något större, om dessa </w:t>
      </w:r>
      <w:r>
        <w:rPr>
          <w:b/>
        </w:rPr>
        <w:t>kvinnliga¹</w:t>
      </w:r>
      <w:r>
        <w:rPr>
          <w:b w:val="0"/>
        </w:rPr>
        <w:t xml:space="preserve"> tyvpografer finge blifva undantagna från förbudet för nattarbete.</w:t>
        <w:br/>
        <w:br/>
        <w:t>Som sagdt, det hufvudsakliga skälet, hvarför jag anser, att man här icke bör göra något, är det, att det här är fråga om en lag, som icke träder i kraft förrän den 1 januari år 1911. Om det då verkligen skulle visa sig, att lagen drabbar någon för hårdt, må man då göra undantag, men att göra det nu anser jag vara olämpligt, då det är all sannolikhet för att något undantag icke behöfs.</w:t>
        <w:br/>
        <w:br/>
        <w:t>Jag yrkar bifall till utskottets hemställan.</w:t>
      </w:r>
    </w:p>
    <w:p>
      <w:pPr>
        <w:pStyle w:val="Heading2"/>
      </w:pPr>
      <w:r>
        <w:t>3. Carl Lindhagen (Socialdemokraterna, man)</w:t>
      </w:r>
    </w:p>
    <w:p>
      <w:r>
        <w:rPr>
          <w:b w:val="0"/>
        </w:rPr>
        <w:t xml:space="preserve">Ja, så är det alltid — de verkliga lifsrealiteterna falla alltid på formalism, när deras intressen, som det gäller, skola afgöras af personer, som icke känna eller hafva intresse för desamma. Här föreligger i alla fall en fråga, som berör låt vara blott några stackars </w:t>
      </w:r>
      <w:r>
        <w:rPr>
          <w:b/>
        </w:rPr>
        <w:t>kvinnor¹</w:t>
      </w:r>
      <w:r>
        <w:rPr>
          <w:b w:val="0"/>
        </w:rPr>
        <w:t xml:space="preserve">, hvilka icke representera någon makt i samhället. Det har nu blifvit fullständigt och tillfredsställande upplyst angående dessa, att de förhållanden, som föranledde fjolårets lag, icke hade tillämpning på dem. Det anfördes visserligen af lagens tillskyndare äfven, att de </w:t>
      </w:r>
      <w:r>
        <w:rPr>
          <w:b/>
        </w:rPr>
        <w:t>kvinnliga¹</w:t>
      </w:r>
      <w:r>
        <w:rPr>
          <w:b w:val="0"/>
        </w:rPr>
        <w:t xml:space="preserve"> typograferna icke egentligen behöfde frukta något, därför att de voro så få, så att de kanske nog kunde vinna anställning på annat sätt. Nu står man emellertid inför det förhållandet, att dels arbetsgifvarna och dels arbetarna själfva framhålla, att så är icke fallet, utan ifrågavarande arbetaregrupp måste bli lidande och få skada af denna lag. Det ligger ju i sakens natur, att en arbetsgifvare, som har att svara för brådskande arbete, måste räkna med arbetskrafter, tillgängliga äfven för nattarbete. Det är hvad man vet och förstår från sakkunnigt håll.</w:t>
        <w:br/>
        <w:br/>
        <w:t>Nu upprepar herr Widén, att han hört af en person, att det icke är så många det här gäller, utan tvärtom endast ett fåtal. Ja, detta inverkar nu icke det ringaste på den här saken, ty äfven om det bara voro tre, fyra personer det här vore fråga om, så innebure det i alla fall en orättvisa mot dessa, och det vore en ära för riksförsamlingen att gifva dessa tre, fyra deras rätt, och det vore i själfva verket lika viktigt som att gifva hundratals personer en dem tillkommande rätt. Den person, som enligt herr Widéns uppgift i lagutskottet lämnat</w:t>
        <w:br/>
        <w:br/>
        <w:t xml:space="preserve">ifrågavarande uppgift, eller att det här skulle röra så få </w:t>
      </w:r>
      <w:r>
        <w:rPr>
          <w:b/>
        </w:rPr>
        <w:t>kvinnor¹</w:t>
      </w:r>
      <w:r>
        <w:rPr>
          <w:b w:val="0"/>
        </w:rPr>
        <w:t>, det kan jag säga var herr Nils Persson från Malmö. Men han är ju icke medlem af detta fack, och han stod ju också förra året vid herr Widéns sida och mot oss.</w:t>
        <w:br/>
        <w:br/>
        <w:t xml:space="preserve">Hufvudsaken härvidlag är, att en hel del </w:t>
      </w:r>
      <w:r>
        <w:rPr>
          <w:b/>
        </w:rPr>
        <w:t>kvinnor¹</w:t>
      </w:r>
      <w:r>
        <w:rPr>
          <w:b w:val="0"/>
        </w:rPr>
        <w:t xml:space="preserve"> bli lidande på detta sätt, det ligger i sakens natur. MHvarför skall man då icke, när lagen realiter tydligen icke är afsedd för dem, tillmötesgå dessa </w:t>
      </w:r>
      <w:r>
        <w:rPr>
          <w:b/>
        </w:rPr>
        <w:t>kvinnors¹</w:t>
      </w:r>
      <w:r>
        <w:rPr>
          <w:b w:val="0"/>
        </w:rPr>
        <w:t xml:space="preserve"> kraf och låta dem vara kvar i en sysselsättning, där de hafva det jämförelsevis bra? Ja, nu säger ju herr Widén, att de kunna öfvergå till ett annat yrke. Det är lätt för en landshöfding att säga så, som icke behöfver öfvergå till något annat yrke, men försök själf, om han vore i dessa </w:t>
      </w:r>
      <w:r>
        <w:rPr>
          <w:b/>
        </w:rPr>
        <w:t>kvinnors¹</w:t>
      </w:r>
      <w:r>
        <w:rPr>
          <w:b w:val="0"/>
        </w:rPr>
        <w:t xml:space="preserve"> ställe, så får han se hur godt det är! Det är så bekvämt för en parlamentarisk församling att godtyckligt förfoga öfver andra människors öden, bara det icke gäller deras eget skinn. Så går det nu en gång alltid till.</w:t>
        <w:br/>
        <w:br/>
        <w:t>Nu sades det vidare, att vi kunna vänta, till dess lagen trädt i kraft och vi då få se, om det då uppstår några missförhållanden. Ja, detta är också en formalism, som söker döda det lefvande lifvet. Här ifrågavarande personer vilja naturligtvis hafva anställning redan nu, och det kunna de icke få. Då de blifvit utstötta ur sitt nuvarande yrke, måste situationen för dem bli svår, och hvad hafva de då för nöje af att lagen träder i kraft först framdeles. Det är just nu de behöfva visshet om sin framtid. Under sådana förhållanden är det icke värdt att säga, att de skola vänta tills längre fram; då äro de kanske redan ur spelet. Jag upprepar, att just nu är det som de behöfva ett beslut, sådant som jag påyrkat, för att därigenom erhålla visshet om att de få behålla sina platser. Här föreligger således något, som icke är annat än hvad hvarenda människa solklart måste se och förstå vara en rättvisa. Den, som resonerar på annat sätt, gör sig skyldig till en omänsklig formalism.</w:t>
        <w:br/>
        <w:br/>
        <w:t>Jag yrkar bifall till rättvisan och afslag å formalismen.</w:t>
      </w:r>
    </w:p>
    <w:p>
      <w:pPr>
        <w:pStyle w:val="Heading2"/>
      </w:pPr>
      <w:r>
        <w:t>4. Thorvald Furst (Liberala samlingspartiet, man)</w:t>
      </w:r>
    </w:p>
    <w:p>
      <w:r>
        <w:rPr>
          <w:b w:val="0"/>
        </w:rPr>
        <w:t xml:space="preserve">Under den debatt, då föregående år frågan om </w:t>
      </w:r>
      <w:r>
        <w:rPr>
          <w:b/>
        </w:rPr>
        <w:t>kvinnligt¹</w:t>
      </w:r>
      <w:r>
        <w:rPr>
          <w:b w:val="0"/>
        </w:rPr>
        <w:t xml:space="preserve"> nattarbete dryftades, uttalade jag den uppfattning, som jag alltjämt hyser, nämligen att de </w:t>
      </w:r>
      <w:r>
        <w:rPr>
          <w:b/>
        </w:rPr>
        <w:t>kvinnliga¹</w:t>
      </w:r>
      <w:r>
        <w:rPr>
          <w:b w:val="0"/>
        </w:rPr>
        <w:t xml:space="preserve"> typograferna icke behöfva bli utkastade från sitt yrke på grund af den nya lagen. Väl kan det ju hända, att en del af dessa </w:t>
      </w:r>
      <w:r>
        <w:rPr>
          <w:b/>
        </w:rPr>
        <w:t>kvinnliga¹</w:t>
      </w:r>
      <w:r>
        <w:rPr>
          <w:b w:val="0"/>
        </w:rPr>
        <w:t xml:space="preserve"> typografer skulle komma att lida en inskränkning i sitt arbete, och jag skulle därför icke haft något att invända mot reservationen, därest denna varit så affattad, att det endast gällt de äldre </w:t>
      </w:r>
      <w:r>
        <w:rPr>
          <w:b/>
        </w:rPr>
        <w:t>kvinnliga¹</w:t>
      </w:r>
      <w:r>
        <w:rPr>
          <w:b w:val="0"/>
        </w:rPr>
        <w:t xml:space="preserve"> typograferna, hvilka sysselsättas med nattarbete den dag, då lagen är daterad, och att denna restriktion för dem skulle gällt t. o. m. år 1914, då enligt den internationella öfverenskommelsen lagen skall vara slutgiltigt genomförd.</w:t>
        <w:br/>
        <w:br/>
        <w:t xml:space="preserve">Men ej heller med den formulering motionärens yrkande nu erhållit genom reservationen kan detsamma å min sida vinna bistånd. Det finnes nämligen inom typografyrket för närvarande eller åtminstone 1908, det sista år, för hvilket någon statistik är tillgänglig, 528 minderåriga </w:t>
      </w:r>
      <w:r>
        <w:rPr>
          <w:b/>
        </w:rPr>
        <w:t>kvinnliga¹</w:t>
      </w:r>
      <w:r>
        <w:rPr>
          <w:b w:val="0"/>
        </w:rPr>
        <w:t xml:space="preserve"> arbetare sysselsatta. Af dessa äro fem mellan 12 och</w:t>
        <w:br/>
        <w:br/>
        <w:t xml:space="preserve">3 är. Om nu ett sådant beslut, som reservanterna afse att ernå, skulle blifva Riksdagens, så skulle Riksdagen därigenom hafva sagt, att den gillar, att dessa 528 minderåriga </w:t>
      </w:r>
      <w:r>
        <w:rPr>
          <w:b/>
        </w:rPr>
        <w:t>kvinnor¹</w:t>
      </w:r>
      <w:r>
        <w:rPr>
          <w:b w:val="0"/>
        </w:rPr>
        <w:t xml:space="preserve"> sysselsättas med nattarbete så länge de hafva arbete inom typografyrket. Jag tror ej detta kan vara och blifva Riksdagens mening, lika litet som jag tror, att reservanterna beaktat denna sak, när de formulerat sin reservation.</w:t>
        <w:br/>
        <w:br/>
        <w:t>På grund af den verkan, som ett bifall till reservationen skulle föra med sig, skall jag be att få yrka bifall till utskottets hemställan.</w:t>
      </w:r>
    </w:p>
    <w:p>
      <w:pPr>
        <w:pStyle w:val="Heading2"/>
      </w:pPr>
      <w:r>
        <w:t>5. Carl Lindhagen (Socialdemokraterna, man)</w:t>
      </w:r>
    </w:p>
    <w:p>
      <w:r>
        <w:rPr>
          <w:b w:val="0"/>
        </w:rPr>
        <w:t xml:space="preserve">Ja, här ha vi ett nytt stycke formalism, ämbetsmannaformalismen! Herr Färst har en gås oplockad med de </w:t>
      </w:r>
      <w:r>
        <w:rPr>
          <w:b/>
        </w:rPr>
        <w:t>kvinnliga¹</w:t>
      </w:r>
      <w:r>
        <w:rPr>
          <w:b w:val="0"/>
        </w:rPr>
        <w:t xml:space="preserve"> typograferna sedan förra året. De ha alltid varit honom en förargelseklippa, därför att de angripit hans älsklingsidé, lagen angående förbud enbart mot </w:t>
      </w:r>
      <w:r>
        <w:rPr>
          <w:b/>
        </w:rPr>
        <w:t>kvinnligt¹</w:t>
      </w:r>
      <w:r>
        <w:rPr>
          <w:b w:val="0"/>
        </w:rPr>
        <w:t xml:space="preserve"> nattarbete. Nu framhåller visserligen herr Först, att han skulle kunna vara med om reservationen, bara den blifvit på annat vis affattad — ja, så är det alltid: man är alltid med på något annat än hvad som blifvit föreslaget. Herr Först vill, att reservationen skulle ha inskränkt sig till att omfatta en viss äldre kategori af de </w:t>
      </w:r>
      <w:r>
        <w:rPr>
          <w:b/>
        </w:rPr>
        <w:t>kvinnliga¹</w:t>
      </w:r>
      <w:r>
        <w:rPr>
          <w:b w:val="0"/>
        </w:rPr>
        <w:t xml:space="preserve"> typograferna. Nå, men hvarför kommer herr Först då icke fram med något förslag i sådant afseende, om nu hans hjärta klappar så varmt för dessa äldre? Nej, det gör herr Först icke, tv han intresserar sig tydligen ej heller för dem. Enligt hans mening skulle det vara förskräckligt, om lagen skulle omfatta alla, äfven de minderåriga, som för närvarande äro i yrket. Ja, men hvad skulle då inträffa? Jo, bara det, att de finge såsom förut skett stå kvar i yrket och sedan, när de blifvit utlärda, komma i åtnjutande af de fördelar, som lagen stadgar för de vuxna. Om nu lagen komme att omfatta alla dessa, så innebure det ingen orätt eller skada mot någon. Om lagen har afseende å ett större eller mindre antal personer, betyder därför under sådana förhållanden ingenting. Det är härvidlag bara formalismen, som blir stött för hufvudet.</w:t>
        <w:br/>
        <w:br/>
        <w:t>Skulle emellertid Riksdagen vilja vara med om saken, därest ytterligare inskränkningar gjordes, och vill herr Först verkligen genomföra sin ädla tanke med afseende å de äldre, så skall jag gärna anpassa mig därefter också, och vill då endast be honom vara snäll och ge oss en formulering i det hänseendet, så skall jag vara med om att ytterligare kompromissa.</w:t>
        <w:br/>
        <w:br/>
        <w:t>Tillsvidare skall jag emellertid yrka afslag äfven å den sista formalismen.</w:t>
        <w:br/>
        <w:br/>
        <w:t>Pröfvar Konungen att, med hänsyn till särskilda förhållanden, något af de tingslag, som här förut blifvit omförmälda, må undantagas från tillämpningen af ofvan meddelade stadganden, eller att i tingslag, som afses i 3 8, allmänna sammanträden må hållas till större antal och å andra dagar än där sägs, gånge som särskildt förordnadt varder; dock må i sistnämnda fall antalet allmänna sammanträden ej i någotdera tingslaget öfverstiga hvad i 2 &amp; bestämmes.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