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1207</w:t>
      </w:r>
    </w:p>
    <w:p>
      <w:r>
        <w:rPr>
          <w:b/>
        </w:rPr>
        <w:t xml:space="preserve">Datum: </w:t>
      </w:r>
      <w:r>
        <w:t>1912-03-09</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I nu föredragna punkt ha flera af denna kammares ledamöter och äfven ledamöter från</w:t>
        <w:br/>
        <w:br/>
        <w:t>Första kammaren låtit anteckna en afvikande mening mot den, som utskottet här företrädt. Jag vill i förbigående anmärka, att vid afgörandet af denna fråga i statsutskottet 13 medlemmar röstade för och 11 mot den hemställan, som segrade, och följaktligen voro vi 11, som anslöto oss till reservationen vid afgörandet.</w:t>
        <w:br/>
        <w:br/>
        <w:t>Jag vill till en början säga, att båda de här föreliggande alternativen, såväl utskottets hemställan som reservanternas förslag, innebära enligt min uppfattning en synnerligen välvillig hållning beträffande extralärarna vid de allmänna läroverken. Jag vill också här utan alla förbehåll som min mening uttala, att läroverkslärarekåren vid de allmänna läroverken och enkannerligen den extra lärarepersonalen befinner sig efter löneregleringarne för statens ämbetsverk i en ogynnsam ställning, som Riksdagen enligt min mening verkligen bör behjärta. Hufvudsaken i det, som innehålles i reservationen, är just ett oförbehållsamt uttalande från oss 11 — det kanske icke är så många här men vi voro dock 11 — att Riksdagen snart borde ha att motse från Kungl. Maj:t en framställning om förbättring af den extra lärarepersonalens ställning och att en sådan framställning skulle med välvilja mottagas af Riksdagen. Men så skilja sig uppfattningarna åt beträffande det sätt, hvarpå man borde tillgodose detta extralärarnes behof. Medan utskottet anser det lämpligt att bevilja anslag för 15 ordinarie nya lärarebefattningar och därigenom bereda möjlighet för 15 lärare att uppflyttas till ordinarie och sålunda erhålla en lönetillökning af 1,000 kronor, så ha däremot reservanterna ansett, att man i stället borde för denna stora personal af extra lärare, som väl uppgår till ett antal af omkring 130 vid de allmänna läroverken, åstadkomma en lönereglering, hvarom vi dock icke kunnat framställa förslag, då icke någon motion med sådant yrkande förelegat.</w:t>
        <w:br/>
        <w:br/>
        <w:t>Ur denna synpunkt har jag ansett, att reservationen i verkligheten är gentemot lärarepersonalen vid de allmänna läroverken välvilligare än hvad som innehålles i utskottets hemställan. Men jag har fattat min ståndpunkt till denna fråga framför allt på grund af det skälet, som också upptages i reservationen, att jag icke kan finna det annat än högst betänkligt att gå vidare med att tillskapa nya lärarebefattningar vid de allmänna läroverken. För denna min uppfattning har jag tre skäl, som jag anfört som hufvudskäl. För det första är det, såsom framgår af utredningen här, odisputabelt, att tillgången på kompetenta lärare vid läroverken är så pass begränsad, att flera lärarebefattningar ha gång efter annan kungjorts till ansökan lediga, utan att någon enda kompetent sökande anmält sig. Då jag håller före, att läroverken äro bäst betjänta med, att det finnes en så stor tillgång på aspiranter till ordinarie befattningar, att man vid behof kan göra ett urval bland dem, så att man icke till ordinarie lärare behöfver anställa hvem som hälst, så anser jag, att redan däri ligger ett skäl att med varsamhet framgå på den väg, som här föreslagits.</w:t>
        <w:br/>
        <w:br/>
        <w:t>Det andra och enligt min uppfattning viktigare skälet är, att Angående jag anser, att hela frågan om läroverkens organisation nu måste 734 Händer befinna sig i ett så sväfvande läge, att man bör med varsamhet gå na läroverken. in på att bevilja nya lärarebefattningar. Genom Riksdagens be- — (Forts) slut om inrättande af kommunala mellanskolor är det ju uppenbart, Å att i den skolorganisation, som genomfördes 1904, inkommit en faktor, som till den grad förändrat ställningen och meningen i 1904 års läroverksorganisation, att denna faktor kommer att få konsekvenser, som vi knappast kunna öfverskåda. Det är då klart, att först och främst dessa så kallade statens realskolor, som 1904 års läroverksreform tänkte sig upprättade på en mängd ställen, icke i längden komma att upprättas i och med de kommunala mellanskolornas införande på grund af statsmakternas fattade beslut. Det skall nog bli i ytterliga undantagsfall, som något dylikt kommer att inträffa. Till stöd för den uppfattningen kan jag anföra något, som i Göteborg förekommit. Under en debatt i stadsfullmäktige därstädes upplästes ett bref från öfverdirektören och chefen för läroverksöfverstyrelsen, i hvilket denne gör ett uttalande i den riktning, att nya realskolor icke borde inrättas, förrän mellanskolor visat sig otillräckliga.</w:t>
        <w:br/>
        <w:br/>
        <w:t>Följaktligen kan man räkna med, att de kommunala mellanskolorna öfvertaga en del af de uppgifter, statens realskolor haft, men än vidare, synes det mig också alldeles klart, att upprättandet af kommunala mellanskolor i små industrisamhällen, municipalsamhällen, köpingar o. s. v. kommer att där taga lärjungar från bygden, som annars skulle ha flyttat in till städernas läroverk, och dessa skolor komma att lämna en utbildning, som för dem fram till realskoleexamen. Därigenom att de kommunala mellanskolorna utveckla sig — det sker ju redan med ganska stor snabbhet, såsom enhvar, som känner till förhållandena, vet — komma de att öfvertaga en hel del af de lärjungar, som hittills varit hänvisade att rekrytera de allmänna läroverken. Man måste därför starkt ifrågasätta, huruvida tilloppet till de allmänna läroverken då kan fortfara på samma sätt som under de senare åren. Än yttermera blir detta för kammaren tydligt, om jag åberopar en, jag vill icke säga auktoritet men i hvarje fall en så betydande man som förutvarande statsrådet Lindström, som här i kammaren och i en kungl. proposition under fjolårets riksdag uttalat sin bestämda uppfattning, att i och med de kommunala mellanskolornas inrättande har det inträdt i den hittillsvarande läroverksorganisationen en ohållbarhet, som gör det nödvändigt att tillsätta en kommitté, som kommer att uppgöra en plan för organisation af landets skolväsen. Det synes mig klart, att när den kommittén skall tillsättas — och man kan icke underlåta att få den tillsatt inom tämligen nära liggande tid — och när den skall öfverväga, hur skolan skall organiseras, den kommer att skära bort en del af läroverkens lägre klasser och ersätta den med den kommunala mellanskolan. Någon annan utväg finnes icke. Då</w:t>
        <w:br/>
        <w:br/>
        <w:t>frågar jag, om i det läge, som denna fråga befinner sig, det är rätt, att man på detta sätt tillskapar ordinarie lärarebefattningar, som med all sannolikhet komma att visa sig icke behöfliga den gången, då man underkastat skolans organisation denna absolut nödvändiga revision. .</w:t>
        <w:br/>
        <w:br/>
        <w:t xml:space="preserve">Det tredje skäl jag för min del ansett vägande är det af herr statsrådet själft i den kungl. propositionen åberopade, nämligen att vi ha hela denna stora fråga om </w:t>
      </w:r>
      <w:r>
        <w:rPr>
          <w:b/>
        </w:rPr>
        <w:t>kvinnornas¹</w:t>
      </w:r>
      <w:r>
        <w:rPr>
          <w:b w:val="0"/>
        </w:rPr>
        <w:t xml:space="preserve"> anställning i statstjänst. Det är ju icke herrarna obekant, att den frågan ligger oss så nära inpå lifvet, att den måste lösas mycket snart. Riksdagen har antagit en grundlagsförändring, som medgifvit </w:t>
      </w:r>
      <w:r>
        <w:rPr>
          <w:b/>
        </w:rPr>
        <w:t>kvinnorna¹</w:t>
      </w:r>
      <w:r>
        <w:rPr>
          <w:b w:val="0"/>
        </w:rPr>
        <w:t xml:space="preserve"> rätt att få tillträde till statstjänst på en mängd områden, men vi vänta på den rent civila lag, som kommer att ordna detta. Löneregleringskommittén och myndigheter hafva haft denna fråga till ompröfning. Jag kan icke föreställa mig, att åtminstone denna fråga kan undanskjutas synnerligen länge. Ja, det har ju varit ifrågasatt att förelägga detta års Riksdag förslag härom. Ty, mina herrar, om det skall gå därhän, att det blir verklighet af hvad Riksdagen ville, när den genomförde sin reform i grundlagen, att </w:t>
      </w:r>
      <w:r>
        <w:rPr>
          <w:b/>
        </w:rPr>
        <w:t>kvinnorna¹</w:t>
      </w:r>
      <w:r>
        <w:rPr>
          <w:b w:val="0"/>
        </w:rPr>
        <w:t xml:space="preserve"> skola få tillträde till statstjänst och till de flesta statstjänsterna för öfrigt, då frågar jag, om icke, när </w:t>
      </w:r>
      <w:r>
        <w:rPr>
          <w:b/>
        </w:rPr>
        <w:t>kvinnan¹</w:t>
      </w:r>
      <w:r>
        <w:rPr>
          <w:b w:val="0"/>
        </w:rPr>
        <w:t xml:space="preserve"> skall rycka in och eröfra ett nytt verksamhetsområde, det just är skolan som kanske allra först erbjuder ett sådant. Löneregleringskommittén föreslår i sitt betänkande, att 700 nya adjunktstjänster skola upplåtas till täflan jämväl för </w:t>
      </w:r>
      <w:r>
        <w:rPr>
          <w:b/>
        </w:rPr>
        <w:t>kvinnor¹</w:t>
      </w:r>
      <w:r>
        <w:rPr>
          <w:b w:val="0"/>
        </w:rPr>
        <w:t xml:space="preserve">, d. v. s. att det skulle bli möjlighet att besätta dem med </w:t>
      </w:r>
      <w:r>
        <w:rPr>
          <w:b/>
        </w:rPr>
        <w:t>kvinnliga¹</w:t>
      </w:r>
      <w:r>
        <w:rPr>
          <w:b w:val="0"/>
        </w:rPr>
        <w:t xml:space="preserve"> innehafvare. Då frågan ligger så nära inpå lifvet, har jag däri måst, som sagdt, finna ett tredje och starkt vägande skäl för min uppfattning, att man, om man ser på statens intresse, icke handlar på tjänligaste sätt, om man bifaller Kungl. Maj:ts förslag.</w:t>
        <w:br/>
        <w:br/>
        <w:t>Det finnes i den reservation, till hvilken jag anslutit mig, ett</w:t>
        <w:br/>
        <w:br/>
        <w:t>bestämdt uttalande, att man bör hjälpa läroverkslärarne men icke</w:t>
        <w:br/>
        <w:br/>
        <w:t>genom att skapa lärarebefattningar, som troligen framdeles bli onödiga, utan genom att skapa en lönereglering, och detta är en uppfattning, hvars riktighet jag icke kan frångå. Jag vill äfven tillkännagifva, för att icke missförstånd skall uppstå, att jag i denna punkt anser mig stå på så absolut säkra fötter, att jag kommer att för min del underställa denna fråga kammarens pröfning genom volering. Jag hemställer sålunda, herr talman, om afslag å utskottets hemställan och bifall till den reservation, som i denna punkt är fogad vid utskottets betänkande.</w:t>
      </w:r>
    </w:p>
    <w:p>
      <w:pPr>
        <w:pStyle w:val="Heading2"/>
      </w:pPr>
      <w:r>
        <w:t>2. Fridtjuv Berg (–, man)</w:t>
      </w:r>
    </w:p>
    <w:p>
      <w:r>
        <w:rPr>
          <w:b w:val="0"/>
        </w:rPr>
        <w:t>Herr talman, mina herrar! Då jag i väsentliga afseenden delar</w:t>
        <w:br/>
        <w:br/>
        <w:t>den uppfattning, som blifvit framställd i reservationen och närmare utvecklad af herr Rydén, men i andra afseenden, nämligen i fråga om medlen, alls icke kan dela hans åsikter, ber jag att få klargöra, hur jag ställer mig till reservationen.</w:t>
        <w:br/>
        <w:br/>
        <w:t xml:space="preserve">Jag är den förste att erkänna, att uti denna reservation finnas framhållna en del synpunkter, som förtjäna det allra största beaktande... Reservanterna betona, att hela läroverksfrågan för närvarande befinner sig i en sväfvande ställning, och att en allmän revision af alla hithörande förhållanden i en ganska snar framtid måste bli en nödvändighet. De betona vidare, att vid denna allmänna revision hänsyn bör tagas till ett par synnerligen viktiga omständigheter. Inrättandet af de kommunala mellanskolorna kan komma att föranleda minskning i lärjungeantalet i de allmänna läroverkens lägre klasser och på grund däraf äfven åtskilligt minska behofvet af lärarekrafter för dessa klasser. Vidare har frågan om </w:t>
      </w:r>
      <w:r>
        <w:rPr>
          <w:b/>
        </w:rPr>
        <w:t>kvinnornas¹</w:t>
      </w:r>
      <w:r>
        <w:rPr>
          <w:b w:val="0"/>
        </w:rPr>
        <w:t xml:space="preserve"> behörighet att bli lärare vid allmänna läroverk nu blifvit aktuell och måste lösas, och härigenom inträder helt visst en ytterligare minskning i behofvet af manliga läraretjänster vid de allmänna läroverken. I samband med omnämnandet af den ifrågavarande revisionen ha ock reservanterna berört nödvändigheten af att upptaga läroverkslärarekårens löneförhållanden till en förnyad granskning.</w:t>
        <w:br/>
        <w:br/>
        <w:t xml:space="preserve">Jag medger, som jag sade, riktigheten af allt detta. Frågorna om läroverkens lägre klasser, om </w:t>
      </w:r>
      <w:r>
        <w:rPr>
          <w:b/>
        </w:rPr>
        <w:t>kvinnans¹</w:t>
      </w:r>
      <w:r>
        <w:rPr>
          <w:b w:val="0"/>
        </w:rPr>
        <w:t xml:space="preserve"> rätt att söka adjunktsoch lektorstjänster och om förbättrandet af läroverkslärarnas löner, dessa frågor komma helt visst att inom kort upptagas tilllösning, och när tiden därför är mogen, är det naturligtvis synnerligen värdefullt för regeringen att här hafva fått ett uttryckligt löfte i förväg från målsmännen för två af Riksdagens partier, icke blott det socialdemokratiska utan ock högerpartiet. Men när reservanterna i påtryckningssyfte vilja helt och hållet uppskjuta inrättandet af nya tjänster vid de allmänna läroverken till dess den stora allmänna revisionen är fullbordad, då kan jag omöjligen följa dem. Den synnerligen stora omfattning, som reservanterna tydligen vilja gifva nämnda allmänna revision, gör det nämligen efter min uppfattning alldeles uppenbart, att det måste dröja rätt länge, innan något förslag därom kan vara utarbetadt och af Riksdagen pröfvadt. Under tiden skulle, efter reservanternas mening, inga nya läraretjänster vid de allmänna läroverken komma till; och antalet extralärare, som nu är så stort, skulle alltjämt få tillväxa. Går det verkligen för sig att låta sakerna utveckla sig på det sättet?</w:t>
        <w:br/>
        <w:br/>
        <w:t>r 1904 proklamerade Riksdagen, som herrarna erinra sig, den grundsatsen, att bästa sättet att förbättra och tillgodose extralärarnas förhållanden är att inrätta nya läraretjänster. Då för tiden beräknade man, att när reformen vore genomförd, behofvet af extralärare icke skulle uppgå till mer än 30; för närvarande är antalet omkring 130. Jag frågar, kan det då vara försvarligt att</w:t>
        <w:br/>
        <w:br/>
        <w:t>utan vidare låta antalet växa med stigande fart och med ens fullständigt stoppa alla möjligheter till befordran?</w:t>
        <w:br/>
        <w:br/>
        <w:t xml:space="preserve">Jag ser visserligen och har äfven af den förste talaren hört, att reservanterna nu vilja proklamera en grundsats, hvilken är alldeles motsatt den, som Riksdagen proklamerade 1904. Bästa sättet att afhjälpa det s. k. extralärareeländet, om hvilket så mycket talats och skrifvits, skulle numera icke vara att inrätta nya tjänster utan att något höja arfvodet för extralärarna. Ja, jag är synnerligen tacksam för det nya bestämda löfte, som reservanterna sålunda gifvit, att de önska en ökning af extralärarnas arfvode och att de vilja ha detta arfvode så höjdt, att extralärarnas berättigade anspråk skola bli tillgodosedda. För den händelse Riksdagen skulle bifalla reservationen, vill jag på det bestämdaste taga fasta på den sålunda gifna utfästelsen och snarast möjligt söka inkomma till Riksdagen med förslag om provisorisk löneförbättring för extralärarna, medan de vänta på den stora, allt omfattande revisionen. Tyvärr blir det nog, fruktar jag, i så fall omöjligt att komma med något förslag härom redan till denna Riksdag — jag vet icke, om reservanterna tänkt sig möjligheten häraf, de ha i alla händelser icke utsagt det tillräckligt tydligt — utan då får väl med den saken anstå ett år. Det skulle emellertid varit mycket förmånligt, om reservanterna gjort åtminstone någon antydan om, hur pass högt de ville gå med den förbättring af extralärarnas ställning, som de utlofvat. Ty annars måste man nog befara, att det nästa år kan gå med denna provisoriska löneförbättring som det i år gått med den föreslagna provisoriska löneförbättringen för de ytterst dåligt ställda </w:t>
      </w:r>
      <w:r>
        <w:rPr>
          <w:b/>
        </w:rPr>
        <w:t>lärarinnorna³</w:t>
      </w:r>
      <w:r>
        <w:rPr>
          <w:b w:val="0"/>
        </w:rPr>
        <w:t xml:space="preserve"> vid statens samskolor, nämligen att statsutskottet tar och prutar ned den till jämt upp hälften af hvad Kungl. Maj:t velat gifva.</w:t>
        <w:br/>
        <w:br/>
        <w:t>Jag vill än en gång understryka, att i händelse reservationen skulle bli Riksdagens beslut, jag skall taga fasta på de löften, som denna dag framkommit och af dem söka göra det bästa möjliga; och jag hoppas, att Riksdagen då också skall hålla det ord, som herr Rydén och hans bundsförvanter gifvit.</w:t>
        <w:br/>
        <w:br/>
        <w:t>Tills vidare hemställer jag emellertid, att kammaren skall följa den af Riksdagen själf förut anvisade vägen och bifalla utskottets förslag, som visserligen icke fullt ut ger, hvad Kungl. Maj:t önskat, men som åtminstone ger afsevärdt i den riktningen och innebär en verklig förbättring af extralärarnas ställning, för hvilken jag tror, att de skola ha skäl att vara tacksamma. Däremot är jag icke säker på att de skulle bli tacksamma för förverkligandet af det förslag, herr Rydén framställt.</w:t>
      </w:r>
    </w:p>
    <w:p>
      <w:pPr>
        <w:pStyle w:val="Heading2"/>
      </w:pPr>
      <w:r>
        <w:t>3. Värner Ryden (Socialdemokraterna, man)</w:t>
      </w:r>
    </w:p>
    <w:p>
      <w:r>
        <w:rPr>
          <w:b w:val="0"/>
        </w:rPr>
        <w:t>Herr talman! Det är för mig efter det yttrande, som herr statsrådet höll, ett behof att uttala, att min uppfattning om nödvändigheten af en lönereglering för läroverkslärarne är så fast, att, i fall reservationen segrade, jag med synnerlig be-</w:t>
        <w:br/>
        <w:br/>
        <w:t>stämdhet skulle tillstyrka att frågan, om möjligt, måtte föreläggas redan denna Riksdag.</w:t>
        <w:br/>
        <w:br/>
        <w:t>Jag vill också säga det, att denna uppfattning att läroverkslärarne och särskildt extralärarne, som vi nu hafva att närmast syssla med, behöfva en lönereglering, varit fullkomligt enhällig på den afdelning inom statsutskottet, som i första hand haft att handlägga detta ärende. Jag vill icke heller fördölja, att de resonemang som där förts visat, att vi alla voro uppfyllda af den uppfattningen, att det här icke kunde vara billigt att stanna vid ett alltför lågt belopp, då det gällde att höja lönerna; och det gjordes med all rätt den jämförelsen mellan läroverkslärarna och amanuenserna vid ämbetsverken, att man beräknat att amanuenser skola hafva två befattningar och åtnjuta lön från båda, samt att tjänstgöringen för en extralärare möjligen kunde i allt väsentligt anses sammanfalla med uppehållandet af två amanuensbefattningar. Det ansågs därför icke mer än billigt, att beloppet af extralärarnas löner bestämdes i analogi härmed; och jag är öfvertygad om att både herr statsrådet och de utanför Riksdagen varande läroverkslärarna böra kunna göra till sin den alldeles bestämda uppfattning, som funnits på den statsutskottsafdelning, som handlagt detta ärende. I det afseendet finnes det inga undanflykter eller omsvep.</w:t>
        <w:br/>
        <w:br/>
        <w:t>Men jag frågar herrarna, om det är rimligt att vi skola vara bundna af ett Riksdagens uttalande, som gjorts år 1904, nu då situationen är sådan, att själfva grundvalarna för detta uttalande äro fullständigt undanryckta. Då Riksdagen 1904 skapade en ny läroverksorganisation, kunde med all rätt sägas, att här skola vi se till att gifva läroverkslärarna befordringsmöjligheter, så att de extra ordinarie icke bli alltför många, och att det icke blir något extralärareelände; men finnes det någon rimlighet, säger jag, 1 att i längden upprätthålla detta uttalande, sedan vi nu efter år 1904 skapat en helt ny skoltyp, som ovillkorligen vid en omorganisation kommer att göra en hel del af läroverkslärarna öfverflödiga? Det är enligt min uppfattning fullkomligt orimligt att komma och säga något sådant. Om herrarna icke hade varit med om att genomföra den kommunala mellanskolan, då hade det varit rim och reson i att säga, att Riksdagen är skyldig att hålla sitt löfte och inrätta så många ordinarie lärarebefattningar, att intet extralärareelände uppstår; men då Riksdagen skapat en helt ny skoltyp, som tager bort en del af behofvet af lärarekrafter vid de allmänna läroverken, då måtte väl själfva grunden för detta uttalande vara alldeles bortryckt.</w:t>
        <w:br/>
        <w:br/>
        <w:t xml:space="preserve">Jag tillåter mig äfven att ännu en gång peka på </w:t>
      </w:r>
      <w:r>
        <w:rPr>
          <w:b/>
        </w:rPr>
        <w:t>kvinnofrågan¹</w:t>
      </w:r>
      <w:r>
        <w:rPr>
          <w:b w:val="0"/>
        </w:rPr>
        <w:t xml:space="preserve">. Den frågan fanns icke 1904. Riksdagen har efter den tiden fattat beslut om en sådan ändring af grundlagen, att den ger </w:t>
      </w:r>
      <w:r>
        <w:rPr>
          <w:b/>
        </w:rPr>
        <w:t>kvinnorna¹</w:t>
      </w:r>
      <w:r>
        <w:rPr>
          <w:b w:val="0"/>
        </w:rPr>
        <w:t xml:space="preserve"> tillträde till lärarebefattningar vid läroverken, så snart detta på civillagstiftningens väg blir möjliggjordt. Inför detta</w:t>
        <w:br/>
        <w:br/>
        <w:t>lande, som gjorts under helt andra förutsättningar, nämligen dem som voro rådande år 1904.</w:t>
        <w:br/>
        <w:br/>
        <w:t>Jag antager, att herr statsrådet och chefen för ecklesiastikdepartementet är statsråd om fem år, och att det då föreligger den frågan att vi skola göra en ny skolorganisation och lägga de kommunala mellanskolorna in i denna nya skolorganisation: hvad skall herr statsrådet vid den tidpunkten göra med alla de läroverkslärare, som då blifva öfverflödiga? Vi erinra oss från 1904 års läroverksorganisation, hurusom vi då fingo ställa på indragning ett antal lärare samt gifva dem full lön utan tjänstgöringsskyldighet : jag kan icke se annat än att, om herrarna gå med på att på samma sätt och medan läroverksfrågan är så sväfvande som den nu är, upprätta nya läraretjänster, vi den gången, då vi skola skapa en ny skolorganisation, komma att hafva ett eller annat — ja, jag vill icke hugga till för mycket, utan skall säga — ett hundratal läroverkslärare som äro öfverflödiga, och för hvilka det då icke finnes någon annan utväg än att sätta dem på indragningsstat. Är det klok politik? Nej, då är det bättre och rättvisare att gifva extralärarna öfver hela linjen — och icke bara de 15, som skulle bli ordinarie och få en löneförhöjning på 1,000 kronor — en ordentlig löneförbättring och så säga till dem: detta får ni nöja er med, tills vi få se, hur många lärare staten behöfver den gången, då den definitiva skolorganisation genomföres, som vi skola komma till. Jag anser, att detta är verklig välvilja mot läroverkslärarna, icke blott mot de 15, utan mot de 130, och att det också från statens sida är det riktiga resonemanget, när man vet, i hvilket läge läroverksfrågan befinner sig.</w:t>
        <w:br/>
        <w:br/>
        <w:t>Jag vidhåller mitt yrkande.</w:t>
      </w:r>
    </w:p>
    <w:p>
      <w:pPr>
        <w:pStyle w:val="Heading2"/>
      </w:pPr>
      <w:r>
        <w:t>4. Karl Starbäck (Lantmanna- och borgarepartiet inom andrakammaren, man)</w:t>
      </w:r>
    </w:p>
    <w:p>
      <w:r>
        <w:rPr>
          <w:b w:val="0"/>
        </w:rPr>
        <w:t>Herr talman, mina herrar! Herr Rydén torde ursäkta mig, om jag ett ögonblick vågar tro, att det egentliga skälet för hans med sådan ifver intagna ståndpunkt kommit fram i slutet af hans anförande.</w:t>
        <w:br/>
        <w:br/>
        <w:t>vå Detta mitt uttalande innebär ingalunda någon misstro till hans bestämda meddelande, att han skulle ha en mycket varm känsla för extralärarna; men när han frågar: hvad skall herr statsrådet göra af de hundratals ordinarie lärare, som bli öfverflödiga om fem år, när de kommunala mellanskolorna kommit till utveckling, då har han funnit medlet att knipa kammaren. Men det är bra djärft framkastadt, herr Rydén! Tror han verkligen först och främst, att inom fem år de kommunala mellanskolorna nått en sådan utveckling, att hundratals elementarlärare därigenom bli öfverflödiga? Och om det äfven skulle vara fallet, att de kommunala mellanskolorna då</w:t>
        <w:br/>
        <w:br/>
        <w:t>nått en utveckling så stor, att de behöfva en massa lärare, tror han verkligen, att det skulle finnas kompetenta lärare för dessa kommunala mellanskolor, utan att just dessa elementarlärare, som kanske på sina ställen då blefve öfverflödiga, där sökte plats och måste användas? I alla händelser är det väl ändå bra djärft att genom en sådan framtidsbild söka att här hindra en utveckling af Riksdagens år 1904 bestämdt gifna löfte.</w:t>
        <w:br/>
        <w:br/>
        <w:t>Jag kan icke neka till att för mig såsom lärare debatten, som föres här i dag, och den debatt, som föregått frågans nuvarande läge, äro såsom en efterklang från den långa diskussion, som fördes inom och utom Riksdagen om lärarnas lönefråga, då denna uppsköts år efter år, årtionde efter årtionde, på grund af att Andra kammaren då intog en bestämd ståndpunkt: »bort med latinets herravälde; förr ingen lönereglering för lärarna, huru rättvis Andra kammaren än anser att denna lönereglering är». Nu hålla vi på att komma in på nästa epok; och hur gick det? Jo, på grund af detta kraf från Andra kammarens sida blef löneregleringen för lärarna uppskjuten ända till början af just den nya löneregleringsepok, i hvilken vi nu äro inne. Så fingo då lärarna sin lönereglering 1904; och jag minnes mycket väl, huru man då ansåg, att det var något 'så stortartadt. Men åren därefter blefvo ämbetsmännens löner reglerade, och man har nu icke från något håll kunnat annat än erkänna, att lärarnas lönereglering kom i ett för dem synnerligen olämpligt ögonblick. Fastän de hade fått vänta 20 å 30 år på sin lönereglering, blefvo de icke så tillgodosedda, som de borde blifvit i jämförelse med de ämbetsverk, som sedan reglerades. Få</w:t>
        <w:br/>
        <w:br/>
        <w:t xml:space="preserve">Nu är det återigen fråga om en löneförbättring, denna gång för extralärarna. Deras sak är rättvis. Men vi skola vänta med den, tills vi fått se, hur de kommunala mellanskolorna verka; vi skola vänta, tills vi få se, hur </w:t>
      </w:r>
      <w:r>
        <w:rPr>
          <w:b/>
        </w:rPr>
        <w:t>kvinnornas¹</w:t>
      </w:r>
      <w:r>
        <w:rPr>
          <w:b w:val="0"/>
        </w:rPr>
        <w:t xml:space="preserve"> enligt statsmakternas beslut förändrade ställning kommer att inverka på lärarefrekvensen vid de allmänna läroverken; vi skola vänta på det ena, och vi skola vänta på det andra. Under tiden skola vi naturligtvis icke uppfylla vårt 1904 gifna löfte; ty det kan medföra ytterst obehagliga konsekvenser för staten. Det är omsorgen om lärarna!</w:t>
        <w:br/>
        <w:br/>
        <w:t>Jag kan verkligen icke vara med om den uppfattningen. Jag medger, och jag instämmer på det lifligaste med herr statsrådet och chefen för ecklesiastikdepartementet i hans nyss fällda yttrande, att många saker, som kommit fram i reservationen, och som närmare framhäfts af herr Rydén, äro af synnerligen glädjande art för lärarekåren; men det kan icke vara riktigt att låta människorna gå och vänta på en sådan utredning såsom extralärare utan att få ordinarie plats. Konsekvensen af reservanternas ståndpunkt hade väl för öfrigt bort bli den, att reservanterna, då de kommo till punkten om inrättande af ny linje vid läroverket i Sundsv all, antingen afstyrkt det väckta förslaget eller ock på annat sätt formulerat sitt yrkande. Nog är det väl märkvärdigt, att man här vill vara med om att skrifva</w:t>
        <w:br/>
        <w:br/>
        <w:t>till Kungl. Maj:t om inrättandet af ett nytt läroverk. Skall man nu inrätta ett nytt läroverk med ty åtföljande behof af nya lärare, när man icke vill bevilja nya lärareplatser på grund af det gifna löftet? Det är inkonsekvent, tycker jag.</w:t>
        <w:br/>
        <w:br/>
        <w:t>Slutligen skall jag blott be att i korthet få påpeka, att det äfven är en annan kategori af individer, som äro intresserade af denna frågas lösning, nämligen skolornas lärjungar. Hvad man än må säga, är det icke förhållandet, att en extralärare kan sköta sin undervisning på samma sätt som en ordinarie lärare. Extraläraren är tvingad att se sig om på alla håll och kanter efter ökade inkomster, hvilket distraherar hans uppmärksamhet för hans undervisning. Nu vet jag mycket väl, att det på detta kommer att svaras, som det gjordes. uppe i statsutskottet, nämligen att det är tydligt att, om en extralärare har möjlighet att förtjäna extra, man får den uppfattningen, att de ordinarie lärarna hafva alldeles för kort tjänstgöringstid, och att denna borde ökas. Ja, om den saken kan man resonera hur länge som helst. Det är nog icke för kort tjänstgöringstid ur rent pedagogisk synpunkt sedt.</w:t>
        <w:br/>
        <w:br/>
        <w:t>Vidare får man det svaret, att det är inte bara de extra lärarna, som ha en massa bisysslor, utan äfven de ordinarie. Jag vågar dock påstå, att detta ingalunda är fallet i samma utsträckning som beträffande de extra, hvilka måste ha bisysslor för att kunna existera, äfven om de skulle få en sådan förbättring som herr Rydén lofvat. Herr Rydén är nog en mycket mäktig man, det skall jag visst medge, men att lofva i en sak, som skall inträffa efter ett eller annat år, det är väl ändå bra svårt, och jag undrar, om lärarekåren vågar lita på det löftet, icke därför att herr Rydén icke skulle stå vid det, — det tror jag visst att han gör — utan därför, att det ganska ofta händer att nya principer komma fram här i Riksdagen och taga kammaren med sig, så att man ganska lätt glömmer löften, som gifvits af en eller annan enstaka kammarledamot, äfven om det vore herr Rydén.</w:t>
        <w:br/>
        <w:br/>
        <w:t>Jag tror det vara skäl att erinra sig det gamla ordspråket: bättre en fågel i handen än tio i skogen, och särskildt med hänsyn till det anförande som herr ecklesiastikministern nyss hade tillåter jag mig, herr talman, att hemställa om bifall till utskottets yrkande.</w:t>
      </w:r>
    </w:p>
    <w:p>
      <w:pPr>
        <w:pStyle w:val="Heading2"/>
      </w:pPr>
      <w:r>
        <w:t>5. Fredrik Vilhelm Thorsson (Socialdemokraterna, man)</w:t>
      </w:r>
    </w:p>
    <w:p>
      <w:r>
        <w:rPr>
          <w:b w:val="0"/>
        </w:rPr>
        <w:t>Herr talman, mina herrar! Då jag bidragit till reservationen, vill jag yttra några ord om hvad som varit afgörande för mig, då jag ställt mig på denna ståndpunkt.</w:t>
        <w:br/>
        <w:br/>
        <w:t>Jag var med, när Riksdagen år 1904 reglerade lönerna för lärarekåren och antog den nu gällande organisationsformen för läroverken. Jag glömmer aldrig den press, som då lades på Riksdagen för att tvinga fram organisationen tillsammans med löneregleringen. Jag vill därför i hvad på mig ankommer söka förhindra, att vi ännu en gång skola komma i ett sådant läge, att vi blifva tvungna att lösa löneregleringsfrågan i samband med organisationsfrågan. Ett antagande af reservationen innebär icke, att Riksdagen skulle skjuta</w:t>
        <w:br/>
        <w:br/>
        <w:t>Lördagen den 9 mars. 39 Nr 135. upp ett ordnande af löneregleringsfrågan, tills vi slutligen ordnat Angående hela läroverksreformen. Det förefaller mig som löneregleringen kan '74 Hänster</w:t>
        <w:br/>
        <w:br/>
        <w:t>- sla &gt; 3 : e allmänske innan den tilltänkta reformen slutligen genomföres och jag skulle ,4 läroverken. för min del beklaga, om dessa båda saker en gång till skulle komma i = (Forts.) sällskap.</w:t>
        <w:br/>
        <w:br/>
        <w:t>Jag har hela tiden haft den uppfattningen, då jag sett på denna fråga, att de två, om icke de tre lägsta klasserna vid våra elementarläroverk skulle kunna skäras bort såsom varande öfverflödiga. Men om vi nu ännu en gång få organisationsoch löneregleringsfrågorna sammankopplade, så tror jag, att lärareintresset blir så starkt representeradt att vi, som vilja ha en bärande reform på detta område, icke skola komma någon vart. Sedan man med lärarnas lönereglering framtvungit en felaktig organisation år 1904, hafva nu mellanskolorna tillkommit, hvilket visar att man skulle kunna taga bort två eller tre af de lägre klasserna inom läroverken. Det förvånar mig därför, att man vill betrakta reservationen som rent af ett hinder för en tidsenlig lösning af denna fråga, och motiverar denna ståndpunkt med att lärarnas intressen icke skulle blifva tillgodosedda.</w:t>
        <w:br/>
        <w:br/>
        <w:t xml:space="preserve">Såvidt jag förstår, och i den mån jag kan bedöma denna fråga, torde det icke kunna förnekas, att </w:t>
      </w:r>
      <w:r>
        <w:rPr>
          <w:b/>
        </w:rPr>
        <w:t>kvinnliga¹</w:t>
      </w:r>
      <w:r>
        <w:rPr>
          <w:b w:val="0"/>
        </w:rPr>
        <w:t xml:space="preserve"> lärare med all sannolikhet skola anmäla sig som medtäflare till befattningarna och med männen dela det ordinarie antalet lärarplatser, som kan komma till stånd. Det torde äfven böra påpekas att öfverstyrelsen öfver rikets allmänna läroverk vid ett par tillfällen ansett sig böra framhålla, att man i saknad af kompetenta lärarkrafter icke kunnat förorda tillsättandet af det antal ordinarie lärarebefattningar, som särskildt från den siste ärade talaren blifvit framställda i form af motioner till Riksdagen.</w:t>
        <w:br/>
        <w:br/>
        <w:t>Vi måste således räkna med två för att icke säga tre faktorer, som äro ofrånkomliga, och då jag nu har att ställa mitt votum, riktar jag den frågan till mig själf: huru tjänar jag bäst den stora extralärarkåren, som af omständigheternas makt fortfarande är rätt ansenlig, ehuru Riksdagen så långt det varit möjligt har följt med utvecklingen på området? Riksdagen har ju till och med”i så måtto gått utöfver beräkningarna från 1904 vid inrättandet af ordinarie lärarebefattningar, att Riksdagen intill denna stund tillsatt flera ordinarie platser, än hvad man beräknade år 1904. Detta må nu vara en följd af den allmänna utvecklingen, men jag vågar påstå, att Riksdagen sedan 1904 åtminstone icke har visat sig ogin emot läroverkslärarekåren.</w:t>
        <w:br/>
        <w:br/>
        <w:t>Om det nu är så, att det icke blir någon möjlighet att placera alla sökande från extralärarhåll, då förefaller det mig rimligare och rättvisare att gifva dessa extralärare, om hvilkas alltför små inkomster vi ju alla äro ense, möjlighet att kunna existrera och utföra sin lärargärning. Med hänsyn till den förestående omorganisationen af våra läroverk, förmodar jag, att icke ens den siste ärade talaren skulle i denna stund vara beredd att tillsätta så många ordinare</w:t>
        <w:br/>
        <w:br/>
        <w:t xml:space="preserve">lärarebefattningar, att vi skulle komma ned till det år 1904 beräknade antalet, som i samband med det årets reform väntades skola nedgå från 132 till 30 å 32. Jag tror knappt, att han skulle vara beredd att nu tillsätta ett hundratal lärarebefattningar, äfven om det funnes kompetenta personer till desamma, ty då skulle vi otvifvelaktigt råka in i en mycket bekymmersam ställning, när det gäller att bereda plats äfven för det stora antal </w:t>
      </w:r>
      <w:r>
        <w:rPr>
          <w:b/>
        </w:rPr>
        <w:t>kvinnliga¹</w:t>
      </w:r>
      <w:r>
        <w:rPr>
          <w:b w:val="0"/>
        </w:rPr>
        <w:t xml:space="preserve"> lärare, som komma att anmäla sig.</w:t>
        <w:br/>
        <w:br/>
        <w:t>Jag kan således icke se, att vi reservanter visa bristande tillmötesgående mot lärarnas intressen. För öfrigt synes det mig, att denna väg med litet god vilja skulle kunna lämna möjlighet för oss att vid det framtida bedömandet af en ny läroverksreform vara oberoende af hänsynen till lärarnas löner och vissa personliga spörsmål. Ur den synpunkten tror jag, att reservationen tillmötesgår alla behöriga intressen, och detta såväl från lärarkårens som från statens synpunkt.</w:t>
        <w:br/>
        <w:br/>
        <w:t>Det finnes väl ingenting värre — och det ha vi ju för öfrigt fått erfara på alla områden — än att sammankoppla en ny organisation med en lönereglering. Så ofta detta skett, har staten nästan alltid blifvit den förlorande parten. När t. ex. den nya organisationen af statens järnvägar genomfördes, framtvang man ju en hel rad af högre tjänstebefattningar, hvilka öfverrevisorerna för statens järnvägar sedermera förklarat vara mer eller mindre öfverflödiga, och jag tror, att om vi gå till de andra verken, så skola vi alltjämt finna, att där organisation och lönereglering följts åt, där har man skapat en hel del befattningar, som man sedermera kommit underfund med, att de egentligen endast haft att tacka för sin tillkomst den omständigheten, att man velat utjämna befordringsmöjligheterna utan hänsyn till statens intressen. Det förefaller mig också fullt riktigt, att man en liten smula söker gardera sig mot ett återupprepande af samma historia som skedde år 1904, och det påstår jag bestämdt, att vi då påtvungos en läroverksorganisation, som vi icke skulle fått, om ieke löneregleringsfrågan varit förbunden med organisationsfrågan. Därför vill jag, så långt min stämma kan nå, bidraga till att dessa båda saker icke må få sammanblandas, utan att vi lösa löneregleringsfrågan för sig och organisationsfrågan för sig.</w:t>
        <w:br/>
        <w:br/>
        <w:t>Jag har med dessa ord velat motivera min uppfattning, hvarför jag biträdt den framlagda reservationen. Jag har gjort det äfven 1 den förhoppningen, att reservanternas förslag är det, som i ekonomiskt afseende bäst tillmötesgår det största antalet svagast aflönade lärarkrafter.</w:t>
        <w:br/>
        <w:br/>
        <w:t>Herr Hellberg: Herr talman! Jag skall icke försöka inlåta mig på ett bedömande af de reala skälen i denna fråga, därtill saknar Jag tyvärr kompetens, ehuru jag deltagit i ärendets behandling inom afdelningen. Jag vill med dessa få ord endast konstatera, att alla de talare, som uppträdt här, visat sig vänligt stämda mot lärarne och</w:t>
        <w:br/>
        <w:br/>
        <w:t>lärarkåren i allmänhet. Åsiktsdivergenserna i denna sak gälla en- Angående</w:t>
        <w:br/>
        <w:br/>
        <w:t>dast det sätt, på hvilket man skall kunna åstadkomma bättre förhålkr aan</w:t>
        <w:br/>
        <w:br/>
        <w:t>1913 och en lektorsoch fem adjunktsbefattningar längre fram.</w:t>
        <w:br/>
        <w:br/>
        <w:t>Reservanterna däremot lefva på en förhoppning, att förhållandena</w:t>
        <w:br/>
        <w:br/>
        <w:t>småningom skola komma att ändra sig. De tro, att man genom ett</w:t>
        <w:br/>
        <w:br/>
        <w:t>bifall till deras reservation faktiskt skulle komma att påskynda denna</w:t>
        <w:br/>
        <w:br/>
        <w:t>omorganisation. Jag för min del djärfves tro, att denna omorgani-</w:t>
        <w:br/>
        <w:br/>
        <w:t>alla fall småningom kommer att tvinga sig fram. Därför anser jag</w:t>
        <w:br/>
        <w:br/>
        <w:t>utskottets förslag, som afser en välbehöjlig och direkt förbättring, vara</w:t>
        <w:br/>
        <w:br/>
        <w:t>att föredraga, och denna min åsikt står för öfrigt i full öfverensstäm-</w:t>
        <w:br/>
        <w:br/>
        <w:t>rande. Jag ber därför, herr talman, att få yrka bifall till utskottets</w:t>
      </w:r>
    </w:p>
    <w:p>
      <w:pPr>
        <w:pStyle w:val="Heading2"/>
      </w:pPr>
      <w:r>
        <w:t>6. Gustaf Andersson (Första kammarens protektionistiska parti, man)</w:t>
      </w:r>
    </w:p>
    <w:p>
      <w:r>
        <w:rPr>
          <w:b w:val="0"/>
        </w:rPr>
        <w:t>Såsom herrarna finna af betänkandet, har jag icke deltagit i detta ärendes behandling inom utskottet, men jag måste säga, att om jag det gjort, hade jag icke kunnat biträda det slut, hvartill utskottet kommit.</w:t>
        <w:br/>
        <w:br/>
        <w:t>Här har redan i reservationen, enligt min mening, blifvit anförda så goda skäl emot den föreslagna ökningen af antalet ordinarie lärarebefattningar, att jag anser det öfverflödigt att framdraga flere. Vi, som inom Riksdagen åtskilliga gånger förut deltagit i behandlingen af den föreliggande frågan, komma nog ihåg, hvad resultatet blifvit när vi gått till väga på det sätt, för hvilket reservanterna här velat varna, d. v. s. sammankopplat en organisationsfråga med en lönefråga. Följden har, såväl år 1904 som vid en föregående reglering, blifvit den, att vi måst ställa en hel del elementarlärare på indragningsstat, hvilket väl näppeligen från statsverkets synpunkt kan anses lämpligt.</w:t>
        <w:br/>
        <w:br/>
        <w:t xml:space="preserve">Nu säges det, att om vi biträda reservationen, dessa extralärare komma att lida så ofantligt därigenom, att de icke kunna bli tillgodosedda med ordinarie platser. Det är nog sant, att de icke erhålla sådana platser med den lönereglering, som i reservationen ifrågasättes, men det är dock icke tal om annat, än att de skulle tillgodoses med extra lönetillägg, tills man får se, hurudan den blifvande organisationen kommer att gestalta sig, huru de nya mellanskolorna komma att verka och huru frågan om de </w:t>
      </w:r>
      <w:r>
        <w:rPr>
          <w:b/>
        </w:rPr>
        <w:t>kvinnliga¹</w:t>
      </w:r>
      <w:r>
        <w:rPr>
          <w:b w:val="0"/>
        </w:rPr>
        <w:t xml:space="preserve"> lärarnes behörighet kommer att lösas, allt saker, om hvilka vi nu icke hafva någon kännedom.</w:t>
        <w:br/>
        <w:br/>
        <w:t>« Allt detta sammanlagdt gör, att det synes mig vara all anledning att vänta med tillskapandet af flera ordinarie lärarebefattningar, än vi för närvarande hafva. Jag är fullt öfvertygad, att, därest man verkligen så vill, det finnes möjligheter att under den tid, som</w:t>
        <w:br/>
        <w:br/>
        <w:t>återstår tills de berörda frågorna blifvit lösta, träda emellan till förmån icke blott för de extra lärare, som enligt utskottets förslag nu skulle befordras till ordinarie, utan för samtliga extralärare, genom beredande åt dem af litet bättre inkomster än de nu hafva.</w:t>
        <w:br/>
        <w:br/>
        <w:t>Jag anser de anförda skälen så starka, att jag, herr talman, finner mig föranlåten att yrka bifall till reservationen.</w:t>
      </w:r>
    </w:p>
    <w:p>
      <w:pPr>
        <w:pStyle w:val="Heading2"/>
      </w:pPr>
      <w:r>
        <w:t>7. Karl Starbäck (Lantmanna- och borgarepartiet inom andrakammaren, man)</w:t>
      </w:r>
    </w:p>
    <w:p>
      <w:r>
        <w:rPr>
          <w:b w:val="0"/>
        </w:rPr>
        <w:t>Jag skall be att med ett par ord få bemöta några af de senaste yttrandena.</w:t>
        <w:br/>
        <w:br/>
        <w:t>Den siste ärade talaren på Skånebänken framhöll, att Riksdagen gjort sig skyldig till mycket sorgliga missgrepp vid de senaste regleringarna af lärarnes löner och att det vore så förfärligt många platser, som måst ställas på indragningsstat vid regleringen 1904. Ja, jag kan icke med bestämdhet ur minnet taga fram den siffra, som herr Andersson ställde fram såsom ett varnande exempel, men om det var tio platser, så tror jag icke, att det var fler, och det måtte väl icke vara något så förfärligt att vifta med. Och dessutom upprepar jag, att det nog kan bli möjlighet att se till att icke något dylikt behöfver upprepas vid en kommande omorganisation, på grund. af de kommunala mellanskolornas utveckling eller af annat skäl.</w:t>
        <w:br/>
        <w:br/>
        <w:t xml:space="preserve">Och om </w:t>
      </w:r>
      <w:r>
        <w:rPr>
          <w:b/>
        </w:rPr>
        <w:t>kvinnor¹</w:t>
      </w:r>
      <w:r>
        <w:rPr>
          <w:b w:val="0"/>
        </w:rPr>
        <w:t xml:space="preserve"> få rätt att söka lärarebefattningar, ja, icke bli väl några platser ställda på indragningsstat för den skull. Ty så långt komma vi väl icke att gå i feminism, att vi säga till lärarne: »Var så god, mina herrar, som ha anställning vid läroverken, nu få ni gå er väg, vi ställa er på indragningsstat för att det skall bli plats för </w:t>
      </w:r>
      <w:r>
        <w:rPr>
          <w:b/>
        </w:rPr>
        <w:t>kvinnorna¹</w:t>
      </w:r>
      <w:r>
        <w:rPr>
          <w:b w:val="0"/>
        </w:rPr>
        <w:t>.&gt; Icke kan väl herr Andersson vilja söka inbilla Andra kammaren, att en sådan utveckling kan komma att äga rum. Den faran är nog icke så stor, som man här blåst upp den till.</w:t>
        <w:br/>
        <w:br/>
        <w:t>Så vill jag fråga min vän, herr Thorsson: Är det verkligen något så farligt i att här bevilja det antal platser, som utskottsmajoriteten kommit till, d. v. s. såsom den förre talaren nämnde, från den 1 januari 1913 fyra lektorsoch fem adjunktsbefattningar och från den 1 juli 1913 en lektorsoch fem adjunktsbefattningar, och genom inrättandet af dessa fem lektorsoch tio adjunktsbefattningar — summa femton platser — nedbringa extra lärarnes antal, för så vidt vi räkna med de här angifna siffrorna, från 130 till 115, när herr Andersson i Västra Nöbbelöf, liksom jag själf och vi andra, som voro med 1904, då uttalade den förhoppningen, att extralärarnes antal skulle gå ned till 30? Är det att gå så oroväckande raskt framåt, är det att rusa fram på reformernas väg? Är det icke snarare att iakttaga den allra största betänksamhet? Det förefaller, som om man icke skulle kunna besvara den frågan på mer än ett sätt.</w:t>
        <w:br/>
        <w:br/>
        <w:t>Jag vidhåller mitt yrkande.</w:t>
        <w:br/>
        <w:br/>
        <w:t>sen, lärareintresset och statsintresset. Lärareintresset önskar helt naturligt att få så många ordinarie platser och så höga löner som möjligt. Statsintresset åter måste gifvetvis i främsta rummet se till att icke statens budget kommer att belastas med fullkomligt onödiga utgifter och att man icke ordnar saken så, att man en gång blir tvungen att sätta en hel mängd lärare på indragningsstat.</w:t>
        <w:br/>
        <w:br/>
        <w:t>Huru tillgodose de olika föreliggande förslagen dessa intressen? Jo, utskottets förslag tillgodoser lärareintresset på det sättet, att utskottet vill höja lönerna för 15 extralärare med 1,000 kronor och föra dem på ordinarie stat, men låta de återstående 115 eller 117 extralärarna förbli i samma ställning, hvari de nu befinna sig. Hur tillgodoser reservationen lärarnas intresse? Jo, för så vidt som ett bifall till reservationen innebär ett löfte från Riksdagens sida om en snar förbättring, en förbättring i år eller till nästa år för extralärarpersonalen — och att så är fallet det vågar jag bestämdt hålla på — blir det icke 15 extralärare, som få en förbättrad ställning, utan alla de 130 eller 132.</w:t>
        <w:br/>
        <w:br/>
        <w:t>Nu söker herr Starbäck framställa detta lärareintresse såsom ett lärjungeintresse och säger att vi äro tvungna att inrätta dessa befattningar för lärjungarnas skull. Ja, mina herrar, jag ber eder betänka, att vi längre fram i hufvudtiteln möta en punkt, som sammanhänger med denna fråga, och det är p. 125 angående arvoden åt extra och vikarierande lärare. Om Riksdagen bifaller utskottets hemställan i den nu föreliggande punkten och sålunda upprättar 15 nya ordinarie platser, kommer det att bli 15 extra platser mindre under den nämnda punkten längre fram i hufvudtiteln. Bifaller åter Riksdagen reservationen och följaktligen sparar dessa 15 ordinarie befattningar, komma vi att bevilja 15 extra befattningar mera. Antalet lärare blir sålunda precis detsamma och herr Starbäcks påstående att här skulle föreligga något lärjungeintresse är därför fullständigt ohållbart.</w:t>
        <w:br/>
        <w:br/>
        <w:t>Jag vill då öfvergå till statsintresset och se till hvilken af de båda ståndpunkterna, utskottets eller reservanternas, bäst tillgodoser statens intresse. Utskottet föreslår ju att man, trots det nuvarande sväfvande läget, skulle inrätta 15 nya ordinarie platser. Det förtjänar då erinras, att sedan 1904 Riksdagen har beviljat 245 nya ordinarie lärareplatser. Riksdagen har icke blott infriat sitt löfte af 1904 och inrättat det antal platser som då ställdes i utsikt, utan Riksdagen har på motioner af herr Starbäck och proposition af Kungl. Maj:t beviljat 77 befattningar utöfver det antal som utlofvades vid genomförandet af 1904 års läroverksreform. Nu är det min lifliga öfvertygelse, att om vi fortsätta med inrättandet af nya ordinarie platser, så kan det icke undvikas, när en gång skolorganisationen skall genomföras med kommunala mellanskolor i stället för realskolan och elementarläroverkens lägre klasser, att vi få en mängd läroverkslärare som bli öfverflödiga. Då säger herr Starbäck: det gör ingenting, ty dessa lärare kunna gå öfver till de kommunala mel-</w:t>
        <w:br/>
        <w:br/>
        <w:t>Herr Starbäck sade, att vid genomförandet af 1904 års reform det var blott 10 lärare, som sattes på indragningsstat. Om vi räkna med full lön betyder det dock 50,000 kronor årligen; och ponera, att vi nu få ett större antal, hvilket jag är öfvertygad om blir fallet, så måste Riksdagen betala ut ännu större summor utan att dessa lärare, hvilkas befattningar bli indragna, bli skyldiga att göra ett enda dagsverke i statens tjänst.</w:t>
        <w:br/>
        <w:br/>
        <w:t>Vi skola icke bagatellisera denna sak, ty statens intresse blir enligt min uppfattning genom bifall till utskottets förslag realiter så lidande att jag för min del icke kan finna det riktigt att låta lärarintresset i så hög grad dominera på statsintressets bekostnad.</w:t>
        <w:br/>
        <w:br/>
        <w:t>Jag vill ännu en gång betona, att herr Starbäck icke har lof att påstå, att jag icke vill, såsom jag säger, vara med om att hjälpa läroverkslärarna till en reglering och en snar sådan. Detta är min ärliga mening, och hade grundlagen medgifvit mig rätt därtill, skulle jag visat mitt redliga uppsåt i detta hänseende genom att väcka en motion i ämnet. Herr Starbäck har icke rätt att ifrågasätta, att hans kamrater icke skulle mena hvad de säga. Det är sålunda min uppfattning, att lärarne böra ha förbättrad aflöning, men den frågan bör lösas oberoende af organisationsfrågan.</w:t>
        <w:br/>
        <w:br/>
        <w:t>Jag hoppas, att jag icke behöfver anföra flera skäl för reservanternas mening. Herrarna skola nu icke låta korten blandas bort genom herr Starbäcks anförande utan bifalla reservationen.</w:t>
      </w:r>
    </w:p>
    <w:p>
      <w:pPr>
        <w:pStyle w:val="Heading2"/>
      </w:pPr>
      <w:r>
        <w:t>8. Fridtjuv Berg (–, man)</w:t>
      </w:r>
    </w:p>
    <w:p>
      <w:r>
        <w:rPr>
          <w:b w:val="0"/>
        </w:rPr>
        <w:t>Herr talman, mina herrar! Jag begärde ordet för att med anledning af ett par föregående yttranden dels framställa en anmärkning, dels göra en liten fråga, eller rättare sagdt en ganska stor fråga.</w:t>
        <w:br/>
        <w:br/>
        <w:t>Anmärkningen gäller den jämförelse, som herr Rydén uppdrog mellan å ena sidan fördelen för extralärarne af ett bifall till den kungliga propositionen, å den andra fördelen för dem af ett bifall till reservationen. Herr Rydén framställde saken så, som om i det förra fallet fördelen inskränkte sig till en löneförbättring på 1,000 kronor. Det är väl dock bra starkt, att, när en extralärare får ordinarie anställning med däraf följande rättsliga trygghet, ålderstilllägg o. s. v., vilja påstå, att hans vunna fördel inskränker sig till en löneförbättring på 1,000 kronor.</w:t>
        <w:br/>
        <w:br/>
        <w:t>Nu öfvergår jag till frågan.</w:t>
        <w:br/>
        <w:br/>
        <w:t>Jag betviflar icke alls, att herr Rydén och hans meningsfränder</w:t>
        <w:br/>
        <w:br/>
        <w:t>anse sig göra extralärarekåren en tjänst med sitt förslag; men jag skulle bra gärna önska att till herr Hans Andersson och hans meningsfränder få rikta den frågan, huruvida de instämma med herr Rydén dels i det löfte, som han har gifvit beträffande storleken af den provisoriska löneförhöjning, som borde beredas extralärarna, dels i hans förväntan, att denna löneförhöjning skall komma till stånd snarast möjligt, senast vid nästa riksdag, men helst vid denna. Det är den frågan jag gärna skulle vilja ha besvarad och som jag tycker borde inverka på kammarens beslut.</w:t>
      </w:r>
    </w:p>
    <w:p>
      <w:pPr>
        <w:pStyle w:val="Heading2"/>
      </w:pPr>
      <w:r>
        <w:t>9. Karl Starbäck (Lantmanna- och borgarepartiet inom andrakammaren, man)</w:t>
      </w:r>
    </w:p>
    <w:p>
      <w:r>
        <w:rPr>
          <w:b w:val="0"/>
        </w:rPr>
        <w:t>Ja, herr vice talman, jag kan icke underlåta att bemöta herr Rydén, då han med en viss frenesi riktar sig mot mig. Jag kan icke förstå, att jag förgått mig. Det förefaller, som om herr Rydén ofta vore af den största sensibilitet, då det gäller honom själf, medan han däremot tillåter sig att fälla ganska hårda omdömen om andra, förmenande, att de böra vara ganska hårdhudade, hvilket de nog också blifvit, sedan de någon tid varit tillsamman med herr Rydén i utskott och kammare.</w:t>
        <w:br/>
        <w:br/>
        <w:t>Emellertid tillåter jag mig — utan att herr Rydén därför behöfver känna sig särskildt sårad, ty jag menar icke så illa, som orden kanske kunna låta — att säga det, att om det är någon, som här blandar bort korten för »xammaren », så är. det herr Rydén. Ty den där lilla jämförelsen som han gjorde med det af honom omnämnda extra anslaget, den var väl ändå litet ihålig. Herr Rydéns resonemang var detta: »Nu skola herrarne icke låta herr Starbäck blanda bort korten genom att säga, att vi för lärjungarnas skull måste se till att vi få ett tillräckligt antal lärare. Ty, mina herrar, om vi icke bevilja dessa 15 ordinarie platser, så blir det precis lika många extra platser som beviljas, och om vi bevilja dessa ordinarie platser, så måste de extra platserna minskas med samma antal.»</w:t>
        <w:br/>
        <w:br/>
        <w:t>Mitt resonemang var emellertid icke alls lagdt på den grunden, utan jag ansåg, att det för lärjungarnes skull är bättre att hafva ordinarie lärare än extra, emedan en ordinarie lärare har större möjlighet att odeladt ägna sina krafter åt skolans tjänst. Å andra sidan vill jag nämna för herr Rydén, att behofvet af extra lärareplatser icke regleras genom framställning från Kungl. Maj:t till Riksdagen, utan genom framställning från de olika läroverken till läroverksöfverstyrelsen, som sedan framlägger saken för Kungl. Maj:t, och Kungl. Maj:t tillgodoser behofvet af extra lärare. Om sålunda antalet af extra lärareplatser skulle behöfva ökas på grund af det beslut vi fatta här angående de ordinarie lärareplatserna, så tillgodoses detta behof utan att Riksdagen för tillfället behöfver ha sitt ord med i laget. Det är den enkla historien om den saken.</w:t>
        <w:br/>
        <w:br/>
        <w:t>För öfrigt tycker jag också man kunde säga, att det är att blanda bort korten att peka på en framtidsbild, där genom inrättandet af kommunala mellanskolor en massa lärare skulle komma på indragningsstat. När 1904 års läroverksreform genomfördes, indrogos</w:t>
        <w:br/>
        <w:br/>
        <w:t xml:space="preserve">att — när frågan om kommunala mellanskolor och </w:t>
      </w:r>
      <w:r>
        <w:rPr>
          <w:b/>
        </w:rPr>
        <w:t>kvinnors¹</w:t>
      </w:r>
      <w:r>
        <w:rPr>
          <w:b w:val="0"/>
        </w:rPr>
        <w:t xml:space="preserve"> anställning vid läroverken sedermera kommer fram — åtskilliga realeller samskolor skulle slopas och därvarande lärarekrafter försättas på indragningsstat? Jag får verkligen säga, att denna framtidsbild sväfvar för mig så högt upp i det blå, att jag, som ändå är utrustad med en ganska treflig och angenäm fantasi, omöjligen kan följa herr Rydén och de öfriga kamraterna i utskottet på den djärfva flykten.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