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1237</w:t>
      </w:r>
    </w:p>
    <w:p>
      <w:r>
        <w:rPr>
          <w:b/>
        </w:rPr>
        <w:t xml:space="preserve">Datum: </w:t>
      </w:r>
      <w:r>
        <w:t>1913-03-13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Samuel Söderberg (Lantmanna- och borgarepartiet inom andrakammaren, man)</w:t>
      </w:r>
    </w:p>
    <w:p>
      <w:r>
        <w:rPr>
          <w:b w:val="0"/>
        </w:rPr>
        <w:t>Vid denna punkt finnes en reservation, som går ut på avslag å Kungl. Maj:ts framställning. Jag är den förste att inse betydelsen av sådana här fortsättningskurser för våra folkskollärare och folkskollärarinnor och jag tror, att de i många fall skulle ha stor nytta med sig, men jag är icke lika övertygad om, att det är nödvändigt, att Riksdagen, att staten redan nu på detta så att säga förberedande stadium tar hand om denna undervisning. Jag tror, att man borde känna sig för något ute i landet, hur behovet är, och höra sig för, vad den erfarenhet säger, som vi ha vunnit under de senare åren. .</w:t>
        <w:br/>
        <w:br/>
        <w:t xml:space="preserve">Jag vill i detta sammanhang nämna om vad vi i Kopparbergs län ha för erfarenheter på detta område. Inom hushållningssällskapet framkom det en begäran från vissa håll till hushållningssällskapets förvaltningsutskott att taga initiativ till en sådan här fortsättningskurs, vilken skulle hållas i Mora förliden sommar. Förvaltningsutskottet tog saken under övervägande och ställde sig mycket välvilligt till den ifrågavarande framställningen. Det föranstaltades om tillkallande av lämplig lärare, det träffades anordningar för denna undervisning, men inom förvaltningsutskottet uppställdes det villkoret för kursens hållande, att åtminstone 25 lärare och </w:t>
      </w:r>
      <w:r>
        <w:rPr>
          <w:b/>
        </w:rPr>
        <w:t>lärarinnor³</w:t>
      </w:r>
      <w:r>
        <w:rPr>
          <w:b w:val="0"/>
        </w:rPr>
        <w:t xml:space="preserve"> skulle anmäla sig till densamma. Men när tiden för anmälningen var tilländalupen, var det icke mera än några få stycken, som hade anmält sig, varför kursen måste inhiberas.</w:t>
        <w:br/>
        <w:br/>
        <w:t>Nu är det visserligen sant, att här är frågan lagd på något bredare basis, så att vid dessa fortbildningskurser skulle förekomma föreläsningar om hembygden och varjehanda annat, som kunde vara nyttigt för lärarna vid skolundervisningen, såsom undervisning i jordbruksnäringen o. s. v., och man har delat upp undervisningen uti tre särskilda kurser, A-kursen, som borde innehålla undervisning i teckning, med omkring 40 deltagare, och en B-kurs för hembygdsundervisning med, kan jag förstå, minst 20 deltagare och slutligen en kurs i och för undervisning i fortsättningsskolan.</w:t>
        <w:br/>
        <w:br/>
        <w:t xml:space="preserve">Ja, jag ställer mig som sagt mycket sympatisk till detta, och Om underenligt vad jag hört från Skåne särskilt, skulle sådana kurser varit ?!öd bill vissa ; äv 2 | i 11 p fortbildningstalrikt besökta, och detta borde väl verka uppmuntrande till fortkurser för sättande av dessa skolor samt utgöra skäl för att det allmänna skulle tärare och bidraga till dem. Men jag för min del håller före, att man borde </w:t>
      </w:r>
      <w:r>
        <w:rPr>
          <w:b/>
        </w:rPr>
        <w:t>lärarinnor³</w:t>
      </w:r>
      <w:r>
        <w:rPr>
          <w:b w:val="0"/>
        </w:rPr>
        <w:t xml:space="preserve"> förvärva någon större erfarenhet ute i bygderna om detta, och jag tror, vid folkceh o 3 3 småskolor. att det kan ske på ett mycket enkelt sätt genom att landsting, hus- . Sid os SER 5 NS SH 3 (Forts.) hållningssällskap och kommuner förena sig för att försöka åstadkomma något i här ifrågasatt riktning, ty om nu Riksdagen anslår denna summa på 15,000 kronor, förslår det icke, det är ju ingenting att tala om, det är bara en liten droppe i det stora havet. Men ha vi en gång beviljat ett anslag för detta ändamål, tror jag icke, att det skall vara möjligt att sedan komma från saken, utan det kommer att draga konsekvenser med sig, som icke sluta på hundra tusen kronor, det är min övertygelse. Det kan ju hända, att undervisningen i skolan kommer att vinna på detta, det är ju möjligt, men jag tror, att med den stegring, som utgifterna på åttonde huvudtiteln utvisa, vi ändå borde avvakta tiden och söka på annat sätt vinna erfarenhet och stadga, så att man hade bättre förutsättningar för att med framgång bedriva en undervisning på detta område, och det är därför jag, herr talman, ber att få yrka bifall till reservationen.</w:t>
      </w:r>
    </w:p>
    <w:p>
      <w:pPr>
        <w:pStyle w:val="Heading2"/>
      </w:pPr>
      <w:r>
        <w:t>2. Karl Starbäck (Lantmanna- och borgarepartiet inom andrakammaren, man)</w:t>
      </w:r>
    </w:p>
    <w:p>
      <w:r>
        <w:rPr>
          <w:b w:val="0"/>
        </w:rPr>
        <w:t>Den siste ärade talaren ställde sig ju i själva verket, om jag uppfattade hans anförande rätt, helt sympatisk emot det strävande, som kommit till uttryck i denna Kungl. Maj:ts framställning. Han var egentligen rädd för att en början skulle medföra en anslagsökning år efter år, så att vi slutligen skulle komma upp till ganska avsevärda belopp. Det är icke utan, att jag i det fallet tror som han, att detta är en början, men i olikhet med honom tror jag icke, att vi i detta fall behöva frukta för konsekvenserna.</w:t>
        <w:br/>
        <w:br/>
        <w:t>Den tid vi leva i är en demokratisk tid. Vi ha ju på många områden varit vittne till demokratiens genombrott och detta icke minst i avseende på bildningen. Över allt, på alla bildningens områden, ha strävanden gjort sig gällande att få en verklig och riktig växelverkan till stånd mellan den högre och den lägre bildningens områden. Man börjar känna ansvaret inom de kretsar, vilka på grund av lyckliga förhållanden kommit i åtnjutande av den högre bildningens skatter. Från universitetshåll har ju för många år sedan, som herr Söderberg erinrar sig, utgått den paroll, som möjliggjort genom vissa sådana fortbildningskurser eller åtminstone kurser, analoga med dessa, för en hel del av Sveriges folkskollärarekår att på det sättet taga del av den högre bildningens skatter. Ett sådant uttryck av denna ansvarskänsla, denna känsla av skyldighet att söka dela med sig av bildningens goda, som lyckliga omständigheter givit dem, finner man också i den strävan, som föranlett utgivandet av populärvetenskaplig litteratur. Jag erinrar i det fallet om studentföreningarna Verdandis och Heimdals småskrifter.</w:t>
        <w:br/>
        <w:br/>
        <w:t>Här stå vi inför en ny fas i denna strävan, nämligen upprättandet av fortbildningskurser landet runt för folkskollärare, och det ligger i sakens natur, och det framgår av den kungl. propositionen, att för denna stora kår det måste framträda en känsla av isolering, en känsla av fattigdom så att säga gentemot den hastiga utveckling, som på olika bildningsområden gör sig gällande, där de var i sin ort sitta utan möjlighet att komma i kontakt med denna utveckling. Nu förstår jag mycket väl, att man omöjligen kan ordna saken så, att hela denna väldiga kår av svenska barnlärare på en gång eller ens i större utsträckning skall kunna inom jämförelsevis kort tidrymd få tillfälle att föröka sina kunskaper. Detta har emellertid för mig omöjligt kunnat utgöra ett tillräckligt skäl att säga nej, när det gäller att här göra en början. Vi kunna icke vänta med att göra en sådan; det är enligt min uppfattning vår skyldighet gentemot dessa människor, som dock hava våra barns uppfostran om hand, att giva dem så mycket som möjligt, och därför anser jag denna punkt i huvudtiteln vara av en alldeles utomordentligt stor betydelse.”</w:t>
        <w:br/>
        <w:br/>
        <w:t>Det är ju, som herrarna finna, tre slags kurser, som här äro föreslagna, dels en teckningskurs, dels en kurs i hembygdsundervisning, som bägge skulle gälla för undervisning i folkoch småskolan, och slutligen en kurs för undervisning i fortsättningsskolan, som särskilt skulle röra tillämpning av de vetenskaper, som beröra jordbruksnäringen. Jag vill för min del och från min synpunkt sett fästa särskild vikt vid kursen i hembygdsundervisning. Hembygdsundervisning eller hembygdskunskap är ett jämförelsevis nytt ord i det svenska språket, det säger kanske inte så litet detta ord, men det innebär ännu mer än det säger. Det gäller att omedelbart för barnen taga fram det åskådningsmaterial som finnes, det gäller att omedelbart giva åt hembygdens barn en känsla av samhörighet med denna hembygd, det gäller att med alla medel få fram, att fördjupa denna samhörighet, denna känsla av att äga ett hem, dels genom att visa på den praktiska sysselsättningen runt omkring, den mera så att säga ekonomiska sidan av saken, som är bunden just vid ifrågavarande hembygd, men det gäller också mera ideella intressen. Jag tänkte, då frågan om Risinge kyrka händelsevis gick förbi här helt apropos, att i det sammanhanget säga några ord om kursernas betydelse för hembygdskänslans bevarande. Jag ber nu att få taga fram Risinge kyrka såsom ett exempel på vad jag menar. Herrarna förstå, att ett sådant minnesmärke i och för sig utgör ett talande exempel för svenska barn i historiskt avseende och innefattar en hel del anknytningspunkter vid undervisningen, som äro av fullkomligt oskattbart värde.</w:t>
        <w:br/>
        <w:br/>
        <w:t>Som jag ser saken, kunna således omöjligen konsekvenserna, om de också vore så stora som herr Söderberg i Hobborn befarade, avskräcka mig ifrån att på det allra varmaste vädja till kammarens medlemmar att bifalla Kungl. Maj:ts hemställan, varför jag, herr talman, ber att få yrka bifall till den hemställan, som utskottet med anledning av Kungl. Maj:ts proposition här gjort.</w:t>
      </w:r>
    </w:p>
    <w:p>
      <w:pPr>
        <w:pStyle w:val="Heading2"/>
      </w:pPr>
      <w:r>
        <w:t>3. Samuel Söderberg (Lantmanna- och borgarepartiet inom andrakammaren, man)</w:t>
      </w:r>
    </w:p>
    <w:p>
      <w:r>
        <w:rPr>
          <w:b w:val="0"/>
        </w:rPr>
        <w:t>Ja, herr talman, jag högaktar påle</w:t>
        <w:br/>
        <w:br/>
        <w:t xml:space="preserve">det allra livligaste det varma intresse, som den föregående ärade talaren lärare och alltid lagt i dagen, när det gällt ungdomens förkovran i kunskaper </w:t>
      </w:r>
      <w:r>
        <w:rPr>
          <w:b/>
        </w:rPr>
        <w:t>lärarinnor³</w:t>
      </w:r>
      <w:r>
        <w:rPr>
          <w:b w:val="0"/>
        </w:rPr>
        <w:t xml:space="preserve"> och insikter, och det har alltid varit en glädje för mig att höra honom, id dd och när han med sin vanliga intelligens försvarar undervisningen av de Forts) unga. Jag vill därför icke, att mitt första anförande på något sätt (Borta. skall tolkas så, som om jag hade velat ställa mig avvisande till den sak här nu är fråga om. Jag har tvärtom varit med om att söka få fram sådana här kurser, men med den erfarenhet jag har, som dessa försök ytterligare givit mig, har det varit mig ganska svårt att inse, att frågan bör lösas så som här föreslås. Jag har trott, och jag tror det fortfarande, att det vore bättre, att man i de olika delarna av landet, i våra hemorter sökte verka för denna sak genom att intressera kommunerna, landstingen och hushållningssällskapen för densamma. Jag tror icke, att dessa skulle ställa sig avvisande, och jag anser därför, att man först bör söka gå den vägen, innan man beviljar statsmedel för ändamålet. Det är endast detta jag velat här framhålla. Skulle det emellertid visa sig inom kammaren förefinnas ett mera avsevärt intresse för denna angelägenhets ordnande på nu ifrågasatt sätt, skall jag visst böja mig härför, och jag hoppas också, att ett beslut i den riktningen i framtiden skall visa sig bliva till välsignelse för vår ungdom. Jag har, herr talman, endast velat tillägga detta till vad jag förut yttrat.</w:t>
        <w:br/>
        <w:br/>
        <w:t>anordnande av goda och billiga teaterföreställningar. stöd för anordnande av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1237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