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339</w:t>
      </w:r>
    </w:p>
    <w:p>
      <w:r>
        <w:rPr>
          <w:b/>
        </w:rPr>
        <w:t xml:space="preserve">Datum: </w:t>
      </w:r>
      <w:r>
        <w:t>1919-05-24</w:t>
      </w:r>
    </w:p>
    <w:p>
      <w:r>
        <w:rPr>
          <w:b/>
        </w:rPr>
        <w:t xml:space="preserve">Kammare: </w:t>
      </w:r>
      <w:r>
        <w:t>Första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Lindhagen (–, man)</w:t>
      </w:r>
    </w:p>
    <w:p>
      <w:r>
        <w:rPr>
          <w:b w:val="0"/>
        </w:rPr>
        <w:t>Jag har tillåtit mig begära ordet under den förutsättningen, att, såsom det försäkrats mig, statsministern skulle bliva den förste talaren. Annars skulle det icke ha fallit mig in att börja denna debatt. Efter som jag nu emellertid blivit uppropad först, ber jag få yttra något i anledning av föreliggande proposition.</w:t>
        <w:br/>
        <w:br/>
        <w:t xml:space="preserve">Vid detta tillfälle bör framhållas, att det steg, som nu tages, utan tvivel är ett mycket betydelsefullt framsteg i svensk politik, vad man än må hava att säga om vissa detaljer. Ty dels bli de politiska maktförhållandena för dagen väsentligen förskjutna genom den 40-gradiga skalans upphävande och borttagande av utskyldsstrecket, och dels gry en del framtida förhoppningar, vilka i detta förslag tagit gestaltning särskilt i genomförande omsider av den </w:t>
      </w:r>
      <w:r>
        <w:rPr>
          <w:b/>
        </w:rPr>
        <w:t>kvinnliga¹</w:t>
      </w:r>
      <w:r>
        <w:rPr>
          <w:b w:val="0"/>
        </w:rPr>
        <w:t xml:space="preserve"> politiska rösträtten.</w:t>
        <w:br/>
        <w:br/>
        <w:t xml:space="preserve">Den förskjutning i maktförhållandena för dagen, vartill detta betänkande lägger slutstenen, har främst sin betydelse i avseende å första kammaren, som därigenom kommer att antaga en annan gestaltning. Det står därför i utskottets betänkande uttalat den förvissningen, att den nya första kammaren »skall visa sig skickad att fylla de uppgifter, som även i ett genomfört demokratiskt samhällsskick tillkomma en sådan kammare». Om den </w:t>
      </w:r>
      <w:r>
        <w:rPr>
          <w:b/>
        </w:rPr>
        <w:t>kvinnliga¹</w:t>
      </w:r>
      <w:r>
        <w:rPr>
          <w:b w:val="0"/>
        </w:rPr>
        <w:t xml:space="preserve"> rösträttens framtidsvärde säger utskottet lika diplomatiskt, att utskottet vill »giva uttryck åt den livliga förhoppningen, att </w:t>
      </w:r>
      <w:r>
        <w:rPr>
          <w:b/>
        </w:rPr>
        <w:t>kvinnornas¹</w:t>
      </w:r>
      <w:r>
        <w:rPr>
          <w:b w:val="0"/>
        </w:rPr>
        <w:t xml:space="preserve"> inträde i det politiska livet måtte lända till båtnad för land och folk».</w:t>
        <w:br/>
        <w:br/>
        <w:t>Nu är det emellertid så, att över dessa förhoppningar, sprider sig i alla fall en skugga, och denna skugga består däri, att man knappt kan säga, att denna författningsändring kommit till stånd genom folkets egen inneboende kraft. Det är påverkningar utifrån som väsentligen skapat den, och åtminstone för min del måste jag bekänna och uttala, att det resultat, som här föreligger, kanske alltför mycket grundar sig på fruktan och mindre på verklig rättskänsla. I alla fall är det nödvändigheten, som omformar oss, om icke något annat hjälper, och för min del är jag förvissad om, att de nya nödvändigheterna komma att omforma även de partier inom svenska folket, som av farhåga för rubbningar i det bestående hållit tillbaka under årtionden, så att de mer och mer skola lägga intresse och kraft för att verkligen främja något av den nya tillblivelse, som vi nu se vid en dock ännu mycket avlägsen horisont.</w:t>
        <w:br/>
        <w:br/>
        <w:t>Emellertid ligger den frestelsen mycket nära till hands, att då vi nu fått den allmänna rösträttens demokrati, vi skola slå oss till ro med densamma. Det är ju lätt förklarligt, om man faller för denna frestelse, ty under årtionden, under generationer har kämpats för att få formen för ett demokratiskt styrelsesätt fulländad, och då det äntligen kommit därhän, är det givet, att en viss trötthet lägger sig över politiken, att man gärna önskar liksom lägga armarna i kors och förvänta, att det tusenåriga riket skall komma av sig självt. Nu vill jag säga 1 alla fall, och det får vi aldrig förglömma, att den allmänna och lika rösträtten icke i någon mån förbättrar våra karaktärer. Och det är därpå det i själva verket beror. Formen är ju tämligen likgiltig. Åtminstone anser jag, att formen, nn mindre än någonsin, får övergå till en dogm. Huvudsaken är ju, att det blir bra. Om detta sker genom envälde, fåvälde eller folkvälde, är fullkomligt likgiltigt, bara allting blir bra, människorna såväl som deras inrättningar. Man skulle kunna säga, att det vore förträffligt, om världen på ett enklare sätt än genom den allmänna rösträtten kunnat ställas till rätta och läggas på en resonablare bog än hittills. Redan före världskriget vilade en skugga över tiden däruti, att man icke kunde undgå att finna, att demokratien icke var fulländad. Vår besvikelse över demokratien var också en faktor att räkna med vid utformandet av våra förhoppningar. Men det må vara huru som helst med möjligheten, genom historien, erfarenheten och egna utkämpade strider har det visats, att vi icke ha någon annan väg att gå än den, som leder fram till den allmänna rösträttens demokrati eller någon annan dylik form. Men samtidigt måste vi förstå, att därmed är bara första stenen lagd, ett viktigt steg taget, men att det nu först börjar på verkligt allvar. Ty fortsätta vi icke nu på verkligt allvar med byggandet, kommer vad man kallar parlamentsledan. som redan länge förefunnits, att oemotståndligt breda ut sig och döda alla förhoppningar, som fästs vid ett sådant lagförslag, som det föreliggande.</w:t>
        <w:br/>
        <w:br/>
        <w:t>Om således erfarenheten visar, att det blir större möjligheter att framkomma med en folkstyrelse, skulle iag till en början, med av-. seende å föreliggande förslag, vilja göra den erinran, att i varje händelse folkstyrelsen är ofantligt mycket bättre än penningstyrelse.</w:t>
        <w:br/>
        <w:br/>
        <w:t xml:space="preserve">och då i detta författningsförslag ännu finnes kvar en penninggradation för valbarhet till första kammaren, så må framhållas, att det endast är en tidsfråga och antagligen en kort tidsfråga, när även det lilla penningstrecket måste bort. Icke minst för </w:t>
      </w:r>
      <w:r>
        <w:rPr>
          <w:b/>
        </w:rPr>
        <w:t>kvinnornas¹</w:t>
      </w:r>
      <w:r>
        <w:rPr>
          <w:b w:val="0"/>
        </w:rPr>
        <w:t xml:space="preserve"> skull, ty </w:t>
      </w:r>
      <w:r>
        <w:rPr>
          <w:b/>
        </w:rPr>
        <w:t>kvinnorna¹</w:t>
      </w:r>
      <w:r>
        <w:rPr>
          <w:b w:val="0"/>
        </w:rPr>
        <w:t xml:space="preserve"> hava mindre inkomster och särare platser än männen, och sannolikt få de kämpa en halv generation ännu, innan de komma upp till likvärdiga ställningar, och under tiden kommer detta streck att drabba dem, i avseende å deras valbarhet till första kammaren, i betydligt högre grad än männen, och således blir deras medborgerliga frihet icke lika med männens, såsom den bör vara.</w:t>
        <w:br/>
        <w:br/>
        <w:t>Vidare innehåller förslaget fortfarande en skillnad i avseende å åldern. Man kan säga: »gammal och erfaren» och »ung och obetänksam», men man kan också säga: »gammal och orörlig» och »ung och framtidsduglig». Det båtar föga att söka skilja människorna i tvenne grupper och taga den ena hälftens förtjänster och fel men försöka hålla bort den andra gruppen med dess förtjänster och fel. Det kan icke bli en verklig demokrati, innan vi slå ihop allas våra fel och allas våra förtjänster. Ty endast därigenom kan man komma till rätta med felen och småningom utveckla förtjänsterna. Därför anser jag det hopplöst med dessa strävanden att hindra utvecklingen och fastslå den politiska myndighetsåldern till en annan tidpunkt, än som gäller för den civila. Det är en fråga som kommer igen ganska snart, föreställer jag mig, och som i alla fall måste lösas på det sätt, jag nu antytt.</w:t>
        <w:br/>
        <w:br/>
        <w:t>Vidare vill man här upprätthålla tvåkammarsystemet. Inom det parti, till vars strävanden jag anslutit mig, har man kämpat för enkammarsystemet. Jag tror, att med detta man kan hoppas:på mindre uppslitande politiska strider, på att folket blir mindre utnött genom valagitationen, på mindre kostnad för staten, på tidsbesparing vid frågornas behandling m. fl. sådana fördelar, och genom det prorortionella valsättet har också självfallet införts ett system, som talar mot tvåkammarsystemet och till förmån för enkammarsystemet. Men det är givet, att då första kammarens grunder på en hel del punkter bli annorlunda bestämda än förut, man mer och mer kommer att finna första kammaren drägligare. Vidare föreligger den faran, att första kammaren blir en pensionsanstalt för partiernas äldre medlemmar, vilka behöva vila ut sig efter andra kammarens långa nattplena eller som icke få rum i andra kammaren. Detta är en stor skuggsida med en sådan här extra kammare.</w:t>
        <w:br/>
        <w:br/>
        <w:t>Jag hänvisar till utskottets yttrande sid. 27 i betänkandet, där utskottet visserligen icke tager parti för bibehålandet av den nuvarande första kammaren, men ställer i utsikt, att den kunde bli reformerad på andra grunder, så att man kunde »vinna ökade möjligheter att tillgodoföra kammaren önskvärd sakkunskap och erfarenhet», och uppenbarligen vill utskottet icke »för framtiden avskära möjligheten att taga under övervägande användningen av andra, med ett demokratiskt samhällsskick förenliga former för första kammarens bildande». Ja, där ha vi kravet på att inom en första kammare den tekniska bildningen skall tillgodoses. Jag ber då att få fästa</w:t>
        <w:br/>
        <w:br/>
        <w:t>uppmärksamheten på, att de tekniska förutsättningarnas tillgodoseende betyder teknisk kunskap, men det betyder icke kännedom om de mänskliga behoven. En sådan ny kammare kan bli mera representant för den tekniska sakkunskapen och således åven för formernas motstånd. Och den ardra kammaren skulle bli en representant för de mänskliga behoven och deras krav på att spränga formerna. Således liksom förut bleve det stora utsikter för betänkliga slitningar. Utan att på något sätt vilja förringa den tekniska sakkunskapen och betydelsen av dess närvaro i parlamentariska församlingar även annorledes än i form av för tillfället tillkallad sakkunskap, vill jag påminna om en sådan företeelse som 1848 års parlament i 'Tyskland, där 150 medlemmar, således lika många som ledamöterna inom vår första kammare, voro tekniskt sakkunniga. Någon profeterade då skämtsamt: »Hundert fäönfzig Professoren, Vaterland, du bist verloren!»</w:t>
        <w:br/>
        <w:br/>
        <w:t>På dessa skäl kommer jag för min del att biträda förslaget om enkammarsystem. Men det är icke nog att inom parlamentet finnas representanter för de mänskliga behoven och eventuellt även för den tekniska sakkunskapen, utan det fordras därvid kännedom om och känsla för andras behov, icke bara om de egna behoven, såsom nu företrädesvis är fallet. Det behövs således en representation med kunskap och känsla för andras behov, med andra ord. för en fördjupad egoism. Folkstyrelse innebär makt över andra men den bör även hava makt över sig själv. Folkstyrelsen betyder, såsom vi veta, ännu icke att fria människor, som fritt bestämma, vilka åsikter de vilja hylla, utan folkstyrelsen är liksom allt annat till salu. Det fordras penningar för partiorganisationen, det fordras penningar för valrörelsen, det fordras penningar för partiets tidningar, och vidare fordras det penningar för de politiska provryttare, som vi äro allesammans, när vi fara omkring i landet och bjuda ut våra varor och säga: denna vara »är bäst, i bruket billigast». Allt går således ut på att tubba männskorna och icke att göra dem andligen fria, folket kan ej följa med så mycket i utvecklingen, och därav blir en följd, att det på detta sätt blir förslavat under de politiska partierna och deras ledningar. Med ett sådant system blir folket i själva verket ännu odugligare för sin uppgift. Genom kärleksfull uppfostran och genom möjliggörandet för människorna att varda andligen fria skulle det dock kunna bliva möjligt för folket att fylla sin uppgift.</w:t>
        <w:br/>
        <w:br/>
        <w:t>Då sålunda folkstyrelsen nu såsom grundad på former, fått sina krav uppfyllda börjar vid denna milstolpe en ny, för oss alla lika behövlig vandring mot karaktärsdaningen och sinnelagets demokratisering. Endast denna demokrati är »verklig». Den ensam kan varaktigt avskaffa klasser och partier.</w:t>
        <w:br/>
        <w:br/>
        <w:t>Då är frågan den: är det möjligt? Det är, svarar jag, nödvändigt, och därigenom skapas möjligheterna. Möjligt är, att den nuvarande generationen skall komma till korta inför dessa problem. Vi äro uppfostrade i den gamla skolan, och det skulle icke förvåna mig, om denna generation måste dö ut, innan det kan bli allvar av</w:t>
        <w:br/>
        <w:br/>
        <w:t>den nödvändighet, om vilken jag nyss talade. Men vi kunna i alla fall hava stora förhoppningar. De ligga däruti, att människorna i själva verket allesamman hava samma program i sina bättre stunder, samma ekonomiska, samma andliga och samma realpolitiska program. Det är det söndagsprogram, varom jag tillät mig tala i remissdebatten.</w:t>
        <w:br/>
        <w:br/>
        <w:t>Å min sida har jag väckt tvenne motioner i riktning mot ett sådant framåtgående, och det hade varit min förhoppning, att dessa skulle behandlas 1 sammanhang med det nu föreliggande utskottsbetänkandet. Men så har icke skett. De ligga fortfarande hos konstitutionsutskottet. Den ena motionen avser att söka komplettera den magra valrätten med rätten att besluta i sak genom s. k. initiativ och referendum. Men där är den springande punkten, att det sker under förutsättning att folket beredes objektiv kunskap om vad det har att rösta om, icke såsom nu enbart en partiundervisning eller motsatser ofta nog mot objektiv kunskap. Den andra erinran, bragt på tal redan genom en proposition anvående kontroll å utrikesledningen, återfinnes i en motion med försök till kritik på detta förslag. Jag har icke kunnat underlåta att där framhålla, hurusom i den punkten icke ens formaldemokratien får sitt. Det blir icke någon avsevärd formell kontroll ens från representationen.</w:t>
        <w:br/>
        <w:br/>
        <w:t>Det spordes liksom ett varsel om en liten framryckning genom herr Hellbergs motion om karaktärsdaning, enär den fick ett välvilligt mottagande i denna kammare och till och med blivit tillstyrkt av andra kammarens tillfälliga utskott.</w:t>
        <w:br/>
        <w:br/>
        <w:t xml:space="preserve">Men även i detta betänkande föreligger en skymt av den gryning, som jag talat om. Den ligger däri, att den </w:t>
      </w:r>
      <w:r>
        <w:rPr>
          <w:b/>
        </w:rPr>
        <w:t>kvinnliga¹</w:t>
      </w:r>
      <w:r>
        <w:rPr>
          <w:b w:val="0"/>
        </w:rPr>
        <w:t xml:space="preserve"> rösträtten omsider kunnat komma fram till sin lösning. Det tjänar ingenting till att klaga över, att den </w:t>
      </w:r>
      <w:r>
        <w:rPr>
          <w:b/>
        </w:rPr>
        <w:t>kvinnliga¹</w:t>
      </w:r>
      <w:r>
        <w:rPr>
          <w:b w:val="0"/>
        </w:rPr>
        <w:t xml:space="preserve"> rösträttsrörelsen här i landet börjat nära nog först men i alla fall sist lett till resultat, Den svenska statskonsten har nu kommit till den </w:t>
      </w:r>
      <w:r>
        <w:rPr>
          <w:b/>
        </w:rPr>
        <w:t>kvinnliga¹</w:t>
      </w:r>
      <w:r>
        <w:rPr>
          <w:b w:val="0"/>
        </w:rPr>
        <w:t xml:space="preserve"> rösträtten efter alla sina grannar såsom en trasa utan egen intelligens. Men det är däri i alla fall denna gryning ligger.</w:t>
        <w:br/>
        <w:br/>
        <w:t xml:space="preserve">Människorna sysselsätta sig nu närmast med vem som skall segra: segeryran, de fjorton punkterna eler proletariatets diktatur? Gent emot detta måste man fråga sig: gives det icke till äventyrs plats för något fjärde? Finns det ingen utsikt för att ett arbete med människovärdiga metoder kommer till rätta med den materiella nöden och den andliga fattigdomen på samma gång? Gives aldrig i livets tuammel plats och framtid även för det mänskliga, för humanismen? Det är ju dock något ganska symboliskt uti att den </w:t>
      </w:r>
      <w:r>
        <w:rPr>
          <w:b/>
        </w:rPr>
        <w:t>kvinnliga¹</w:t>
      </w:r>
      <w:r>
        <w:rPr>
          <w:b w:val="0"/>
        </w:rPr>
        <w:t xml:space="preserve"> rösträtten stormat fram Just nu över ruinerna av den gamla europeiska kulturen, som i det längsta sökt hålla </w:t>
      </w:r>
      <w:r>
        <w:rPr>
          <w:b/>
        </w:rPr>
        <w:t>kvinnorna¹</w:t>
      </w:r>
      <w:r>
        <w:rPr>
          <w:b w:val="0"/>
        </w:rPr>
        <w:t xml:space="preserve"> borta från kamratskapet 1 arbetet utåt. Det nya medborgarskapet har kommit av sig självt, oombett såsom en oundviklig sak, uti den stora nödens stund. Detta betyder väl, att det är hela mänskligheten, alla människor, och icke slavsinnet, den partipolitiska inaveln, som kan föda nya tankar och fostra ett bättre släkte. Det är hög tid, att det vekare sinnelaget i mänskligheten får intaga sin tillbörliga plats vid sidan av styrkan även i statslivet. Om </w:t>
      </w:r>
      <w:r>
        <w:rPr>
          <w:b/>
        </w:rPr>
        <w:t>kvinnorna¹</w:t>
      </w:r>
      <w:r>
        <w:rPr>
          <w:b w:val="0"/>
        </w:rPr>
        <w:t xml:space="preserve"> förstode detta</w:t>
        <w:br/>
        <w:br/>
        <w:t>och tillätes att göra det, skulle tilläventyrs från dem i och genom det nya samarbetet utströmma den nyskapande viljan att sätta humanitet i stället för våld och väld till grundlag för våra politiska strävanden.</w:t>
        <w:br/>
        <w:br/>
        <w:t>Därför har jag tillåtit mig föreslå att riksdagen i motiven till sitt beslut skulle uttala den förväntan, att det nya medborgarskapet må bliva ej en vara blott, om vilken partierna konkurrera i valmarknaden, utan en ny fostrande kraft att i och genom det nya samarbetet sätta humanitet i stället för våld och väld till ledstjärna för våra politiska strävanden.</w:t>
        <w:br/>
        <w:br/>
        <w:t xml:space="preserve">Nu har utskottet, som sagt, härpå svarat, att utskottet vill »giva uttryck åt den livliga förhoppningen, att </w:t>
      </w:r>
      <w:r>
        <w:rPr>
          <w:b/>
        </w:rPr>
        <w:t>kvinnornas¹</w:t>
      </w:r>
      <w:r>
        <w:rPr>
          <w:b w:val="0"/>
        </w:rPr>
        <w:t xml:space="preserve"> inträde i det politiska livet måtte lända till båtnad för land och folk», och jag kan icke begära, att utskottet skulle svara något annat, utan förklarar mig nöjd med detta uttalande. Jag ber därför också, herr talman, att få sluta med att uttala den förhoppningen i avseende å den </w:t>
      </w:r>
      <w:r>
        <w:rPr>
          <w:b/>
        </w:rPr>
        <w:t>kvinnliga¹</w:t>
      </w:r>
      <w:r>
        <w:rPr>
          <w:b w:val="0"/>
        </w:rPr>
        <w:t xml:space="preserve"> rösträtten — ehuru jag förstår, att </w:t>
      </w:r>
      <w:r>
        <w:rPr>
          <w:b/>
        </w:rPr>
        <w:t>kvinnan¹</w:t>
      </w:r>
      <w:r>
        <w:rPr>
          <w:b w:val="0"/>
        </w:rPr>
        <w:t xml:space="preserve"> kommer att på alla sätt indragas i partipolitikens virvel, och att </w:t>
      </w:r>
      <w:r>
        <w:rPr>
          <w:b/>
        </w:rPr>
        <w:t>hon²</w:t>
      </w:r>
      <w:r>
        <w:rPr>
          <w:b w:val="0"/>
        </w:rPr>
        <w:t xml:space="preserve"> kommer att räckas en valsedel, med vars tillkomst </w:t>
      </w:r>
      <w:r>
        <w:rPr>
          <w:b/>
        </w:rPr>
        <w:t>hon²</w:t>
      </w:r>
      <w:r>
        <w:rPr>
          <w:b w:val="0"/>
        </w:rPr>
        <w:t xml:space="preserve"> haft föga att skaffa — att detta drag av det mänskligas arbete, som i förslaget funnit sitt uttryck, skall göra, att den ensidiga partistyrelse, som männen utövat, muskelstyrkans styrelse, så småningom förvandlas till en rättvis styrelse för alla. Det ligger stor makt på, att den </w:t>
      </w:r>
      <w:r>
        <w:rPr>
          <w:b/>
        </w:rPr>
        <w:t>kvinnliga¹</w:t>
      </w:r>
      <w:r>
        <w:rPr>
          <w:b w:val="0"/>
        </w:rPr>
        <w:t xml:space="preserve"> rösträtten gör sig gällande och bevakar sin talan, ty gör den icke det, kommer det förr eller senare att sluta med samma barbari som</w:t>
        <w:br/>
        <w:br/>
        <w:t>Jag vill till slut upprepa vad jag började med. Det var utskottets ordförande, som uppmanade mig att anteckna mig såsom talare efter statsministern. Utskottets ordförande skulle sedan få eventuellt bemöta det anförda. Nu har statsministern icke börjat debatten. Att jag gjort det, är icke mitt fel.</w:t>
      </w:r>
    </w:p>
    <w:p>
      <w:pPr>
        <w:pStyle w:val="Heading2"/>
      </w:pPr>
      <w:r>
        <w:t>2. Fredrik Holmquist (Liberala samlingspartiet, man)</w:t>
      </w:r>
    </w:p>
    <w:p>
      <w:r>
        <w:rPr>
          <w:b w:val="0"/>
        </w:rPr>
        <w:t>Den siste ärade talaren är ofta en överraskningarnas man, men jag trodde knappt, att han till den grad skulle missförstå mitt till honom gjorda uttalande, att han fick den föreställningen, att han här skulle bemöta hans excellens statsministern. Jag vet icke, att jag yttrat något i den saken. Varför jag hoppats att få uppträda efter herr Lindhagen, var egentligen därför, att utskottet behandlat en av herr Lindhagens motioner, och jag förmodade, att den ärade talaren sin vana trogen skulle försvara sin motion, vilket var detsamma som att angripa utskottets ställning till motionen. När jag nu hörde herr Lindhagen förklara, att han var fullkomligt nöjd med utskottets utlåtande, kan jag — låt vara med en viss känsla av besvikelse — icke säga annat, än att jag kanske knappt bort begära ordet. Jag kan icke neka till, att då herr Lindhagen uttalade sig, ingingo i hans anförande en hel del tankar, som i synnerligen hög grad voro av den beskaffenhet, att de allra flesta medlemmar av denna kammare skulle kunna underskriva dem, medan en del andra synpunkter föreföllo mig att hava</w:t>
        <w:br/>
        <w:br/>
        <w:t>den utopiska karaktär, att det knappt kan begäras av mig, att jag skall här bemöta dem. (Då den ärade talaren säger, att det är honom likgiltigt, huruvida det är »envälde, fåtalsvälde eller folkvälde», blott »folket» blir bättre, är man ju inne på en diskussionsform, ett diskussionsplan, där överhuvud taget ett bemötande skulle, med hänsyn särskilt till dagens föredragningslistas längd, knappast kunna inrymmas inom den tidrymd, som kan medgivas för ett sådant.</w:t>
        <w:br/>
        <w:br/>
        <w:t xml:space="preserve">Men då jag nu har ordet, må jag säga, att den pessimistiska ton, som herr Lindhagen här anslagit, tyckes föga passa in med den dag 1 dag är. Det är ju en dag, som jag har rättighet att kalla en stor dag. Det är den dag, då </w:t>
      </w:r>
      <w:r>
        <w:rPr>
          <w:b/>
        </w:rPr>
        <w:t>kvinnans¹</w:t>
      </w:r>
      <w:r>
        <w:rPr>
          <w:b w:val="0"/>
        </w:rPr>
        <w:t xml:space="preserve"> medborgarskap inskrives 1 Sveriges grundlagar. Det är den dag, som har rätt att kallas stor, därför att i en sådan inskrivning ligger ett moment, som utan tvivel är av betydande inflytande på svenska folkets framtida utveckling, åtminstone när man som jag, ser den med förhoppningarnas synglas. Man kan ju säga, att urtima riksdagens överenskommelse innefattade även en överenskommelse om </w:t>
      </w:r>
      <w:r>
        <w:rPr>
          <w:b/>
        </w:rPr>
        <w:t>kvinnans¹</w:t>
      </w:r>
      <w:r>
        <w:rPr>
          <w:b w:val="0"/>
        </w:rPr>
        <w:t xml:space="preserve"> principiella rösträtt. Men jag ber då att få göra den anmärkningen, att intill den dag i dag är har från visst partihåll ingalunda förklarats, att icke detta principiella medgivande skulle kunna förenas med vissa villkor och förutsättningar, varigenom den </w:t>
      </w:r>
      <w:r>
        <w:rPr>
          <w:b/>
        </w:rPr>
        <w:t>kvinnliga¹</w:t>
      </w:r>
      <w:r>
        <w:rPr>
          <w:b w:val="0"/>
        </w:rPr>
        <w:t xml:space="preserve"> rösträtten skulle kunra kringskäras. Det är sålunda först i dag, som </w:t>
      </w:r>
      <w:r>
        <w:rPr>
          <w:b/>
        </w:rPr>
        <w:t>kvinnan¹</w:t>
      </w:r>
      <w:r>
        <w:rPr>
          <w:b w:val="0"/>
        </w:rPr>
        <w:t xml:space="preserve"> blivit likställd med mannen, då det gäller de politiska rättigheterna. Herr Lindhagen har i den motion, som av honom avgivits, och i viss mån 1 det anförande, han här hållit, kastat blicken tillbaka på den historiska utvecklingen av den föreliggande frågan. Och jag säger upnpriktigt, att han funnit en synnerligen naturlig paroll för att giva färg åt denna utveckling av det tyska ordspråk han här i sin motion citerat: »Erst belacht man es, so veracht man es, so betracht man es und so macht man es.»</w:t>
        <w:br/>
        <w:br/>
        <w:t xml:space="preserve">Det har gått med den </w:t>
      </w:r>
      <w:r>
        <w:rPr>
          <w:b/>
        </w:rPr>
        <w:t>kvinnliga¹</w:t>
      </w:r>
      <w:r>
        <w:rPr>
          <w:b w:val="0"/>
        </w:rPr>
        <w:t xml:space="preserve"> rösträtten som överhuvud taget med stora frågor i allmänhet. Det har gått mycket långsamt, långsamt att slå ned fördomarna, långsamt att få folket genomträngt av det nyas betydelse och vikt. Men, herr greve och talman, jag får säga att, att om jag skulle vara nödgad att i detta ögonblick säga någonting, som skulle kunna kallas nytt i denna, under årtionden debatterade fråga, skulle jag utan tvivel vara i ett olycksaligt läge. Jag skall icke ens försöka det. Men man har rätt att på en dag som denna, som i väsentlig mån har karaktären av en av utvecklingens milstolpar, göra några små överblickar, återkalla i minnet våra motståndares argument under tidernas lopp och även de främjande krafternas allmänna ställningstagande. Skälen från motståndarnas sida mot den </w:t>
      </w:r>
      <w:r>
        <w:rPr>
          <w:b/>
        </w:rPr>
        <w:t>kvinnliga¹</w:t>
      </w:r>
      <w:r>
        <w:rPr>
          <w:b w:val="0"/>
        </w:rPr>
        <w:t xml:space="preserve"> rösträtten hava ju varit av den mest skiftande art. Skall jag taga ett närmast för löjet liggande argument, behöver jag blott taga ett, som jag själv hört i denna kammare. Det var den dag, då rösträttsfrågan sattes i samband med den ställning </w:t>
      </w:r>
      <w:r>
        <w:rPr>
          <w:b/>
        </w:rPr>
        <w:t>damerna²</w:t>
      </w:r>
      <w:r>
        <w:rPr>
          <w:b w:val="0"/>
        </w:rPr>
        <w:t xml:space="preserve"> intogo till bärandet av hattnålsskyddare. Ett annat argument av mera etisk natur var, att apostlavalet föll på 12 män och icke på 6 män och 6 </w:t>
      </w:r>
      <w:r>
        <w:rPr>
          <w:b/>
        </w:rPr>
        <w:t>kvinnor¹</w:t>
      </w:r>
      <w:r>
        <w:rPr>
          <w:b w:val="0"/>
        </w:rPr>
        <w:t>. Slutligen hade en konservativ regering det</w:t>
        <w:br/>
        <w:br/>
        <w:t xml:space="preserve">efter min uppfattning något egendomliga uppslaget att låta ett par konservativa män söka utreda den kinkiga frågan om den </w:t>
      </w:r>
      <w:r>
        <w:rPr>
          <w:b/>
        </w:rPr>
        <w:t>kvinnliga¹</w:t>
      </w:r>
      <w:r>
        <w:rPr>
          <w:b w:val="0"/>
        </w:rPr>
        <w:t xml:space="preserve"> rösträttens inflytande på äktenskapsfrekvensen och nativiteten.</w:t>
        <w:br/>
        <w:br/>
        <w:t xml:space="preserve">Ett av de stora argumenten mot </w:t>
      </w:r>
      <w:r>
        <w:rPr>
          <w:b/>
        </w:rPr>
        <w:t>kvinnans¹</w:t>
      </w:r>
      <w:r>
        <w:rPr>
          <w:b w:val="0"/>
        </w:rPr>
        <w:t xml:space="preserve"> rösträtt har varit hänvisning till </w:t>
      </w:r>
      <w:r>
        <w:rPr>
          <w:b/>
        </w:rPr>
        <w:t>kvinnans¹</w:t>
      </w:r>
      <w:r>
        <w:rPr>
          <w:b w:val="0"/>
        </w:rPr>
        <w:t xml:space="preserve"> ställning i hemmet. Jag skall be att något litet få återkomma därtill i det följande, när jag går till den andra sidans, eller förkämparnas argument.</w:t>
        <w:br/>
        <w:br/>
        <w:t xml:space="preserve">De, som önskat den </w:t>
      </w:r>
      <w:r>
        <w:rPr>
          <w:b/>
        </w:rPr>
        <w:t>kvinnliga¹</w:t>
      </w:r>
      <w:r>
        <w:rPr>
          <w:b w:val="0"/>
        </w:rPr>
        <w:t xml:space="preserve"> rösträtten framgång, hava zjort det, kan jag säga, med två olika ståndpunktstaganden. Deras första argument var det, som gick ut på att möta invändningen, att </w:t>
      </w:r>
      <w:r>
        <w:rPr>
          <w:b/>
        </w:rPr>
        <w:t>kvinnans¹</w:t>
      </w:r>
      <w:r>
        <w:rPr>
          <w:b w:val="0"/>
        </w:rPr>
        <w:t xml:space="preserve"> rösträtt skulle draga </w:t>
      </w:r>
      <w:r>
        <w:rPr>
          <w:b/>
        </w:rPr>
        <w:t>kvinnan¹</w:t>
      </w:r>
      <w:r>
        <w:rPr>
          <w:b w:val="0"/>
        </w:rPr>
        <w:t xml:space="preserve"> från hemmet. Därvid låg det praktiska skälet nära till hands, att </w:t>
      </w:r>
      <w:r>
        <w:rPr>
          <w:b/>
        </w:rPr>
        <w:t>kvinnan¹</w:t>
      </w:r>
      <w:r>
        <w:rPr>
          <w:b w:val="0"/>
        </w:rPr>
        <w:t xml:space="preserve"> i oerhört stor omfattning redan lämnat hemmet. Det yttrades från denna talarstol av Staaff, att </w:t>
      </w:r>
      <w:r>
        <w:rPr>
          <w:b/>
        </w:rPr>
        <w:t>kvinnan¹</w:t>
      </w:r>
      <w:r>
        <w:rPr>
          <w:b w:val="0"/>
        </w:rPr>
        <w:t xml:space="preserve"> såsom läkare stod vid sidan av manliga läkare. att </w:t>
      </w:r>
      <w:r>
        <w:rPr>
          <w:b/>
        </w:rPr>
        <w:t>kvinnan¹</w:t>
      </w:r>
      <w:r>
        <w:rPr>
          <w:b w:val="0"/>
        </w:rPr>
        <w:t xml:space="preserve"> i tusen sinom tusen fall ingått i arbetarnas led vid sidan av mannen, och att ett försök att få tillbaka </w:t>
      </w:r>
      <w:r>
        <w:rPr>
          <w:b/>
        </w:rPr>
        <w:t>kvinnan¹</w:t>
      </w:r>
      <w:r>
        <w:rPr>
          <w:b w:val="0"/>
        </w:rPr>
        <w:t xml:space="preserve"> till heanes forna ställning inom hemmets svär även för den störste optimist naturligtvis måste anses fullkomligt fruktlöst. Redan av det praktiska skälet måste </w:t>
      </w:r>
      <w:r>
        <w:rPr>
          <w:b/>
        </w:rPr>
        <w:t>kvinnans¹</w:t>
      </w:r>
      <w:r>
        <w:rPr>
          <w:b w:val="0"/>
        </w:rPr>
        <w:t xml:space="preserve"> rösträtt framträda såsom alldeles naturlig. Det kunde knappt låta sig göra, att den manlige läkaren gick bort och lade sin röst i valurnan och den </w:t>
      </w:r>
      <w:r>
        <w:rPr>
          <w:b/>
        </w:rPr>
        <w:t>kvinnliga¹</w:t>
      </w:r>
      <w:r>
        <w:rPr>
          <w:b w:val="0"/>
        </w:rPr>
        <w:t xml:space="preserve"> fick stanna kvar. Det skulle icke kunna tolereras, att den manlige arbetaren finge fridag för att rösta, under det att den </w:t>
      </w:r>
      <w:r>
        <w:rPr>
          <w:b/>
        </w:rPr>
        <w:t>kvinnliga¹</w:t>
      </w:r>
      <w:r>
        <w:rPr>
          <w:b w:val="0"/>
        </w:rPr>
        <w:t xml:space="preserve"> finge stanna kvar. De praktiska förhållandena krävde en fullständig omdaning.</w:t>
        <w:br/>
        <w:br/>
        <w:t xml:space="preserve">Men jag skall be att få säga, att även ur andra och högre synpunkter ha främjarna av </w:t>
      </w:r>
      <w:r>
        <w:rPr>
          <w:b/>
        </w:rPr>
        <w:t>kvinnans¹</w:t>
      </w:r>
      <w:r>
        <w:rPr>
          <w:b w:val="0"/>
        </w:rPr>
        <w:t xml:space="preserve"> rösträtt argument som talat. Det kan vid detta tillfälle icke vara ur vägen läsa upp ett argument, som framfördes, redan vid 1904 års riksdag, därför att detta klart och bestämt framhåller just den synpunkt, som för mig personligen är den största och viktigaste, nämligen rättfärdighetssynmumkten. Det heter där: »</w:t>
      </w:r>
      <w:r>
        <w:rPr>
          <w:b/>
        </w:rPr>
        <w:t>Kvinnan¹</w:t>
      </w:r>
      <w:r>
        <w:rPr>
          <w:b w:val="0"/>
        </w:rPr>
        <w:t xml:space="preserve"> bör erhålla politisk rösträtt: därför att det är rättfärdigt mot </w:t>
      </w:r>
      <w:r>
        <w:rPr>
          <w:b/>
        </w:rPr>
        <w:t>henne²</w:t>
      </w:r>
      <w:r>
        <w:rPr>
          <w:b w:val="0"/>
        </w:rPr>
        <w:t xml:space="preserve"> och däremot orättfärdigt att utestänga hälften av folket från politiskt inflytande, därför att </w:t>
      </w:r>
      <w:r>
        <w:rPr>
          <w:b/>
        </w:rPr>
        <w:t>kvinnan¹</w:t>
      </w:r>
      <w:r>
        <w:rPr>
          <w:b w:val="0"/>
        </w:rPr>
        <w:t xml:space="preserve">, som har lika stora intressen att tillvarataga i samhället som mannen, bör själv bäst förstå att där bevaka sin egen rätt och sitt eoet bästa, därför att </w:t>
      </w:r>
      <w:r>
        <w:rPr>
          <w:b/>
        </w:rPr>
        <w:t>hennes²</w:t>
      </w:r>
      <w:r>
        <w:rPr>
          <w:b w:val="0"/>
        </w:rPr>
        <w:t xml:space="preserve"> fallenheter otvivelaktigt i många avseenden äro olika med mannens, vilket förhållande från det allmännas synpunkt utgör en ytterligare bjudande anledning att låta dessa särskilda fallenheter komma till sin rätt och göra sig gällande, därför att härigenom skulle </w:t>
      </w:r>
      <w:r>
        <w:rPr>
          <w:b/>
        </w:rPr>
        <w:t>hennes²</w:t>
      </w:r>
      <w:r>
        <w:rPr>
          <w:b w:val="0"/>
        </w:rPr>
        <w:t xml:space="preserve"> medborgaranda stärkas, </w:t>
      </w:r>
      <w:r>
        <w:rPr>
          <w:b/>
        </w:rPr>
        <w:t>hennes²</w:t>
      </w:r>
      <w:r>
        <w:rPr>
          <w:b w:val="0"/>
        </w:rPr>
        <w:t xml:space="preserve"> självständighet och ansvarskänsla ökas samt </w:t>
      </w:r>
      <w:r>
        <w:rPr>
          <w:b/>
        </w:rPr>
        <w:t>hennes²</w:t>
      </w:r>
      <w:r>
        <w:rPr>
          <w:b w:val="0"/>
        </w:rPr>
        <w:t xml:space="preserve"> personliga anseende höjas, därför att samhället särskilt behöver den insats av medkänsla, sparsamhet och praktiskt sinne, som </w:t>
      </w:r>
      <w:r>
        <w:rPr>
          <w:b/>
        </w:rPr>
        <w:t>kvinnan¹</w:t>
      </w:r>
      <w:r>
        <w:rPr>
          <w:b w:val="0"/>
        </w:rPr>
        <w:t xml:space="preserve"> antagligen skulle göra gällande i lagstiftningen och i statshushållningen samt därför att sålunda med ett ord det är till gagn för </w:t>
      </w:r>
      <w:r>
        <w:rPr>
          <w:b/>
        </w:rPr>
        <w:t>kvinnan¹</w:t>
      </w:r>
      <w:r>
        <w:rPr>
          <w:b w:val="0"/>
        </w:rPr>
        <w:t xml:space="preserve"> och till gagn för samhället.»</w:t>
        <w:br/>
        <w:br/>
        <w:t xml:space="preserve">Aven inom den senaste tid har hemmets rätt att hålla </w:t>
      </w:r>
      <w:r>
        <w:rPr>
          <w:b/>
        </w:rPr>
        <w:t>kvinnan¹</w:t>
      </w:r>
      <w:r>
        <w:rPr>
          <w:b w:val="0"/>
        </w:rPr>
        <w:t xml:space="preserve"> tillbaka från det politiska arbetet gjort sig gällande, men då har man tagit hemmet såsom betydande = hemmet mellan fyra väggar. Man har tagit hemmet såsom den husliga härden. Men vad är egentligen</w:t>
        <w:br/>
        <w:br/>
        <w:t xml:space="preserve">ett hem i större och högre mening? Jo, det är naturligtvis de lagar, som grunda hemmet, de lagar som uppehålla hemmet, de lagar som sprida solljus däröver, de lagar som giva barnen uppfostran, hälsa och sådant mer; och det är naturligt, att </w:t>
      </w:r>
      <w:r>
        <w:rPr>
          <w:b/>
        </w:rPr>
        <w:t>kvinnan¹</w:t>
      </w:r>
      <w:r>
        <w:rPr>
          <w:b w:val="0"/>
        </w:rPr>
        <w:t xml:space="preserve">, även då </w:t>
      </w:r>
      <w:r>
        <w:rPr>
          <w:b/>
        </w:rPr>
        <w:t>hon²</w:t>
      </w:r>
      <w:r>
        <w:rPr>
          <w:b w:val="0"/>
        </w:rPr>
        <w:t xml:space="preserve"> arbetar för dessa lagar, arbetar just för hemmet och i hemmets sanna och stora intresse.</w:t>
        <w:br/>
        <w:br/>
        <w:t xml:space="preserve">Frågar man sig nu, vad det är, som under sådana stridsförhållanden gjort, att vi i detta ögonblick stå inför </w:t>
      </w:r>
      <w:r>
        <w:rPr>
          <w:b/>
        </w:rPr>
        <w:t>kvinnans¹</w:t>
      </w:r>
      <w:r>
        <w:rPr>
          <w:b w:val="0"/>
        </w:rPr>
        <w:t xml:space="preserve"> likställighet med mannen i politiskt avseende, så är naturligtvis anledningen, såsom herr Lindhagen nyss påpekade, att det skett en omvälvning ute i världen, som kastat sina dyningar även till vårt land. Det är utan tvivel så, att om icke detta mellankommit, </w:t>
      </w:r>
      <w:r>
        <w:rPr>
          <w:b/>
        </w:rPr>
        <w:t>kvinnans¹</w:t>
      </w:r>
      <w:r>
        <w:rPr>
          <w:b w:val="0"/>
        </w:rPr>
        <w:t xml:space="preserve"> rösträtt i denna stund antagligen icke skulle vara i det läge den nu är. Men jag har också rätt att säga — och jag gör det efter genomläsandet av herr Lindhagens motion — att det är </w:t>
      </w:r>
      <w:r>
        <w:rPr>
          <w:b/>
        </w:rPr>
        <w:t>kvinnornas¹</w:t>
      </w:r>
      <w:r>
        <w:rPr>
          <w:b w:val="0"/>
        </w:rPr>
        <w:t xml:space="preserve"> eget stridssätt, det höviska i dess form, och den intelligens, som givit sig till känna i deras arbete, som gjort, att seger i dag vinnes.</w:t>
        <w:br/>
        <w:br/>
        <w:t xml:space="preserve">Herr Lindhagen säger i sin motion, och antydde det också 1 sitt yttrande, att det icke ligger någon ära uti att </w:t>
      </w:r>
      <w:r>
        <w:rPr>
          <w:b/>
        </w:rPr>
        <w:t>kvinnorna¹</w:t>
      </w:r>
      <w:r>
        <w:rPr>
          <w:b w:val="0"/>
        </w:rPr>
        <w:t xml:space="preserve"> vunnit denna seger under dessa förhållanden. Nej, jag ber att på det bestämdaste få bestrida en sådan åskådning. Det ligger en stor ära för den svenska </w:t>
      </w:r>
      <w:r>
        <w:rPr>
          <w:b/>
        </w:rPr>
        <w:t>kvinnan¹</w:t>
      </w:r>
      <w:r>
        <w:rPr>
          <w:b w:val="0"/>
        </w:rPr>
        <w:t xml:space="preserve"> uti att </w:t>
      </w:r>
      <w:r>
        <w:rPr>
          <w:b/>
        </w:rPr>
        <w:t>hon²</w:t>
      </w:r>
      <w:r>
        <w:rPr>
          <w:b w:val="0"/>
        </w:rPr>
        <w:t xml:space="preserve"> under de former, vari detta skett fört sin sak till seger.</w:t>
        <w:br/>
        <w:br/>
        <w:t xml:space="preserve">Herr Lindhagen frågar sig i sin motion, huru det skall gå efter </w:t>
      </w:r>
      <w:r>
        <w:rPr>
          <w:b/>
        </w:rPr>
        <w:t>kvinnans¹</w:t>
      </w:r>
      <w:r>
        <w:rPr>
          <w:b w:val="0"/>
        </w:rPr>
        <w:t xml:space="preserve"> inträde i det politiska livet, på det sätt det här kommit att ske. Han säger i sin motion, att det nog icke gives stora förhoppningar, att den </w:t>
      </w:r>
      <w:r>
        <w:rPr>
          <w:b/>
        </w:rPr>
        <w:t>kvinnliga¹</w:t>
      </w:r>
      <w:r>
        <w:rPr>
          <w:b w:val="0"/>
        </w:rPr>
        <w:t xml:space="preserve"> rösträttens genombrott skall få betyda tillkomsten av ett nytt »själsligt» innehåll. Ja, jag ställer mig litet frågande till vad herr Lindhagen med detta menar. Men jag kan ju något förstå det. Han vill därmed säga, att samhället efter </w:t>
      </w:r>
      <w:r>
        <w:rPr>
          <w:b/>
        </w:rPr>
        <w:t>kvinnans¹</w:t>
      </w:r>
      <w:r>
        <w:rPr>
          <w:b w:val="0"/>
        </w:rPr>
        <w:t xml:space="preserve"> inträde såsom maktfaktor icke skulle helt förändras. Och det är ju ganska naturligt. </w:t>
      </w:r>
      <w:r>
        <w:rPr>
          <w:b/>
        </w:rPr>
        <w:t>Kvinnan¹</w:t>
      </w:r>
      <w:r>
        <w:rPr>
          <w:b w:val="0"/>
        </w:rPr>
        <w:t xml:space="preserve"> är icke lagd för någon revolution, </w:t>
      </w:r>
      <w:r>
        <w:rPr>
          <w:b/>
        </w:rPr>
        <w:t>hon²</w:t>
      </w:r>
      <w:r>
        <w:rPr>
          <w:b w:val="0"/>
        </w:rPr>
        <w:t xml:space="preserve"> är utan tvivel mer än mannen lagd för evolution. Men jag tror dock, att </w:t>
      </w:r>
      <w:r>
        <w:rPr>
          <w:b/>
        </w:rPr>
        <w:t>kvinnans¹</w:t>
      </w:r>
      <w:r>
        <w:rPr>
          <w:b w:val="0"/>
        </w:rPr>
        <w:t xml:space="preserve"> inflytande skall bliva av ganska stor betydelse. Det är givet, att det svenska fosterlandet kommer att leva sitt liv såsom hittills. Det kommer att vara dagrar och skuggor. Vi komma som förut att uppleva år med gyllene skördar, vi komma att uppleva svaga år och nödår. Det kommer städse att bli en kamp för sanning och rätt. Men min övertygelse är, att i denna kamp kommer den svenska </w:t>
      </w:r>
      <w:r>
        <w:rPr>
          <w:b/>
        </w:rPr>
        <w:t>kvinnan¹</w:t>
      </w:r>
      <w:r>
        <w:rPr>
          <w:b w:val="0"/>
        </w:rPr>
        <w:t xml:space="preserve"> att visa sig vara en värdig kämpe vid sidan av mannen.</w:t>
        <w:br/>
        <w:br/>
        <w:t xml:space="preserve">Ja, det är huvudsakligen detta, jag i detta ögonblick, som jag tillåter mig kalla ett stort ögonblick, velat säga. Jag instämmer ju med utskottet i att det här är något, som genomföres under förhoppning, att det skall bära goda frukter. Jag har rätt att med en förhoppningens tillförsikt säga, att det skall lända till ära för den svenska </w:t>
      </w:r>
      <w:r>
        <w:rPr>
          <w:b/>
        </w:rPr>
        <w:t>kvinnan¹</w:t>
      </w:r>
      <w:r>
        <w:rPr>
          <w:b w:val="0"/>
        </w:rPr>
        <w:t>, till båtnad för fosterlandets utveckling och till lycka för gamla Sverige.</w:t>
        <w:br/>
        <w:br/>
        <w:t>Med dessa få ord, herr greve och talman, ber jag att få yrka bifall till den föredragna punkten.</w:t>
      </w:r>
    </w:p>
    <w:p>
      <w:pPr>
        <w:pStyle w:val="Heading2"/>
      </w:pPr>
      <w:r>
        <w:t>3. Fredrik Ström (Socialdemokraterna, man)</w:t>
      </w:r>
    </w:p>
    <w:p>
      <w:r>
        <w:rPr>
          <w:b w:val="0"/>
        </w:rPr>
        <w:t>Jag har begärt ordet för att i detta sammanhang Pörslag till : zz . . 2 ändringar i</w:t>
        <w:br/>
        <w:br/>
        <w:t>klargöra min ställning till detta betänkande. riksdagsord-</w:t>
        <w:br/>
        <w:br/>
        <w:t xml:space="preserve">Vad vi nu bevittna är den gamla överhetsoch byråkratstatens ningen m. m. nedstigande i graven. Den gamla godsägareoch aristokratklassen = (Forts) får lämna sin plats för någonting nytt. Men detta nya, som kommer i stället, det är för visso icke någon verklig demokrati. Det är endast en annan form för överklassväldet. Det är den borgerliga demokratien, som nu stiger fram för att definitivt övertaga arvet efter de gamla maktinnehavarna. Vad som sedan kommer att utmärka den nya epoken i vårt lands historia, blir enligt min övertygelse finansens stora, mäktiga inflytande och ingenting annat. Godsägarna lämna rum för finansmännen såsom de bestämmande. Det är den stora förändring, vi komma att få se. För länge sedan hava finansmännen vetat att göra den borgerliga demokratien till sin </w:t>
      </w:r>
      <w:r>
        <w:rPr>
          <w:b/>
        </w:rPr>
        <w:t>tjänarinna³</w:t>
      </w:r>
      <w:r>
        <w:rPr>
          <w:b w:val="0"/>
        </w:rPr>
        <w:t xml:space="preserve"> överallt i världen; och varför skulle vi icke få bevittna precis detsamma i vårt land. Finanskapitalet kommer — måhända — att regera under mindre utmanande, mera formaldemokratiska former. Det kommer att vara i någon mån smidigare än det gamla överhetsoch byråkratväldet, men det kommer icke i verkligheten att på ett för de djupa leden mer tillfredsställande sätt kunna lösa de stora verkligen dominerande samhällsfrågorna.</w:t>
        <w:br/>
        <w:br/>
        <w:t>Om vi se efter, vad den borgerliga demokratien innebär, så skola vi för det första finna, att det är den allmänna rösträtten, den s. k. allmänna rösträtten, som sätter sin prägel på densamma. Men den rösträtt, som man benämner den allmänna, är först och främst icke allmän. Där äro undantagna de yngre medborgarna, och där äro undantagna de allra fattigaste medborgarna. Vi skola komma ihåg, att med denna reform sammanhänger på ett intimt sätt den »reform», som genomfördes i vintras, vilken höjde åldersgränsen för förstakammarvalen till 27 år och som även bortskurit de fattigaste från inflytande. Denna allmänna rösträtt är även bemängd med andra streck och garantier, även om de icke äro så utmanande som de gamla på högerväldets tider. Vidare hava vi en rad av starka bastioner uppförda till värn mot en verklig demokrati. Vi hava fortfarande kvar den monarkiska principen. Vi hava kvar konungamakten i obeskuren form såsom förut. Vi hava, såsom herr Lindhagen nyss påpekade, kvar tvåkammarsystemet med dess garantier. Vi hava kvar en i vissa fall synnerligen stark regeringsmakt, ja, en regeringsmakt, som under den borgerliga demokratiens epok visat sig vara kraftigare än under det gamla högerväldet. Under högerväldets tid måste på grund av den utomordentligt starka opposition, som då förefanns till vänster, regeringen vara åtminstone i viss mån försiktig, och den måste också se till, att den icke i alltför utmanande grad for fram med de borgerliga rättigheterna och med andra dyrbara och viktiga nationella och mänskliga rättigheter. Men under ett borgerligt demokratiskt system anser regeringen i allmänhet. att den har rättighet att göra nästan vad den vill, därför att den bar. alltid och under alla förhållanden. majoritet bakom gig, och den bryr sig icke så mycket om vad dess egna partivänner och dess egen riksdagsgrupp tänka, ty man vet, att man kan icke störtas —- det kommer i värsta</w:t>
        <w:br/>
        <w:br/>
        <w:t>fall bara en annan regering av samma skrot och korn i stället. Vidare hava vi även kvar byråkratiens makt, som kanske till en början kommer att i någon mån minskas, men likväl kommer att bevara ett utomordentligt stort inflytande även på den borgerliga demokratiens regim. Och denna byråkrati kommer icke att vara avsevärt bättre än den, som hade en stor del av makten under det gamla högerväldet.</w:t>
        <w:br/>
        <w:br/>
        <w:t>Jag går ett steg längre, i det jag påstår, att den allmänna rösträtten, under den borgerliga demokratien är en fullständig illusion. Den existerar icke mer än på papperet. Först och främst är det, såsom herr Lindhagen sagt, så, att rösträtten är i hög grad beroende av kapitalet, är penningens dräng. Det är de, som hava möjlighet att förvärva sig eller bekosta stora bidrag till sina valkassor, de som hava möjlighet att skapa de stora partimaskinerna, de som hava möjlighet att i obegränsad mängd sprida den litteratur, som skall påverka valmännen, och framför allt: det är de, som hava pressen i sina händer, som också hava den allmänna rösträtten i sina händer. Men allt detta och framför allt pressen ligger ju till 90, kanske till 95 Zz i händerna på kapitalismen, i händerna på sådana, som ha rent kapitalistisk-ekonomiska intressen. Dessa ha också intresse av att genom den allmänna opinionen och dess inverkan på den allmänna rösträtten så gardera sig, att de icke behöva löpa någon fara från de ifya maktinnehavarna. Så se vi, att den allmänna rösträtten i ett borgerligt samhälle alltid kommer att vara en illusion, och den kommer därför att, intill dess den hinner utveckla sig i ett socialistiskt samhälle, i en socialistisk demokrati, alltid förbli en illusion.</w:t>
        <w:br/>
        <w:br/>
        <w:t>Om man nu säger, att detta är överdrifter, att jag här svartmålar, så ber jag endast att få hänvisa till de borgerliga demokratier, som sedan länge ha existerat, och som vi till stor del ha tagit till mönster, när vi gått att i Sverige skapa denna borgerliga demokrati. Jag ber er tänka på vad som skett under de närmaste åren och vad som ännu sker inför våra ögon och vad som kommer att ske i Amerika, i England, i Frankrike etc. Finnes det t. ex. i Amerika någon verklig, någon social-ekonomisk demokrati? Finnes det i Amerika någon verklig makt för de stora arbetaremassorna? Nej, all makt ligger i verkligheten hos kapitalet. Det är de stora finansbolagen, de rika finansmännen i Amerika, som leder och dikterar allt genom sina organisationer, partimaskiner och genom sin ekonomiska makt över pressen. Denna amerikanska dollardemokrati har icke kunnat lösa den sociala frågan. Den har icke kunnat lösa frågan om krig och fred. TI själva verket har denna amerikanska borgerliga demokrati fört frågan om +. ex. freden och avrustningen i en återvändsgränd. I England är det precis samma förhållande. Där har den borgerliga demokratien gamla rötter, men detta har icke hindrat, att England i fråga om sociala reformer varit ett av de mest efterblivna länder i världen, och ännu i dag icke står i spetsen, utan i slutet av de länder, som sökt lösa de sociala frågorna ens efter borgerligt demokratiska linjer. Och vad demokratien i borgerlig ge-</w:t>
        <w:br/>
        <w:br/>
        <w:t>stalt är värd som fiende till militarismen och kriget, det se vi just vu, när under de engelska finansmännens ledning och under de franska finansmännens ledning vi bevittna, huru en våldsoch slavfred skall påtvingas folken, som skall göra kriget permanent under årtionden framåt, skapa en ny militarism, tiofalt värre än den gamla, och dessutom utsuga arbetarklassen i ännu högre grad, än vad som varit fallet före kriget. Och vad som är sagt om England och Amerika det gäller även Frankrike. Mina herrar, vi ha i dag kunnat läsa, att i Frankrike det framlagda fredsförslaget ännu icke tillställts parlamentet, och när den franska deputeradekammarens budgetkommission hos presidenten vördsamt anköll att få taga del av detta fredsdokument, varpå deras eget lands och världens öde beror, så svarades, att man, d. v. s. tre, fyra personer, överenskommit att icke visa det för parlamenten. Det är den borgerliga demokratien i sin verkliga prydno, när den nått sin högsta blomstring, och det är denna borgerliga demokrati, som vi nu även här i Sverige komma att acceptera.</w:t>
        <w:br/>
        <w:br/>
        <w:t>Nej, uti detta världskrig, som nu utkämpats, uti den världsfred, som säges förestå, men som icke kommer till stånd, och uti de allmänna olösta sociala problemen överallt i Europa har den borgerliga demokratien visat, att den gjort bankrutt, och att den icke är det sista steget på utvecklingens väg, att den icke är vad man i allmänhet tror den vara. Därför är denna borgerliga demokrati någonting, som är ett genomgångsstadium, som vi väl måste passera, men som visst icke är slutmålet. Sedan vi kommit till den borgerliga demokratien, så komma positionerna att flyttas ytterligare fram, och då kommer den verkliga och avgörande striden att stå, striden mellan den borgerliga och den socialistiska demokratien, striden mellan kapital och arbete på alla områden. Den gamla överhetsstaten, den var kapitalets envåldsstat. Borgaredemokratiens välde, det är ett försök att sammanviga kapitalets och arbetets fullkomligt kontradiktoriska intressemotsatser. Den är ett försök, som ohjälpligen kommer att stranda, den är ett försök av ännu omöjligare natur att lösa det stora samhällsproblemet, än den gamla överhetsstaten var.</w:t>
        <w:br/>
        <w:br/>
        <w:t>Det nästa verkligt stora steget blir därför att skapa, icke kapitalets, icke kapitalets och arbetets, utan allena arbetets demokrati. Det är kampen för arbetets demokrati, som nu tager sin början. sedan man nått fram till och fått bevittna, att den borgerliga demokratien ojort bankrutt. Det är omöjligt att kunna skapa någonting beståndande, där klara och oförenliga intressemotsatser stå mot varandra. Dessa intressemotsatser måste upphävas. och de kunna endast upphävas på så sätt, att antingen kapitalet eller arbetet segrar. Vi ha nu sett, att kapitalet misslyckats. Det har skapat en värld fylld av oro, fylld av förtryck, en värld, som slutligen sprang sönder 1 det stora världskriget med dess katastrof. Men även borgardemokratien har gjort bankrutt. Vi gå därför, såsom jag nämnde, mot en period av kamp och arbete för en ren arbetardemokrati, där all makt är samlad uti arbetarklassens händer, där ingen makt finnes ovan och ingen makt vid sidan av arbetet, vid sidan av arbetarklassens makt. För</w:t>
        <w:br/>
        <w:br/>
        <w:t>några dagar sedan hade jag i en debatt i denna kammare nöjet att kunna citera vad en konservativ författare i högerns eget organ skrev om att allt hopp står nu till arbetarklasserna i världen, och därom kunna vi vara förvissade, att det är endast arbetarnas internationella solidaritet, arbetarnas världsmakt, som skall kunna skapa den verkliga freden, den beståndande freden och den verkliga demokratien, den beståndande demokratien. Denna demokrati kallas också med ett annat namn rådsdemokratien, arbetarrådsdemokratien, och vi kunna vara övertygade om att denna demokrati, som är i allo oberoende av kapitalet, allena kan lösa ej blott krigets och fredens problem, utan även de sociala problemen. Det är en sådan ekonomisk och social demokrati som vi eftersträva, vi som verkligen vilja en gång få de stora frågorna lösta, och vi finna denna väg allena gå genom arbetardemokratien, genom rådsdemokratien, fram till den sosialistiska arbetarrepubliken, omfattande alla folk och alla stater.</w:t>
        <w:br/>
        <w:br/>
        <w:t>Men ännu äro vi icke där. Vi måste därför till förmån för arbetarklassen, så långt det är möjligt, utnyttja den borgerliga demokratien, som nu kommer och avlöser det gamla högerväldet. Vi måste, så långt det är möjligt, som en etapp på vägen, av denna borgardemokrati göra det bästa möjliga för de syften, som vi finna vara förenliga med vår allmänna strävan, med arbetarklassens väl. Vi måste då försöka att göra denna borgerliga demokrati så radikal som möjligt. Vi måste försöka att få bort alla de återstående streck och garantier, stängsel och hinder, som omgärda densamma, så att övergången slutligen från den borgerliga demokratien till den verkligt socialistiska demokratien, till arbetardemokratien, kan bli så lätt, som det över huvud taget är möjligt. Men vi skola blott icke göra oss några illusioner, att vi skola kunna vinna så ofantligt många positiva resultat av denna borgerliga demokrati. Men om vi icke ha dessa illusioner och arbetarklassen utan att vackla, utan att på minsta sätt giva efter, går fram på ett motsvarande sätt som hittills, ja, än mera skärper kampen, för att kunna tillförsäkra sig all makt, då skall en gång lösningen av de stora problemen komma.</w:t>
        <w:br/>
        <w:br/>
        <w:t>Uti det betänkande, som här föreligger, har av reservanten herr Vennerström påpekats en del av de brister, som förekomma. Det kunde påvisas ytterligare sådana brister, men det väsentliga är icke, att man påpekar den ena eller andra bristen, som föreligger, utan det väsentliga är, att man har klart för sig, vad hela denna borgerliga demokrati i själva verket innebär.</w:t>
        <w:br/>
        <w:br/>
        <w:t xml:space="preserve">Det har nyss av herr Lindhagen och det har även av herr Holmquist påpekats, att vad vi hittills nått och det, som nu i denna stund föreligger, det ha vi ernått tack vare revolutionerna ute i världen. Det är så sant. Revolutionerna äro utvecklingens stora drivhjul och motorn. När herr Holmquist menade, att </w:t>
      </w:r>
      <w:r>
        <w:rPr>
          <w:b/>
        </w:rPr>
        <w:t>kvinnorna¹</w:t>
      </w:r>
      <w:r>
        <w:rPr>
          <w:b w:val="0"/>
        </w:rPr>
        <w:t xml:space="preserve"> i allmänhet ej äro revolutionära, utan att de vilja gå den gamla lunkens väg, så är det nog en oberättigad tillvitelse. Jag är övertygad om, att de revolutioner ute i världen, som vi bevittnat, också kommit till tack vare hjältemodiga </w:t>
      </w:r>
      <w:r>
        <w:rPr>
          <w:b/>
        </w:rPr>
        <w:t>kvinnors¹</w:t>
      </w:r>
      <w:r>
        <w:rPr>
          <w:b w:val="0"/>
        </w:rPr>
        <w:t xml:space="preserve"> självuppoffrande gärningar. Men liksom man här från alla håll konstaterat, att det endast är tack vare revolutio-</w:t>
        <w:br/>
        <w:br/>
        <w:t>nerna ute i världen, som vi bevittna vad vi nu bevittna i dag, så kunna vi vara övertygade om, att det är och också kommer att bliva endast tack vare en fortsatt världsrevolutionär rörelse, en fortsatt utveckling av världsrevolutionen, som vi kunna komma att gå vidare fram till en verklig demokrati, till den demokrati, som icke blott är formell, utan som är av en verklig och beståndande innebörd. Framtiden tillhör arbetarklassen, rådsdemokratien.</w:t>
      </w:r>
    </w:p>
    <w:p>
      <w:pPr>
        <w:pStyle w:val="Heading2"/>
      </w:pPr>
      <w:r>
        <w:t>4. Nils Eden (Liberala riksdagspartiet, man)</w:t>
      </w:r>
    </w:p>
    <w:p>
      <w:r>
        <w:rPr>
          <w:b w:val="0"/>
        </w:rPr>
        <w:t>Herr talman! Det förlopp, som diskussionen hittills har fått, bestyrker det intryck, som redan utskottsutlåtandet gav, nämligen att här egentligen icke torde finnas anledning till någon diskussion av detaljerna i det vidlyftiga komplex av författningsändringar, som kammaren nu går att besluta om. Det harredan av utskottets utlåtande synts framgå, att i själva verket olika riktningar inom riksdagen nu liksom vid urtima riksdagen och nu i ännu högre grad än vid den riksdagen kunnat! ena sig om ett gemensamt förslag, ett förslag, som denna gång innebär slutförandet av den stora uppgörelsen från december 1 fjol.</w:t>
        <w:br/>
        <w:br/>
        <w:t xml:space="preserve">' Vid sådant förhållande finnes det naturligen icke från regeringens sida något som helst skäl att upptaga till granskning eller bemötande de olika meningar, som dock ha fått rum uti uttalanden reservationsvis, så länge dessa meningar ej ha givit anledning till verkliga yrkanden, och det torde icke heller egentligen vara någon mening i att man från regeringsbänken ingår på yttranden om de med denna reform förknippade eller sammanhängande ytterligare önskemål, som skulle kunna ifrågasättas, men som nu ej blivit framställda. I alla dessa senare ting ligger ju saken så, att vi ha haft tillfälle att redan i julas säga både på en och annan punkt ett förbehåll om vår mening och om vad som ytterligare skulle ha kunnat vara att göra, och jag skall ej upprepa detta i dag. Jag skall inskränka mig till att uti direkt sammanhang med utskottets betänkande helt kort bekräfta vad säkerligen hela kammaren redan känner, nämligen att de jämkningar i regeringens förslag, som blivit vidtagna av utskottet, samtliga äro tillkomna under samråd under hand med regeringen och från dess sida accepteras. Detta gäller såväl de förenklade formerna för insändande av röstsedel, vilken en äkta </w:t>
      </w:r>
      <w:r>
        <w:rPr>
          <w:b/>
        </w:rPr>
        <w:t>maka³</w:t>
      </w:r>
      <w:r>
        <w:rPr>
          <w:b w:val="0"/>
        </w:rPr>
        <w:t xml:space="preserve"> vill insända, som även den närmare preciseringen av rätten för vissa yrkesklasser att insända röstsedel, och det gäller slutligen också den formella ändring, som ligger i att dessa bestämmelser samtliga inarbetats i vallagen.</w:t>
        <w:br/>
        <w:br/>
        <w:t>Alltså mina herrar, allt synes mig tala för, att kammaren ej önskar, och att det icke anses finnas tillräckliga skäl för någon mera ingående reell debatt. Om så är, kan det väl hända, att man utom riksdagen på vissa håll kan ha den uppfattningen, att när beslutet kommer till stånd om denna stora författningsreform, så sker det ej med den yttre glans, som man dock skulle ha önskat över ett ögonblick, vilket i fråga om sin betydelse för framtiden verkligen är så stort som detta. Men jag tror, att med hela det</w:t>
        <w:br/>
        <w:br/>
        <w:t>svenska lynnet det också skall vara förklarligt, om man säger, att ifall nu den yttre glansen ej faller över detta förslag, den glans,</w:t>
        <w:br/>
        <w:br/>
        <w:t>ningen m. m. SOM kommer från starka sammanstötningar och livligt utförda me-</w:t>
        <w:br/>
        <w:br/>
        <w:t>ningsbrytningar, så beror det i själva verket på, att detta stora, som sker, kan ske tyst. Det kan ske tyst av den anledning, att det har mognat, mognat visserligen hastigt, men mognat så fullständigt, att nu i grunden icke finnes mer än en mening om vad som måste beslutas.</w:t>
        <w:br/>
        <w:br/>
        <w:t>Från regeringens sida skall jag under sådana förhållanden endast tillåta mig ett var korta ord. För det första ett uttryck av den varma och djupa tillfredsställelse, med vilken denna regering emotser det avgörande beslutet i den stora författningsrevision, som var en av de huvuduppgifter, för vilka vi för något mer än 1'/2 år sedan påtogo oss bördan av våra platser vid konungens rådsbord. Vi uttrycka också vår tacksamhet för den samverkan med olika krafter inom riksdagen, under vilken detta resultat har vunnits nu, liksom det föregående resultatet vanns i december. Jag vågar för min del uti detta se ett bevis för den verkliga 'konstitutionella kultur, som ligger djupt i det svenska folkets historia, dess erfarenheter och dess, trots allt vad man kan säga om vissa i det yttre framträdande brister, dock i grunden djupa politiska mognad. Att denna uppgörelse sker så som den sker, det är sålunda ur den synpunkten icke någonting att klaga över. Det är snarare en sak att glädjas över, att den kan äga rum i detta fullständiga lugn mittien värld, där samhället ännu skälver efter de stora revolutionerna för några månader sedan.</w:t>
        <w:br/>
        <w:br/>
        <w:t xml:space="preserve">Och till sist vill jag uttala min varma och livliga förvissning, att det, som nu sker, om det också är behäftat med ofullkomligheter, kanske i en eller annan detaljpunkt med brister, dock i stort sett är det, som denna tid krävde av den svenska riksdagen och regeringen, att det är ett förverkligande av grundvalarna för en svensk demokrati, så goda, som vi nu kunna bygga dem. En reform av verklig betydelse för demokratien är undanröjandet eller den väsentliga reduktionen av de viktigaste av de streck, som hittills ha begränsat rösträtten för män. På den punkten ha tankarna hastigt mognat, och på den punkten är nu ett stort och, som jag numera känner mig fullt övertygad om, ett lyckligt steg taget. Men ännu betydelsefullare är, som det gång på gång har framskymtat i de föregående talarnas anföranden, den väldiga förändring, som ligger däruti, att när en gång det beslut, vi nu gå att fatta, blivit grundlag, så skall den svenska </w:t>
      </w:r>
      <w:r>
        <w:rPr>
          <w:b/>
        </w:rPr>
        <w:t>kvinnan¹</w:t>
      </w:r>
      <w:r>
        <w:rPr>
          <w:b w:val="0"/>
        </w:rPr>
        <w:t xml:space="preserve"> vara likberättigad med den svenske mannen i statens angelägenheter, i utövandet av den politiska rösträtten, såväl som </w:t>
      </w:r>
      <w:r>
        <w:rPr>
          <w:b/>
        </w:rPr>
        <w:t>hon²</w:t>
      </w:r>
      <w:r>
        <w:rPr>
          <w:b w:val="0"/>
        </w:rPr>
        <w:t xml:space="preserve"> blev det genom beslutet i höstas i det kommunala livet. Denna förändring är ofantlig. Denna förändring var dock nödvändig. Och jag är viss om, att redan nu många, som förut ha stått som motståndare eller som tveksamma, när de se tillbaka på den första tillämpningen av denna </w:t>
      </w:r>
      <w:r>
        <w:rPr>
          <w:b/>
        </w:rPr>
        <w:t>kvinnorösträtt¹</w:t>
      </w:r>
      <w:r>
        <w:rPr>
          <w:b w:val="0"/>
        </w:rPr>
        <w:t>, som skedde genom valen till stadsfullmäktige och landsting för ett par veckor sedan, skola överraska sig själva med att tänka: detta</w:t>
        <w:br/>
        <w:br/>
        <w:t xml:space="preserve">var dock det enda naturliga, detta var dock det enda, som var möjligt i denna tid, jag tror, att mången skall fråga sig själv: hur kunde jag undgå att se, att det måste och borde vara så? I varje, fall: nu blir denna </w:t>
      </w:r>
      <w:r>
        <w:rPr>
          <w:b/>
        </w:rPr>
        <w:t>kvinnliga¹</w:t>
      </w:r>
      <w:r>
        <w:rPr>
          <w:b w:val="0"/>
        </w:rPr>
        <w:t xml:space="preserve"> rösträtt besluten även för de politiska valen. Den kommer som en mogen frukt av det medborgerliga intresse som har visats av </w:t>
      </w:r>
      <w:r>
        <w:rPr>
          <w:b/>
        </w:rPr>
        <w:t>kvinnorösträttens¹</w:t>
      </w:r>
      <w:r>
        <w:rPr>
          <w:b w:val="0"/>
        </w:rPr>
        <w:t xml:space="preserve"> förkämpar här i landet. Den kan inbärgas av dem icke minst med känslan av att den rörelse de under många år lett, aldrig har kunnat annat än lända deras stora sak till rekommendation. Den kan inbärgas också med tillfredsställelse över att Sverige åtminstone icke behövt bli det sista land inom den västerländska kulturens område, som tager steget till </w:t>
      </w:r>
      <w:r>
        <w:rPr>
          <w:b/>
        </w:rPr>
        <w:t>kvinnornas¹</w:t>
      </w:r>
      <w:r>
        <w:rPr>
          <w:b w:val="0"/>
        </w:rPr>
        <w:t xml:space="preserve"> fulla medborgarrätt.</w:t>
        <w:br/>
        <w:br/>
        <w:t xml:space="preserve">Vad vi nu gå att besluta skall göra den svenska demokratien till verklighet i en ofantligt mycket djupare och mera omfattande mening än någonsin förut. Från den stund, då dessa förslag bliva grundlag, beror det på alla, män och </w:t>
      </w:r>
      <w:r>
        <w:rPr>
          <w:b/>
        </w:rPr>
        <w:t>kvinnor¹</w:t>
      </w:r>
      <w:r>
        <w:rPr>
          <w:b w:val="0"/>
        </w:rPr>
        <w:t>, fattiga och rika, i vilken ställning de än befinna sig — det beror på alla vilka öden vi skola genomgå i detta land, vad vi skola kunna göra av detta land, och vad vi skola kunna göra för detta land och detta folk.</w:t>
        <w:br/>
        <w:br/>
        <w:t xml:space="preserve">Jag känner mig viss, att om också förvillelser och besvikelser ha visat sig under denna stormiga tid på många håll, där demokratien våldsamt och under häftiga strider brutit igenom, skall dock ingen i grunden kunna undgå den känslan, att med sina svagheter — svagheter vidlåda ju varje styrelseform! — är dock denna demokrati den enda form för ett lands styrelse och självstyrelse, som i vår tid verkligen är möjlig, därför att det är den enda form, som motsvarar den allt behärskande känslan av varje mans och varje </w:t>
      </w:r>
      <w:r>
        <w:rPr>
          <w:b/>
        </w:rPr>
        <w:t>kvinnas¹</w:t>
      </w:r>
      <w:r>
        <w:rPr>
          <w:b w:val="0"/>
        </w:rPr>
        <w:t xml:space="preserve"> lika värde såsom människa och lika rätt att göra sitt värde gällande. Vi förbise icke, vi som kämpat för det mål, som vi nu stå färdiga att vinna, att prövningar kunna ligga också framför oss och missräkningar möjligen inträffa. Men vi hava den djupa och fasta övertygelsen, att den grund, som jag nu är förvissad kommer att läggas genom kamrarnas samstämmiga beslut, dock är den enda grund, som är bred nog och fast nog att uppbära Sveriges och det svenska folkets öden i de brydsamma brytningar och djupt allvarliga tider, som vi ha att genomgå. Och jag känner mig lika djupt och lika visst övertygad också därom, att det, som nu sker, skall bliva medlet att göra vad över huvud taget detta svenska folk är mäktigt att göra för sin inre styrka och växt såväl som för hävdande av sin gamla ställning i världen.</w:t>
        <w:br/>
        <w:br/>
        <w:t>Jag hoppas och behöver icke anhålla, att kammaren bifaller utskottets hemställan.</w:t>
      </w:r>
    </w:p>
    <w:p>
      <w:pPr>
        <w:pStyle w:val="Heading2"/>
      </w:pPr>
      <w:r>
        <w:t>5. Olof Olsson (Socialdemokraterna, man)</w:t>
      </w:r>
    </w:p>
    <w:p>
      <w:r>
        <w:rPr>
          <w:b w:val="0"/>
        </w:rPr>
        <w:t>Herr talman! Jag har inom utskottet på en och annan punkt varit av annan mening än den, som kommit till synes i utskottsutlåtandet. Men jag har inte reserverat mig. Jag har tyckt det vara onödigt att ge utlåtandet den lilla släng av surmulenhet, som nästan alltid ligger i en reservation.</w:t>
        <w:br/>
        <w:br/>
        <w:t>Jag vet lika väl som någon annan här i kammaren, att den</w:t>
        <w:br/>
        <w:br/>
        <w:t>reform, som vi nu slutföra, inte är alldeles fullgången. Det behöves förr eller senare vissa justeringar. Men detta bör inte få skymma bort det faktum, att den öppnar dörren för en ny tid. Och skall man göra en reflexion, bör det vara den, som i en annan variation nyss gjordes från stadsrådsbänken, nämligen att efter all den orolighet, som under en mansålder legat i sinnena för dessa sakers skull, är det rätt underligt, huru stillfärdigt egentligen allt nu kommer. Det kanske därför passar i stycke, herr talman, att man inte talar länge, och det är också endast för att göra en mycket kort erinran, som jag begärt ordet.</w:t>
        <w:br/>
        <w:br/>
        <w:t xml:space="preserve">Såsom det redan förut har sagts i dag, hänger sig utskottet på ett ställe åt den livliga förhoppningen, att </w:t>
      </w:r>
      <w:r>
        <w:rPr>
          <w:b/>
        </w:rPr>
        <w:t>kvinnornas¹</w:t>
      </w:r>
      <w:r>
        <w:rPr>
          <w:b w:val="0"/>
        </w:rPr>
        <w:t xml:space="preserve"> inträde uti det politiska livet måtte lända till båtnad för land och folk. I denna förhoppning ligger en viss misstanke, att motsatsen möjligen skulle kunna äga rum. Det är därför som jag vill säga just nu, att hurudana än </w:t>
      </w:r>
      <w:r>
        <w:rPr>
          <w:b/>
        </w:rPr>
        <w:t>kvinnornas¹</w:t>
      </w:r>
      <w:r>
        <w:rPr>
          <w:b w:val="0"/>
        </w:rPr>
        <w:t xml:space="preserve"> insatser i det politiska livet till en början kunna bli, så komma de hos mig inte att väcka någon missstämning. Det blir ingen missräkning. Ty det har just varit det stora grundfelet hos dem, som i det längsta ha satt sig emot, att de inte velat ge </w:t>
      </w:r>
      <w:r>
        <w:rPr>
          <w:b/>
        </w:rPr>
        <w:t>kvinnan¹</w:t>
      </w:r>
      <w:r>
        <w:rPr>
          <w:b w:val="0"/>
        </w:rPr>
        <w:t xml:space="preserve"> rösträtt, förrän </w:t>
      </w:r>
      <w:r>
        <w:rPr>
          <w:b/>
        </w:rPr>
        <w:t>hon²</w:t>
      </w:r>
      <w:r>
        <w:rPr>
          <w:b w:val="0"/>
        </w:rPr>
        <w:t xml:space="preserve"> blivit mogen. Man står inte utanför rösträtten och mognar. Ingen blir mogen för rösträtten annat än med rösträtten. Jag väntar därför inga stora politiska insatser av </w:t>
      </w:r>
      <w:r>
        <w:rPr>
          <w:b/>
        </w:rPr>
        <w:t>kvinnorna¹</w:t>
      </w:r>
      <w:r>
        <w:rPr>
          <w:b w:val="0"/>
        </w:rPr>
        <w:t xml:space="preserve"> nu till en början. Jag väntar bara, att nya skikt i samhället skola bära fram sina bekymmer och sin sociala nödställdhet. Redan detta är för mig en vinst. Men den verkliga båtnaden, den kommer, när alla dessa bli hulpna.</w:t>
        <w:br/>
        <w:br/>
        <w:t>err talman! Jag ber att få yrka bifall till utskottets utlåtande.</w:t>
      </w:r>
    </w:p>
    <w:p>
      <w:pPr>
        <w:pStyle w:val="Heading2"/>
      </w:pPr>
      <w:r>
        <w:t>6. Carl Lindhagen (–, man)</w:t>
      </w:r>
    </w:p>
    <w:p>
      <w:r>
        <w:rPr>
          <w:b w:val="0"/>
        </w:rPr>
        <w:t>Ja, herr talman, jag hade icke reda på, att föredragningsordningen var lagd på ett så snabbt tempo, och därför hann Jag ej begära ordet rörande den bestämmelse, vid vilken jag tänkt göra det. Men jag skall be att få yttra mig i denna punkt i största korthet.</w:t>
        <w:br/>
        <w:br/>
        <w:t xml:space="preserve">Jag vill bara uttala den förhoppningen, att den i lagen införda bestämmelsen, att äkta makar skola kunna framföra varandras röster utan personlig inställelse, icke framdeles må i praktiken innebära något nytt mannens politiska SN Det är ofta vi antaga lagbestämmelser utan att tänka på, att de även kunna ha sina nackdelar. Jag är icke säker på, att det härvidlag kommer att inträffa, men det kan inträffa: Sådana förhållandena äro och med den överhöghet, som mannen ännu anser sig ha över sin </w:t>
      </w:r>
      <w:r>
        <w:rPr>
          <w:b/>
        </w:rPr>
        <w:t>hustru²</w:t>
      </w:r>
      <w:r>
        <w:rPr>
          <w:b w:val="0"/>
        </w:rPr>
        <w:t xml:space="preserve">, kan det inträffa, att denna bestämmelse i praktiken i ganska stor utsträckning kommer att leda till ett mannens politiska målsmanskap över </w:t>
      </w:r>
      <w:r>
        <w:rPr>
          <w:b/>
        </w:rPr>
        <w:t>hustrun²</w:t>
      </w:r>
      <w:r>
        <w:rPr>
          <w:b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339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