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381</w:t>
      </w:r>
    </w:p>
    <w:p>
      <w:r>
        <w:rPr>
          <w:b/>
        </w:rPr>
        <w:t xml:space="preserve">Datum: </w:t>
      </w:r>
      <w:r>
        <w:t>1920-05-13</w:t>
      </w:r>
    </w:p>
    <w:p>
      <w:r>
        <w:rPr>
          <w:b/>
        </w:rPr>
        <w:t xml:space="preserve">Kammare: </w:t>
      </w:r>
      <w:r>
        <w:t>Första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Alexis Björkman (Socialdemokraterna, man)</w:t>
      </w:r>
    </w:p>
    <w:p>
      <w:r>
        <w:rPr>
          <w:b w:val="0"/>
        </w:rPr>
        <w:t>Herr greve och talman, mina herrar! Det har sagts, att det förslag, som här behandlas, skulle förrycka det arbete på främjande av nykterheten, som bedrives genom kontrolloch ransoneringssystemet. Det fälldes också liknande ord i andra kammaren av en talare på Stockholmsbänken under frågans behandling där på förmiddagen. Det har också anmärkts, att då den nu gällande ransoneringen med fyra liter i månaden icke tillämpats längre tid än de senaste fyra månaderna, från den 1 januari i år, man icke har någon erfarenhet. Det ligger ingen erfarenhet bakom motionen, menar man. Jag ber att få nämna, att anledning till väckande av motionerna fingo jag och mina medmotionärer redan under år 1919. Vi fingo anledning därtill genom uppgifterna om huru stegrad tilldelning under detta år oavbrutet medförde ökat fylleri. Då den ärade talaren på Göteborgsbänken rörde sig med siffror från hela landet, och då siffrorna uti ifrågavarande hänseende icke äro kommensurabla i fråga om storstäderna Stockholm och Göteborg — och landsbygden, skall jag här be att få anföra landsbygdssiffrorna efter de uppgifter, som lämnats av kontrollstyrelsen. Under första kvartalet 1919 utdelades i landsorten, Stockholm och Göteborg således undantagna, 1,369,977 liter. Fylleriförseelserna i landsorten utgjorde under detta kvartal 2,376 fall. Under andra kvartalet ökades utdelningen till 2,633,308 liter. Fylleriförseelsernas antal steg i samma proportion till 4,143. Under det tredje kvartalet var tilldelningen 2,870,436 liter och fylleriförseel-</w:t>
        <w:br/>
        <w:br/>
        <w:t>sernas antal med alltjämt proportionsvis lika stor ökning 4,607. Slutligen kom fjärde kvartalet i fjol med en tilldelning av 3,102,154 liter och 4,948 fall av fylleriförseelser. Det var kännedomen om dessa siffror, som gav motionärerna anledning att framföra motionerna.</w:t>
        <w:br/>
        <w:br/>
        <w:t>Erfarenheten från januari 1920 gick i precis samma riktning. Klagomål inkommo också till den byrå, som jag har äran förestå, från skilda delar av landet över det ökade fylleriet på grund av den stegrade tilldelningen. Det låg ju då, syntes det mig och mina medmotionärer, nära till hands att taga upp förslagen från 1917 års riksdag. Då motionerades i denna kammare, herr talman, om två liters tilldelning av herrar Kvarnzelius, C. G. Ekman, Jacob Larsson, Holmquist, Alexanderson, Hellberg, Ollas Anders Ericsson, K. J. Ekman, K. J. Gustafsson, Carl Boberg med flera —</w:t>
        <w:br/>
        <w:br/>
        <w:t>märk väl, om två liter — och som skäl därför anförde motionärer-,</w:t>
        <w:br/>
        <w:br/>
        <w:t>na följande: »I kungl. kungörelsen den 3 november 1916 har i 1 $ föreskrivits, att ”brännvin må icke utminuteras till någon större myckenhet än som motsvarar två liter i kalendermånaden”. Samstämmiga vittnesbörd från landets olika delar bekräfta, att tvålitersbestämmelsen visat sig äga en beaktansvärd nykterhetseffekt. Det vore enligt vår mening föga välbetänkt att låta denna kvantitetsgräns upphävas, när kristiden en gång tar slut. Vi äro övertygade därom, att ett fastställande av denna kvantitetsgräns även för normala tider skall befinnas vara en lycklig och effektiv åtgärd.» Bevillningsutskottets majoritet godkände 2-litersförslaget och andra kammaren likaså, men det föll ju, som man minnes här i första kammaren. I kompromissväg antogs, på vilka grunder vet jag icke — det finns ingenting anfört därom — 4-literskvantiteten.</w:t>
        <w:br/>
        <w:br/>
        <w:t>Hur har nu denna 4-literskvantitet verkat? Ja, vi ha fyra månaders erfarenhet. Förbrukningen under dessa månader har stegrats kolosalt. Uppgifter, som lämnats från kontrollstyrelsen, visa, att under januari detta år utminuterades 2,606,308 liter, under februari 2,597,406 liter, under mars 2,986,737 liter och under april 2,774,025 liter eller tillsammans under de fyra gångna månaderna 10,964,476 liter mot 12,125,956 liter under hela år 1919. Om vi slå tillsammans literantalet för de tre första månaderna i år, komma vi upp till siffran 8,190,451 liter under första kvartalet 1920, under kontrolloch ransoneringssystem, mot 8,258,229 liter under första kvartalet 1913, vårt svartaste år ur fyllerisynpunkt, utan kontroll och ransonering. Mina herrar, jag menar, att endast denna uppgift borde göra oss betänksamma. Vi äro också på synnerligen god väg upp till 1913 års ohyggliga fyllerisiffror. Men förhållandet skulle vara betydligt sämre, om alla bolag tillämpade 4-litersransonen. Det är, som ju de föregående talarna erinrat — jag säger lyckligtvis — så att en hel del bolag krympt kvantiteten, somliga till två liter per månad, något bolag till fem liter i kvartalet, och i några städer är kvantiteten krympt till en liter i månaden. Dessutom är det fallet, som ju herrarna känna lika väl som jag, att bolagen i allmänhet skulle tillämpa en synnerligen noggrann indivi-</w:t>
        <w:br/>
        <w:br/>
        <w:t xml:space="preserve">duell kontroll. Jag skall ge chefen för Stockholmssystemet den välförtjänta äran, att här tillämpas den, såvitt jag känner, i det stora hela. Denna individuella kontroll tillämpas också på åtskilliga håll i landsorten, men jag känner många bolag, där man kan säga, som det i rapporter till kontrollstyrelsen yttrats, att det ej utövas någon individuell kontroll alls. Det är emellertid i lag föreskrivet, att särskild granskning skall ägnas ansökningar om motbok från </w:t>
      </w:r>
      <w:r>
        <w:rPr>
          <w:b/>
        </w:rPr>
        <w:t>kvinnor¹</w:t>
      </w:r>
      <w:r>
        <w:rPr>
          <w:b w:val="0"/>
        </w:rPr>
        <w:t xml:space="preserve">, och jag förmodar, att de allra flesta bolag — Jag ville hoppas alla — tillämpa mindre utdelning till </w:t>
      </w:r>
      <w:r>
        <w:rPr>
          <w:b/>
        </w:rPr>
        <w:t>kvinnor¹</w:t>
      </w:r>
      <w:r>
        <w:rPr>
          <w:b w:val="0"/>
        </w:rPr>
        <w:t xml:space="preserve">. Dessutom tillämpas på ett och annat håll den principen, att till unga män mellan 21 och 25 år lämnas en mindre kvantitet, i regel endast två liter i stället för fyra, i andra fall högst en liter. Här 1 Stockholm tillämpas dessutom straffsystemet, att man minskar ransonen för åtskilliga, som fått motbok så att säga på gunst och nåd, men beträffande vilka det hänt på ett år, att de blivit av med motboken. De få i alla fall också en liter i månaden, men boken skall handhavas av </w:t>
      </w:r>
      <w:r>
        <w:rPr>
          <w:b/>
        </w:rPr>
        <w:t>hustrun²</w:t>
      </w:r>
      <w:r>
        <w:rPr>
          <w:b w:val="0"/>
        </w:rPr>
        <w:t xml:space="preserve"> enligt doktor Bratts föreskrift, och i åtskilliga fall har det visat sig, att experimentet lyckats.</w:t>
        <w:br/>
        <w:br/>
        <w:t xml:space="preserve">Om nu icke dessa särskilda restriktioner, dels den minskade kvantiteten i ett stort antal städer och dels den individuella kontroll, som en hel del bolag tillämpa, ägde rum, skulle vi komma tämligen nära den ställning, som antytts i utskottets betänkande, att maximikvantiteten i stort sett skulle sammanfalla med minimikvantiteten. Det är denna inskränkning av bolagens utminutering i en hel del städer och den individuella kontrollen, som förklara, vad den ärade senaste talaren på Göteborgsbänken framhöll, att genomsnittssiffran för utminuteringen på alla dessa miljoner motböcker endast är omkring 2'/» liter per månad. Den var 2,56 liter i januari och 2,53 liter i februari. Men titta vi på speciella orter så finna vi, att trots de individuella restriktioner, som tillämpas för </w:t>
      </w:r>
      <w:r>
        <w:rPr>
          <w:b/>
        </w:rPr>
        <w:t>kvinnor¹</w:t>
      </w:r>
      <w:r>
        <w:rPr>
          <w:b w:val="0"/>
        </w:rPr>
        <w:t xml:space="preserve"> och, där det är väl skötta bolag, även för ynglingar, uppgick kvantiteten i Nynäshamn till 3,4 liter per motbok, i Varberg till 3,31 liter, i Göteborg till 3,27 liter, i Borås till 3,19 liter, i Malmö till 3,19 liter, i Sigtuna till 3,17 liter o. s. v. hela vägen nedåt, tills man kommer till de bolag, som ha en förut bestämd maximikvantitet av två liter. Det kan således ej betecknas som en ringa uttagning per motbok, när man tager medelsiffran. De allra flesta, som ha råd att taga ut sitt kvantum, taga nog ut sina fyra liter till sista droppen.</w:t>
        <w:br/>
        <w:br/>
        <w:t>Nu har jag hört det viskas tämligen högt av åtskilliga av mina vänner 1 kammaren — jag hörde det även nämnas i andra kammaren på förmiddagen — att man lagrar. I förskräckelsen för det väntade förbudet lagrar man. Man tager visserligen ut de fyra litrarra, men man super ej upp dem. Jag tror ej, att alla de, om vilka man säger, att de iagra i förskräckelsen. i verkligheten göra det. Det finns naturligtvis bland konsumenterna, bland brännvinsbolagens kunder åtskilligt med folk — och jag förmodar, att alla här i kammaren närvarande bolagskunder höra till den kategorien -— det finns, säger Jag, folk som kunna taga ut fyra liter och möjligen supa ur en eller två liter och gömma de andra, men mina herrar, det är ett aktnings-</w:t>
        <w:br/>
        <w:br/>
        <w:t>värt, men försvinnande litet fåtal av de till en miljon och några hundratusental uppgående motboksinnehavarna. De allra flesta taga icke blott ut sista droppen, utan tära den också, och de vilja knappt spara något ens till dagen efter inköpet. Sådana fall finns det nog av. Dessutom är det så, att en hel del av dessa, som taga ut sina fyra liter och ej supa upp dem själva, försälja dem. Denna försäljning är avsevärd icke blott i Stockholm, utan den förekommer säkerligen överallt i landet. Det har meddelats mig för icke lönge sedan från Haparandatrakten, att en person lyckats komma över ett sjuttiotal motböcker. Han tog ut den sprit han kunde få. Vart den tog vägen, visste icke min sagesman, men då det är torrt på andra sidan av Torneälv, är det anledning att antaga, att en god del av de 70 motböckernas litrar på ett eller annat sätt smugglas över älven. Det har också meddelats mig från gränstrakterna 1 Värmland, att, då bolagen nedsatt kvantiteten, i Karlstad till två liter i månaden och i Kristinehamn till fem liter i kvartalet, kunder hos de båda andra bolagen i länet, som lämnade ut fyra liter i månaden, försålde av sin tilldelning till det i avseende å brännvin torrlagda grannlandet på den sidan. Jag har naturligtvis ej fått fakta konstaterade av vederbörande åklagare, men det är ingen anledning att misstänka, att icke, speciellt där det finns möjlighet till smuggling, avsevärda kvantiteter säljas.</w:t>
        <w:br/>
        <w:br/>
        <w:t>Men det finns en annan vida sorgligare trafik, och det är beträffande den kvantitet, som säljes till ungdom under 21 är, som icke får motbok. Det är icke bara 1 Stockholm, utan snart sagt överallt vart man kommer på landsbygden. Dagarna efter avlöningsdagarna ser man pojkar i 13—17-årsåldern rusiga på gatorna. Var ha de fått brännvin ifrån? Vid åtskilliga tillfällen har jag frågat: är det hembrännt brännvin? Nej, svaras det, det är allt lagligt brännvin de äro fulla av. Hur ha de då fått det? Jo, utav äldre, sumvetslösa personer, som tagit ut sina fyra liter och sålt åt dem. I varje fall höra dessa icke till dem, som spara, utan de supa upp en del och sälja det andra. Jag behöver ej säga, att jag är övertygad om, att jag uttrycker hela kammarens mening, då jag säger, att detta är en skamlös trafik, mot vilken det borde vidtagas alla åtgärder för att göra slut på densamma. Jag behöver icke säga denna kammare, att vi icke ha någon dyrbarare egendom än ungdomen, och kunna vi bevara denna ungdom genom bifall till detta förslag, förmodar jag, att icke många skola säga nej därtill.</w:t>
        <w:br/>
        <w:br/>
        <w:t>Nu har även här och i medkammaren ännu mer talats om, och jag förmodar, att många efter mig i denna debatt komma att tala om lönnbränneriet. Ja, det är nu en särskild historia med den saken. Vad är det först och främst för folk som lönnbränner? Ja, det är nu så, att det särskilt klagas över lönnbränneri i Stockholm, och detta med fog. Men herrar stockholmare skola försöka erinra sig, att Stockholm lyckligtvis icke är Sverige, och att vi här lagstifta för hela landet, icke blott för Stockholm, Göteborg och de större städerna. Det finns två slags lönnbrännare: de som bränna, såsom det sorgligt nog i ett annat betänkande heter, »för eget behov», och</w:t>
        <w:br/>
        <w:br/>
        <w:t>skall ägna några ögonblick åt att berätta den, därför att den är så intressant och så föga känd. Jag är övertygad, att när jog fått berätta den, herrarna skola giva mig rätt i, att ni fått höra en rätt så intressant historia.</w:t>
        <w:br/>
        <w:br/>
        <w:t>Flera av herrarna torde i likhet med mig minnas vad som var allmänna samtalsämnet i Stockholm i mars 1914, då doktor Bratt hade börjat sätta sitt system i verksamhet. Han fick som bekant oktroj redan i oktober, inen det behövdes en mängd åtgärder för att få en sådan storartad apparat i gång, och han blev ej färdig förrän den 1 mars. Vad var det som då åstadkom så stort intresse och som förorsakade icke blott ledare på första sidan i åtskilliga av de stora tidningarna, utan även långa artiklar framför allt på den avdelning, som kallas kloaken eller slaskavdelningen -— ja det finnes även många andra namn på den i somliga tidningar? Jo, tämligen rakt på sak gående uppmaningar till dem, som antingen hade sökt och icke fått motbok eller eljest voro missnöjda med den ranson, av först fyra liter, sedan fem och sedermera sex liter, som doktor Bratt lämnade ut per månad — tämligen tydliga uppmaningar till dem att bränna sitt brännvin själva. Åtskilliga tidningar voro till och med så generösa, att de icke blott meddelade tämligen utförligt, hur det skulle gå till, utan även ritade ut apparaten, och talade om, att därtill behövdes anvisningar, vilka kunde fås i den och den boken. Nu skall jag tala om, att det icke är någon så stor konst just att bränna, fastän den kan vara besvärlig nog. Herrarna skola strax få höra, att det är förenat med åtskilliga besvärligheter. Det meddelades mig någon gång på sommaren 1914, att alla lager av glaskolvar höllo på att taga slut; man anskaffade nytt lager och sålde ut det igen. Och vad användes dessa glaskolvar till? Jo, man hade alltid så mycket socker och jäst, att man kunde få en jäsning till stånd, ock så destillerade man. Konsten är som sagt rätt enkel, fastän den kan bli besvärlig ibland. Det hände på promenader och i spårvagnar, att man kunde få se unga män med plåsterlappar tämligen tätt i ansiktet, och mötte de någon god vän, fick man höra ett: »minsann, har det inte misslyckats för dig också!» Emellertid var det överklassen, som brände den gången. Jag vet icke, i vilken omfattning denna bränning fortgår ännu. Det är möjligt, att åtskilliga av dem, som då övade och lärde sig, alltjämt fortsätta, trots det att de kunna få vissa kvantiteter på krogarna att hjälpa upp de fyra litrarna med. Jag kan som sagt ej yttra mig om den saken. Jag misstänker, att Stockholmssystemets vice direktör ej har så alldeles rätt, då han menar, att denna bränning fullständigt upphört. Det finns nog en del alkoholister av överklass i Stockholm, som trots att de äro alkoholister lyckats erhålla motbok, därför att de fått goda vitsord om inkomster, bo fint o. s. v., och dessa orsaka med sitt superi egentligen inga synbarliga Bösdar. Det finns säkerligen åtskilliga av dem, som finna fyra liter i månaden vara för litet, och det kunna vi</w:t>
        <w:br/>
        <w:br/>
        <w:t>vara ense om, att för supare, är fyra liter alldeles för litet; då räcker det inte ens med åtta liter.</w:t>
        <w:br/>
        <w:br/>
        <w:t>Emellertid när nu i dessa dagar vissa huvudstadstidningar voja sig över hembriänningen, må dessa lUdningar erinra sig, att det just var från dem, som uppmaningarna, lärdomarna, provokationen — jag begagnar det uttrycket med flit — först kommo fram. De skola icke glömma, att underklassens bränning, som nu florerar i Stockholm, är av senare datum. Det stegrade fylleriet under 1918, hade ej sin orsak i lönnbränningen, utan det berodde på motorspritreningen. Det berodde på, att här var så oerhörd tillgång på motorsprit, och att denna gjordes duglig och användes till förtäring 1 stor omfattning, samtidigt som jordbrukarna på landsbygden hade ofantligt svårt att få några fattiga liter till att hälla sina maskiner i gång. Detta berodde, som jag förut både skrivit och sagt, på den jämmerliga kontroll, som från industrikommissionen utövades. Sedan kontrollen kom i kontrollstyrelsens, händer, är det betydligt bättre, men Jag betonar, att det var motorspritreningen, som orsakade det stegrade fylleriet under 1918.</w:t>
        <w:br/>
        <w:br/>
        <w:t>Fylleristatistiken för Stockholm är för övrigt av synnerligen intressant art. Jag nämnde för en stund sedan, att 1913 var det svartaste året ur fyllerisynpunkt. Här förekom det året över 56,000 fylleriförseelser i hela landet och i Stockholm 17 ,696. Det var den högsta fyllerisiffra, som hittills noterats i detta land. Sedan doktor Bratt från och med mars 1914 genomfört sitt system och fått det i gång, sjönk antalet fylleriförseelser. Fyllerisiffran var det året i Stockholm 11,878 och påföljande år 11.323. Genom den inskränkning i utminuteringskvantiteten, som genora en kunglig kungörelse trädde i kraft under år 1916, och genom de små restriktioner, som i annat avseende vidtogos av Kungl. Maj:t vid det årets början, sjönk fyllerisiffran till 9,877. Följande år, då systembolaget från och med maj månad endast utdelade två liter i kvartalet, sjönk siffran 1 Stockholm till 3,749 och för hela landet till 18,377. Det är den lägsta siffra vi hittills noterat för vårt land. Påföljande år,. 1918, steg den som bekant, men mina herrar, i högre grad endast i Stockholm och i någon ringa mån i Göteborg. I landet i övrigt verkade införandet av denna 2?2-litersranson så, att fyllerisiffran sjönk ytterligare för landsorten — hela Sveriges landsbygd och alla dess städer med undantag av Stockholm och Göteborg — från i runt tal 11,400 under 1917 till i runt tal 3,400 under 1918. Jag upprepar, att det var Stockholm och Göteborg som höjde siffran för hela landet det året. Det är för övrigt att märka, att 1918 års fyllerisiffra för senare delen av året även höll sig konstant under de första månaderna av 1919, till dess doktor Bratt vid ett besök i Kristiania fick köpa ett parti starka viner, som icke där fick utminuteras; då steg fyllerisiffran för Stockholm i mars till 953 fall, och var 1 april 933 samt i maj 934 fall. Sedan doktor Bratt, efter vad det berättas, vid besök på ett nykterhetsmöte i Paris lyckats komma åt litet konjak, steg fyllerisiffran för Stockholm ytterligare till något över 1,000 fall i månaden, och därvid höll den sig det året. Detta år har</w:t>
        <w:br/>
        <w:br/>
        <w:t>ju siffran sjunkit litet, men den håller sig tämligen nära 1,000 fyllerifall i månaden. Det vill säga, mina herrar, att Stockholm redan nu är uppe igen vid de 11,000 fyllerifall i runt tal, som det hade att uppvisa 1915. Den förbättring, som vanns under kristidsåren, är redan försvunnen, och vi äro, som jag för en stund sedan sade, på god väg upp mot de ohyggliga fyllerisiffrorna under 1913.</w:t>
        <w:br/>
        <w:br/>
        <w:t>Innan jag lämnar frågan om lönnbränningen i Stockholm, skall jag be att få betona, att då det olagliga fylleriet i hög grad ökades i Stockholm under 1919, detta icke var på grund av minskad tilldelning — tilldelningen ökades tvärtom från 211,008 liter under första kvartalet till 443,522 under fjärde kvartalet. Men trots denna ökning i tilldelning, ökades också lönnbränningen och det därav orsakade fylleriet. Vad var då orsaken till detta? Ja, jag vill särskilt vända mig mot den förste talaren på Göteborgsbänken. De, som supa lönnbrännvin, ha icke motbok, lika litet som salulönnbrännarna i Stockholm. Vad äro då dessa salulönnbrännare för personer? Jo, om man gör en undersökning hos polisen, finner man, att det i de allra flesta fallen är personer, som tidigare varit straffade för ett eller annat brott, moraliskt förkomna individer, som driva denna hantering. Försäljningsbrännarnas kunder bli ej flera i Stockholm, om maximikvantiteten sättes till två liter. Det är möjligt, att överklassens hembrännare och även andra samhällsklassers kunna bli några flera — det skall jag ej yttra mig om — men det lönnbränneri, som gör sig socialt märkbart, kommer icke att ökas på den grund, att kvantiteten sättes ned till två liter, ty som sagt de herrar, som köpa och förtära produkterna av lönnbränneriet, sakna motbok redan nu.</w:t>
        <w:br/>
        <w:br/>
        <w:t>I detta sammanhang borde jag kanske ägna någon liten särskild uppmärksamhet åt vad vice chefen för Stockholmssystemet sagt om saken. Han har, såsom här förut antytts, på det allvarligaste varnat för att inskränka motbokstilldelningen till två liter och förklarat, att, långt ifrån att nå det mål man eftersträvar, nämligen nedbringandet av antalet fylleriförseelser, man därigenom skulle lägga hinder i vägen för den lugna och sansade utveckling systemet med gott resultat sökt främja. Den, som låtit intervjua sig här, resonerar som åtskilliga andra göra, ur Stockholmssynpunkt, men han glömmer landsbygden. Ty var är det som man lönnbränner mest? Jo, i Stockholm och på platser, där inga inskränkningar i motbokstilldelningen gjorts. Salubränningen är absolut störst i Stockholm och troligen är så även fallet med privatbränningen. På landsbygden brännes ej mer och ej heller mest i de bygder, som satts på lägre ranson. Jag skulle haft god lust att vädja rent av till kammarledamöterna från de bygder, där man har lägre ranson. Jag har själv uppgifter från dessa bygder, där man förklarat: här vet man icke av någon bränning och har intet intresse därav. Jag kan säga, mina herrar, att på landsbygden i allmänhet hembrännes det icke. Jag bereste för ej så länge Hallands län från JTaholm till Kungsbacka och träffade på landsbygden överallt samman med framstående personer, kommunalmän och lantbrukare. Jag sporde åtskilliga av</w:t>
        <w:br/>
        <w:br/>
        <w:t>dessa, som ej voro absolutister, utan erkinde att de hade mothok Om minskad och togo ut vad de behövde: nå, hur är det; lönnbränner man här? Uutmänalersng En del av dem jag sporde blevo förargade, andra svarade: vi haldrycker. s landsbönder äro hederligt folk, vi lönnabränna icke. Det svaret har ” (Forts.) jag för övrigt fått icke bara i Halland, utan iven på andra håll.</w:t>
        <w:br/>
        <w:br/>
        <w:t>Det är möjligt, att många ledamöter här ha en annan bekantskaps-</w:t>
        <w:br/>
        <w:br/>
        <w:t>krets. Men ehuru de personer jag därborta träffade på ej voro nyk-</w:t>
        <w:br/>
        <w:br/>
        <w:t>terister, utan hade en motsatt uppfattning, hindrade det icke, att de</w:t>
        <w:br/>
        <w:br/>
        <w:t>svarade: vi äro hederligt folk och lönnbränna icke. Och det kunna</w:t>
        <w:br/>
        <w:br/>
        <w:t>vi väl vara överens om, mina herrar, att folk, som lönvbränner, icke</w:t>
        <w:br/>
        <w:br/>
        <w:t>är hederligt folk, om man också kan få se uttryck för en annan upp-</w:t>
        <w:br/>
        <w:br/>
        <w:t>fattning i åtskilliga tidningar. Jag ber också att få säga, att jag</w:t>
        <w:br/>
        <w:br/>
        <w:t>sätter större tilltro till lantsortsbefolkningens vittnesbörd än till stockholmarnas och göteborgarnas gissningar i saken.</w:t>
        <w:br/>
        <w:br/>
        <w:t>Jag skall inte uppta herrarnas tid med att vidare redogöra för ställningen på landsbygden. På många håll i landsorten begär man nu en nedsättning med två liter. En dylik nedsättning är, som jag förut sagt, gällande i en hel del städer och på åtskilliga andra platser i landsorten, där brännvinshandel äger rum. Men dessutom har, enligt till mig ingångna underrättelser, inom stadsfullmäktige eller kommunalfullmäktige antingen beslutats eller föreligga förslag om nedsättning till två liter på många, många ställen i landet. I en hel del landskommuner, där det icke finns något brännvinsförsäljningsbolag och där man sålunda i detta avseende är beroende av annan kommuns beslut, har man på kommunalstämmor och sammanträden med kommunalfullmäktige beslutat göra framställningar till Konungens befallningshavande, att Konungens befallningshavande med tillämpning av 27 $ i förordningen om försäljning av rusdrycker måtte minska kvantiteten till 2 liter per månad, och på många, många platser har man samtidigt hemställt, att åldersgränsen för rätt till inköp skulle höjas till 25 år. Sådan höjning har man för övrigt redan nu beslutat i en hel del städer. Det är i höjning av åldersgränsen i samband med sänkning av kvantiteten, som jag ser en så oerhört stor och viktig åtgärd, framför allt när det gäller vår ungdom. Jag har redan tillåtit mig framhålla, att vår ungdom är den dyrbaraste egendom vi ha, och hur man på sina håll tänker i detta avseende och hur man särskilt ser denna sak på landsbygden med hänsyn till ungdomen, framgår av en skrivelse, som för några dagar sedan ingick till Kungl. Maj:t och likaså till riksdagens nykterhetsgrupp. I denna skrivelse heter det till slut: Ett 40-årigt energiskt upplysningsarbete från våra nykterhetssällskap har visat, det upplysning icke hindrar missbruket än mindre det för ungdomens sedliga och moraliska livsgärningar farliga bruket. Efter en tids relativt lugn har den nu ökade sprittilldelningen visat restriktionernas värdelöshet. Lönnbränningen florerar lika, tack vare att den kan döljas genom den legaliserade rusdryckshandeln. En stor del medborgare står den 15—20-åriga ungdomen till tjänst med att — vanligen rot större eller mindre betalning — tillhandahålla sina motböcker eller » bevis».</w:t>
        <w:br/>
        <w:br/>
        <w:t>- Det är, herr greve och talman, främst för ungdomens skull, främst för det växande släktets skull, som jag hemställer om bifall till utskottets förslag.</w:t>
      </w:r>
    </w:p>
    <w:p>
      <w:pPr>
        <w:pStyle w:val="Heading2"/>
      </w:pPr>
      <w:r>
        <w:t>2. Herman Fleming (–, man)</w:t>
      </w:r>
    </w:p>
    <w:p>
      <w:r>
        <w:rPr>
          <w:b w:val="0"/>
        </w:rPr>
        <w:t>Herr talman, mina herrar! Jag började häromdagen ett anförande med att säga, att det icke var tacksamt att uppträda och försvara utskottets förslag — det gällde då en skattefråga, som var mycket populär. — Men jag måste från början bekänna, att jag i dag med mycket större glädje försvarar reservanternas förslag emot utskottet. Jag har inte varit med vid beslutets fattande inom utskottet och står därför icke antecknad som reservant.</w:t>
        <w:br/>
        <w:br/>
        <w:t>Nu begärde jag ordet under herr Björkmans anförande, och jag skall be att till en början endast få ta fasta på ett uttryck i detta anförande, så att jag inte glömmer det. Herr Björkman talade om olagliga fyllerister. Således måste det finnas några lagliga fyllerister också. Defta är bara en liten parentes, som jag velat göra. — Jag begärde egentligen ordet, därför att jag tyckte, att hela den utläggning, herr Björkman gav denna fråga, var högst besynnerlig. Jag har annars under vårt arbete i utskottet funit herr Björkman ganska förstående för nykterhetsspörsmålet, men det anförande han nu höll var, må jag säga, ett fullkomligt folkmötesanförande och icke ett förstakammaranförande. Det var späckat av en massa siffror, som jag inte kunde följa. Siffror kan man använda på mycket olika sätt, men att de siffror, som här anfördes, begagnades på ett tämligen vilseledande sätt, är jag fullkomligt övertygad om. Herr Björkman har här gjort sig till representant för landsbygden. Ja, det är ju mycket sant, att landsbygden också har ett intresse att bevaka härvidlag, men inte är det väl bara landsbygden den här frågan rör. Den rör väl även städerna, och jag tycker, att vi ha intresse av den litet var. Jag har alltid under mitt riksdagsliv sagt, att jag sympatiserar kolossalt med nykterhetssträvandena, men jag sympatiserar icke med utan har alltid bekämpat denna politiska nykterhetsrörelse, som bedrives bara av politiska skäl, och som begagnar felaktiga uppgifter och felaktiga siffror. Jag vill inte säga, att de äro avsiktligt felaktiga, men de slutledningar, som kunna dragas därav, bli vilseledande, vilket även framgår av det betänkande, som kommit från bevillningsutskottet, där de uppgifter, som anföras i den av herr Röing avgivna reservationen, tyda på någonting annat än det, som står i utskottets motivering.</w:t>
        <w:br/>
        <w:br/>
        <w:t>Man finner en del ganska märkvärdiga uttalanden, om man läser den motion, det här gäller. Det står där t. ex. på ett ställe: »Det har icke försports några allmänna klagomål över dessa minskade kvantiteter. De torde sålunda nu såsom under tiden 3 november 1916—27 maj 1917 för måttliga förbrukare vara tillräckliga», d. v. s. det gäller den där tiden, då det inte fanns någon sprit och då Kungl. Maj:t hade utfärdat en förordning om inskränkning i tilldelningen. Jag nog måste det där i alla fall tyda antingen på en förfärlig lomhördhet, så att man över huvud taget icke hör, eller också på att man hör fel. Endera av dessa orsaker måste det vara. Och det är då</w:t>
        <w:br/>
        <w:br/>
        <w:t>bestämt säkert, att skulle man nu komma tillbaka till de förhållanden, jag nyss omnämnde, skulle det nog bli ett skri, som herrarna skulle höra, även om ni inte vilja höra.</w:t>
        <w:br/>
        <w:br/>
        <w:t>Vidare läses längre fram: »Särskilt bör det ligga klart före, att betydande kvantiteter av den oerhörda mängd spritdrycker, som under januari månad i år uttagits, använts för att tillhandahålla motbokslösa eller öka ransonerna för på rusdrycker mera begärliga — ett förfarande, som ur alla synpunkter måste anses fördömligt.»</w:t>
        <w:br/>
        <w:br/>
        <w:t xml:space="preserve">Ja, där kommer jag in på en sak, som herr Björkman berörde. Herr Björkman sade med en stor gest, att de, som ta ut sin ranson på detta sätt, också supa upp den till sista droppen. Detta vill jag också påstå är en komplett missuppfattning. Det bevisar bara, att herrarna, som plädera för detta, inte ha ett dugg känning med det levande livet, om ni tro, att man köper brännvin för att supa sig full. Ja, herrarna skratta. Jag vet, att herr Björkman inte tror, att det är så, men detta yttrande av herr Björkman tyder absolut på fullkomlig obekantskap med verkliga förhållandet. Herrarna skola nämligen icke tro, att det, som tagits ut under första kvartalet i år, supits upp. Jag skall ge ett bevis för, att så icke skett. Beviset är, att det är förfärligt svårt för Vinoch spritcentralen och dess </w:t>
      </w:r>
      <w:r>
        <w:rPr>
          <w:b/>
        </w:rPr>
        <w:t>dotterbolag²</w:t>
      </w:r>
      <w:r>
        <w:rPr>
          <w:b w:val="0"/>
        </w:rPr>
        <w:t xml:space="preserve"> att kunna leverera just därför, att de aldrig få tillbaka några tombuteljer. Vad beror det på? Tro herrarna, att det beror på, att innehållet supes upp? Nej, det beror på att var och en vill skaffa sig lager i reserv just därför, att herrarna aldrig vilja låta den här frågan vara i fred. Ville ni låta den vara i lugn och ro några år, skulle ni få se, att man skulle lugna sig och komma in i ordentliga förhållanden. ”</w:t>
        <w:br/>
        <w:br/>
        <w:t>Det är mycket jag skulle vilja säga mot herr Björkman. Men det är sent på natten, och jag vill inte uppehålla herrarna länge. Jag kan dock inte underlåta att beröra en sak till, som jag kom att fästa mig vid. Herr Björkman kom slutligen in på att tala om ungdomen. Ja, där ha vi verkligen en brännande punkt. Det är just denna ungdom jag också skulle vilja tala för. Jag har personligen sett många exempel på, att ungdomen just till följd av de mycket stränga restriktionerna icke alls lever, som den gjort förut, ty den ungdom, som förut trivdes hemma i sina hem trivs inte där längre utan drives ut på krogarna. Det är just genom inknappningar och sådant, som herrarna driva ut ungdomen. Och jag vill säga mot herr Björkman: just med hänsyn till ungdomen vill jag inte gå dessa vägar,</w:t>
        <w:br/>
        <w:br/>
        <w:t>som här föreslås, då jag anser dem leda bakåt, icke framåt i nyk-</w:t>
        <w:br/>
        <w:br/>
        <w:t>terhetshänseende. Jag tror, att det finnes många med mig, som anse, att det skulle innebära icke ett framskridande utan en tillbakagång i nykterhetshänseende, om vi gå med på denna motion.</w:t>
        <w:br/>
        <w:br/>
        <w:t>Jag ber, att få yrka avslag på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381</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