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1573</w:t>
      </w:r>
    </w:p>
    <w:p>
      <w:r>
        <w:rPr>
          <w:b/>
        </w:rPr>
        <w:t xml:space="preserve">Datum: </w:t>
      </w:r>
      <w:r>
        <w:t>1922-05-16</w:t>
      </w:r>
    </w:p>
    <w:p>
      <w:r>
        <w:rPr>
          <w:b/>
        </w:rPr>
        <w:t xml:space="preserve">Kammare: </w:t>
      </w:r>
      <w:r>
        <w:t>Andra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Martin Andersson (Socialdemokraterna, man)</w:t>
      </w:r>
    </w:p>
    <w:p>
      <w:r>
        <w:rPr>
          <w:b w:val="0"/>
        </w:rPr>
        <w:t>Herr talman! Som redan i debatten erinrats om, har denna fråga så många gånger varit uppe till riksdagens behandling, att något nytt i densamma kan man knappast komma fram med.</w:t>
        <w:br/>
        <w:br/>
        <w:t>Herr Persson i Fritorp sade visserligen, att han skulle försöka undvika ett upprepande av de skäl, som tidigare framförts mot den öppna omröstningen. Men jag kunde då verkligen för min del icke finna någonting nytt i hans anförande. Hela hans anförande gick ju ut därpå, att representanterna i riksdagen, efter införandet av den öppna omröstningen, skulle känna sig bundna av den uppfattning, som var gällande ute bland valmännen. Vi skulle sålunda få det imperativa mandatet, och detta är ju ett skäl emot, som ingalunda är nytt utan som många gånger tidigare framhållits.</w:t>
        <w:br/>
        <w:br/>
        <w:t>Jag kan nu för min del icke se den stora faran däruti, att svenska folkets representanter i riksdagen också bli en avspegling av detta svenska folks vilja, ty annars är det ju ingen verklig representation, som folket har i riksdagen. Jag kan icke heller förstå varken herr Persson i Fritorp eller herr Starbäck, då de mena, att riksdagens beslut beträffande folkomröstningen skulle ha någon inverkan på denna fråga. Herr Starbäck tycktes mena, att om vi nu införa den öppna omröstningen i riksdagen, så skulle folkomröstningen exempelvis i förbudsfrågan icke längre vara en konsultativ utan bli en faktiskt avgörande omröstning. Jag måste säga, att jag förstår icke riktigt herr Starbäcks tankegång i det avseendet. Menar månne herr Starbäck, att när vi gå ut i valrörelsen, skulle vi visserligen säga till valmännen, att vi respektera er vilja och rösta för införande av förbudet — i fall nu valmännens vilja är, att förbudet skall införas — men därefter när vi komma till riksdagen, skola vi krypa bakom den slutna sedeln och rösta mot detsamma. Är detta den sortens folkrepresentation, som herr Starbäck önskar införa? Jag för min del kan åtminstone icke finna, att det är någon önskvärd utveckling. Jag tror, att man ur alla synpunkter har allt att vinna på en öppenhet såväl vid denna som eventuellt vid övriga frågors behandling inom riksdagen. |</w:t>
        <w:br/>
        <w:br/>
        <w:t>Jag kan ju erkänna, att under vissa förhållanden kan det vara bekvämt för riksdagsmännen att slippa ange, vilken ståndpunkt de intaga till en viss fråga, om vilken eventuellt har stått strid ute bland folket. Men detta är icke enbart en fördel för riksdagsmännen, utan kan också ha sina nackdelar. Denna sak har för övrigt redan påtalats av statsrådet och chefen för justitiedepartementet.</w:t>
        <w:br/>
        <w:br/>
        <w:t>Jag kan taga ett mycket typiskt och nära liggande fall, som belyser denna sak och vilket också rör riksdagens behandling av förbudsomröstningsfrågan. Sedan denna fråga var avgjord, utspann sig i pressen en rätt så livlig debatt om denna fråga, och den debatterades</w:t>
        <w:br/>
        <w:br/>
        <w:t xml:space="preserve">ju även tidigare. Det var särskilt en sak, som striden stod om, nämligen huruvida -mäns och </w:t>
      </w:r>
      <w:r>
        <w:rPr>
          <w:b/>
        </w:rPr>
        <w:t>kvinnors¹</w:t>
      </w:r>
      <w:r>
        <w:rPr>
          <w:b w:val="0"/>
        </w:rPr>
        <w:t xml:space="preserve"> röster skulle skiljas eller icke. Omedelbart sedan resultatet var känt från riksdagen, började tidningarna kannstöpa om, hur de olika riksdagsmännen hade röstat i denna fråga, och det gick så långt, att en tidning offentliggjorde en lista över de riksdagsmän, som röstat för ett särskiljande av mäns och </w:t>
      </w:r>
      <w:r>
        <w:rPr>
          <w:b/>
        </w:rPr>
        <w:t>kvinnors¹</w:t>
      </w:r>
      <w:r>
        <w:rPr>
          <w:b w:val="0"/>
        </w:rPr>
        <w:t xml:space="preserve"> röster; därvid utlovades också, att dessa riksdagsmän skulle man komma ihåg vid nästa val. Nåväl, det hade icke varit så farligt, om det icke förhållit sig så, att denna lista var fullkomligt felaktig. Bland dem, som voro upptagna på denna lista och som skulle ha röstat för ett särskiljande, fanns det åtminstone ett tiotal, som påstodo sig ha varit motståndare till detsamma; men de hade ingen som helst möjlighet att kunna bevisa, hur de hade röstat i denna fråga. Tidningens uppgifter måste därför stå oemotsagda. De ha visserligen försäkrat, att de icke röstat för uppdelning, men bevisa det kunna de icke. Det skulle naturligtvis ha varit av ofantligt stort värde, om dessa riksdagsmän, med riksdagsprotokollet i hand, kunnat bevisa, huru de röstat.</w:t>
        <w:br/>
        <w:br/>
        <w:t>Jag tror sålunda inte, att den slutna omröstningen erbjuder enbart fördelaktiga följder ens för den enskilde riksdagsmannen. Jag måste dessutom se denna fråga liksom så många andra icke ur riksdagsmännens synpunkt utan ur svenska folkets, ur valmännens synpunkt, och då måste jag säga mig, att valmännen ha fullkomligt klar rätt att veta, huru de personer rösta, som de sänt att representera sig 1 riksdagen.</w:t>
        <w:br/>
        <w:br/>
        <w:t>Herr Persson i Fritorp drog fram förhållandena vid en viss frågas behandling i stadsfullmäktige i Malmö, detta som exempel på, huru farligt det skulle vara att införa den öppna omröstningen. Jag kan därvidlag inte se någon risk. Det är alldeles uppenbart, att en riksdagsman, även om den öppna omröstningen blir genomförd, icke kommer att i alla frågor känna sig bunden av de uttalanden, som göras på det ena eller andra mötet. Enligt mitt förmenande måste man emellertid fasthålla därvid, att om en representant icke motsvarar det stora flertalets uppfattning inom den kår, som valt honom, bör han icke längre kvarsitta 1 representationen, utan då har han skyldighet att gå. Valmännen böra ha rätt att veta, hur deras representanter ställa sig till de vitala spörsmålen, så att de bli i tillfälle att avgöra, huruvida representanterna äro värdiga att bibehålla förtroendet eller icke. |</w:t>
        <w:br/>
        <w:br/>
        <w:t>Jag skall inte länge syssla med denna fråga, då man, som sagt, knappast kan komma med något nytt i densamma. Herr Persson i Fritorp gick tillbaka ända till frihetstiden och erinrade om förhållandena då i vårt land; han sade, att de som skrevo grundlagarna, säkert hade bättre reda på, hur förhållandena voro under frihetstiden, än vad vi ha nu, och det skulle ha varit av den anledningen, som man i grundlagen skrev in dessa bestämmelser om den hemliga omröstningen. Ja, det är mycket möjligt, att denna hade något fog för sig under frihetstiden, men det är helt andra förhållanden, som råda nu, och jag tror, att de som nu leva och ha att behandla denna</w:t>
        <w:br/>
        <w:br/>
        <w:t>fråga äro bättre skickade än grundslagsförfattarna att utforma riksdagens arbetssätt för framtiden. Vi stå ju nämligen inte stilla i utvecklingen utan gå framåt; vi befinna oss icke på samma utvecklingsstadium som under frihetstiden.</w:t>
        <w:br/>
        <w:br/>
        <w:t>Jag skall sluta med att säga några ord rörande den tekniska utformningen av den öppna omröstningen. Det föreligger nämligen till utskottsbetänkandet en reservation av herr Engberg och herr Jensen, i vilken det önskas, att riksdagen nu skall uttala sig i en viss riktning därvidlag. Jag delar herrar Engbergs och Jensens uppfattning därom, att bland de två alternativ, som här äro återgivna, det andra av dessa bör förordas. Men jag kan inte finna, att det är någon som helst anledning för riksdagen att nu uttala sig i viss riktning. Vi ha ju ännu åtskilliga år kvar, innan denna fråga behöver slutligt avgöras, och det kan därför inte vara lämpligt att nu binda riksdagen för en viss form av den öppna omröstningen. Det kan ju tänkas, att även andra förslag till lösning av denna fråga, än de, som här äro upptagna, kunna framkomma och visa sig synnerligen praktiska. Jag vill erinra om att riksdagen redan haft uppe ett förslag till öppen omröstning med användande av elektrisk apparat. Detta system ansågs icke nog betryggande, när det framfördes, men utvecklingen går ju raskt i vår tid, och det är mycket möjligt, att när riksdagen får att taga ståndpunkt till denna fråga, vi erhållit ett system med elelektrisk votering, som är fullt tillfredsställande. Om detta då icke skulle bli alltför dyrbart, kan jag inte se något skäl, varför vi inte skulle gå med på detsamma, då det otvivelaktigt är synnerligen enkelt.</w:t>
        <w:br/>
        <w:br/>
        <w:t>Dessutom är det ett annat skäl, som gör, att jag för närvarande icke vill vara med om att uttala mig om den praktiska utformningen av den öppna omröstningen. Det är ju så, att riksdagen är delad i två halvor angående själva principfrågan. Det är då uppenbart, att de, som äro motståndare till den öppna omröstningen, icke varit villiga att medverka till den praktiska utformningen av dessa saker. Sedan återigen den öppna omröstning blivit beslutad, blir det naturligtvis ett intresse för alla att göra det bästa möjliga av densamma, och vi komma då att få hjälp från skilda håll, så att det mest gynnsamma resultat kan uppnås. Jag tycker då, att man inte har skäl att ställa det så, att riksdagen redan på förhand blir bunden.</w:t>
        <w:br/>
        <w:br/>
        <w:t>Herr talman! På grund av vad jag sålunda anfört ber jag att få yrka bifall till utskottets hemställan.</w:t>
      </w:r>
    </w:p>
    <w:p>
      <w:pPr>
        <w:pStyle w:val="Heading2"/>
      </w:pPr>
      <w:r>
        <w:t>2. Olof Olsson (Bondeförbundet, man)</w:t>
      </w:r>
    </w:p>
    <w:p>
      <w:r>
        <w:rPr>
          <w:b w:val="0"/>
        </w:rPr>
        <w:t>Herr talman! Då jag ett par gånger förut i kammaren yttrat mig i föreliggande fråga, är det nanurligtvis min skyldighet att vid detta tillfälle fatta mig synnerligen kort.</w:t>
        <w:br/>
        <w:br/>
        <w:t>Jag trodde, att när man efter det motstånd, som sist rådde, då denna fråga var före i kammaren, på nytt gick att framlägga förslag om den öppna omröstningen, man skulle lägga saken, så att säga, på ett högre plan och framdraga större synpunkter, än åtminstone den siste ärade talaren gjorde. Han tröskade på med det gamla</w:t>
        <w:br/>
        <w:br/>
        <w:t>argumentet, att valmännen ovillkorligen skola ha reda på, huru deras respektive representanter rösta; detta var, tyckte jag, hans tema från början till slut. Det kan nog hända, att förhållandena i hans valkrets äro sådana, att valmännen anse sig behöva en dylik sakernas ordning, men bland de 18,000 väljare, som jag representerar, har jag inte träffat en enda, som ansett, att det funnes något, som ställde sig hindrande i vägen att få reda på vilken ståndpunkt jag intagit till de olika frågorna.</w:t>
        <w:br/>
        <w:br/>
        <w:t>När man nu går att göra en förändring -— det heter ju förstås alltid, att det är en »reform», som sker — bör ett visst behov ha gjort sig gällande att få förbättring till stånd; man bör väl inte företaga en förändring bara för förändringens egen skull. Jag undrar då verkligen, om några behov härvidlag ha gjort sig starkt gällande. Herr statsrådet yttrade, att det är en princip, det här gäller. Ja, men det är så många principer, vid vars genomförande man får stanna ett ögonblick. Detta område är kanske inte det enda. Det förefaller mig också litet egendomligt, att då herr statsrådet i förbigående slog på den strängen, att väljarna borde ha särskilt klart för sig, hur deras representanter rösta, han icke framlagt något förslag därom, huru man vid den öppna omröstningen skall gå till väga. Det är ju solklart, att om väljarna skola få reda på, hur riksdagsmännen rösta i varje fråga, så finns det strängt taget inte mer än en enda metod, som kan lämna ett tillfredsställande resultat — man kan ju aldrig på förhand veta, vilka spörsmål som intressera dem mest — och den metoden är naturligtvis namnupprop och anteckning av de röstande till protokollet. Då först är saken klar. Skall man däremot använda antingen det sättet, att de röstande få stiga upp respektive sitta eller det sättet, att de skola marschera genom olika dörrar och därvid räknas, ja, hur mycket få i så fall valmännen reda på? Det bleve då helt säkert endast ett litet antal riks-</w:t>
        <w:br/>
        <w:br/>
        <w:t>dagsmän — några spetsar eller några, som man särskilt vill hålla efter — vilkas ståndpunkttagande bleve känt. Den stora mängden</w:t>
        <w:br/>
        <w:br/>
        <w:t>komme ju att gå ut genom dörrarna och bli räknade som en fårskock — det bleve det hela. Då uppnådde man absolut icke den fördel, som praktiskt sett skulle vara den värdefulla.</w:t>
        <w:br/>
        <w:br/>
        <w:t>Så var det denna princip! Jag ger den mitt erkännande — även jag har hållit på densamma. Hade jag icke fått erfarenhet om, att den 1 andra parlament verkat på annat sätt, än jag trodde, hade jag väl hållit på den alltjämt. Jag skäms inte att erkänna, att jag 1 det fallet ändrat mening. Men den saken kommer vi inte förbi — man må resonera hur mycket man vill om principen — att den öppna omröstningen är ett strängt partiskiljande moment, ett skarpt partivapen. Den biverkningen är oundviklig — det vågar jag påstå. Så mycket har jag sett därvidlag, att ingen kan övertyga mig om motsatsen. Jag låter nämligen det som jag själv tydligt erfarit få vara avgörande för mig.</w:t>
        <w:br/>
        <w:br/>
        <w:t>Då uppkommer det spörsmålet: skola vi anse, att de partiskrankor, som finnas, icke äro tillräckligt utpräglade? Skola vi anse, att partiväsendet bör skärpas än mera? I så fall böra vi antaga detta</w:t>
        <w:br/>
        <w:br/>
        <w:t>förslag. Står man däremot på den stånpunkt, som jag omfattar, att det skulle vara önskvärt, om en hel del av dessa partimotsatser mildrades och toges bort i så många frågor som möjligt, tror jag, att man bör välja den andra vägen. Det är just från den synpunkten, som jag måste se på saken, sedan jag erfarit, vad verkan den öppna voteringen haft i andra länder. Jag har ändrat mening, och denna min ändrade mening står jag fast vid. Det är enligt min tro av oerhört stor vikt, att det inte blir så många nationer i landet, som partiväsendet strävar att skapa. Detta är den stora faran. Jag erkänner gärna, att förslaget om öppen omröstning har fördelar, det har jag förut sagt. En indirekt fördel skulle möjligtvis, om man begagnar namnupprop, ligga däri, att man tvingar medlemmar av kammaren till att mera vara här under debatterna. I så fall kunde man nämligen icke vid votering springa in i kammaren och höra efter, hur det är med voteringspropositionen, utan man bleve då tvungen att vara inne under överläggningarna. Men jag tycker, att denna skolkning, som jag anser vara synnerligen betänklig, bör övervinnas på andra sätt.</w:t>
        <w:br/>
        <w:br/>
        <w:t>Då jag nu väger fördelarna av det föreliggande förslaget mot nackdelarna, finner jag, att de senare äro för hela landet och folket oändligt mycket större. Det är inte någon skuggrädsla, som bestämmer min ståndpunkt. Jag har inte tvekat att i vilken fråga det vara må ge besked, då man sport mig, hur jag röstat, och jag är övertygad om att ingen enda av mina väljare någonsin haft den ringaste misstanke, att jag farit med osanning i det fallet. Jag tror också, att det icke finns någon av mina kamrater här i riksdagen, som skulle uttala någon osanning i ty fall. Det ligger i detta förslag om icke ett visst kränkande moment, så dock något, som går oss bra nära, detta, att det förutsättes som en möjlighet, att vi överhuvud taget skulle gentemot våra väljare icke säga rent ut, hur vi handlat. Endast när man finge öppen votering, kunde man räkna och noga anteckna de olika rösterna, och först då kunde man tro på vad riksdagsmännen upplysa om de sätt, varpå de röstat. Jag tror ingen av mina riksdagskamrater om så dåligt — det vill jag säga herrarna. Vad väljarna behöva veta för att kunna bestämma sig vid ett eventuellt val, kunna det helt och fullt får reda på utan öppen votering.</w:t>
        <w:br/>
        <w:br/>
        <w:t>Då så många talare äro anmälda, vill jag nu, herr talman, sluta med att tillkännagiva, att jag fortfarande har den uppfattning, som jag gav uttryck för, då frågan sist var före, varför jag ber att få yrka avslag på utskottets hemställan.</w:t>
      </w:r>
    </w:p>
    <w:p>
      <w:pPr>
        <w:pStyle w:val="Heading2"/>
      </w:pPr>
      <w:r>
        <w:t>3. Ivar Vennerström (Socialdemokraterna, man)</w:t>
      </w:r>
    </w:p>
    <w:p>
      <w:r>
        <w:rPr>
          <w:b w:val="0"/>
        </w:rPr>
        <w:t>Herr talman! Det var med stort intresse, som undertecknad lyssnade till den korta syndabekännelse, som herr Starbäck vå Stockholmsbänken avlade. Det är alltid intressant att lyssna till honom, då han i denna liksom andra frågor avsvär sin ungdoms rysliga förvillelser. Jag fann det vara tämligen självklart, att en sådan gammal studentikos man och en sådan gam-</w:t>
        <w:br/>
        <w:br/>
        <w:t>mal backivän som herr Starbäck skulle i förbudsomröstningen finna en räddningspunkt, på vilken han skulle kunna falla tillbaka för att där söka hållfäste för sin vilja att ingenting göra i fråga om den öppna omröstningen. Då emellertid herr Starbäck var mycket rädd för att riksdagsmännens självständighet skulle kunna kringskäras vid ställningstagandet efter förbudsomröstningen, ifall denna reform genomfördes, skulle jag vilja i största korthet lugna herr Starbäcks farhågor med att konstatera, att det nu som bekant gäller en grundlagsändring, som kräver nya val till andra kammaren, innan densamma kan i Sveriges grundlagar definitivt fastslås. Folkomröstningens resultat skall alltså av andra och första kamrarna behandlas redan innan grundlagsändringen är genomförd, och jag tror därför, att herr Starbäck skall kunna lugna sig själv och de andra, som äro rädda. De ha sin fullkomliga frihet att i skydd av den hemliga röstsedeln kunna dölja sin rädsla för folkmeningen.</w:t>
        <w:br/>
        <w:br/>
        <w:t>Sedan en liten replik till min vän herr Persson i Fritorp, som anförde en liten kommunalskandal i Malmö, då några socialistfrondörer 1 arbetslöshetsfrågan halstrades vid en sannerligen inte sakta eld vid ett möte, anordnat av Malmö socialdemokratiska arbetarekommun. Man har anfört den hetsjakt, som då anställdes, på dessa röstande med vår gamle vän Nils Persson i spetsen, som ett starkt argument mot den öppna omröstningen. Jag vill emellertid säga, att skandalen i Malmö, om det nu var en skandal, är för mig ett argument i motsatt riktning. Om öppen omröstning icke funnits, vad hade då hänt? Jo, då hade självklart Malmö arbetarekommun anställt klappjakt efter dem, som röstat på ett sådant fronderande sätt. Man hade kanske hängt bagaren i stället för smeden och kommit med misstankar mot oskyldiga, och det hade kanske dröjt en avsevärd tid, innan man från vederbörande socialistiska röstande fått klarhet, hur var och en av dem röstat. Därför utvisar fallet Malmö enligt min tanke, att det är bättre med den öppna omröstningen och det rena, öppna spelet, så att man kan undvika sådana klappjakter.</w:t>
        <w:br/>
        <w:br/>
        <w:t>Sedan vill jag säga en liten replik till herr Olsson i Kullenbergstorp, som denna gång, liksom förra gången, denna fråga var uppe, talade om att partibanden skulle stärkas och bossväldet ökas, ifall man genomförde den öppna omröstningen. Ja, jag tillhör dem. som ha den djupaste möjliga respekt för partier och partiledningar, och vare det fjärran ifrån mig att på något sätt uttala min vanvördnad gent emot de heliga partiledningarna inom något parti. Men jag undrar om inte i det fallet de, som äro rädda för bossväldet, en liten smula skjuta över målet.</w:t>
        <w:br/>
        <w:br/>
        <w:t>Om man tar en överblick över partiläget i andra kammaren, undrar jag, om vi kunna säga, att vi litet till mans behöva vara rädda för partiledningar och bossvälde. Vad mitt eget lilla obetydliga parti beträffar, får jag säga, att vi äro partiledare allesammans. Jag tror, alla känna vår vän Fabian Månsson så långt, att man instämmer i att den mannen sannerligen inte låter sig tyranniseras av någon partiledare, och vad herr Lövgren i Nyborg beträffar, voterade han mot mig i denna fråga vid förra riksdagen.</w:t>
        <w:br/>
        <w:br/>
        <w:t>Onsdagen den 17 maj, f. m. 5 Sedan går jag till regeringspartiet. Det skulle väl vara mest bekajat av bossvälde, men hur är det med den saken? Vi sågo nyligen en mäktig man på Skånebänken, herr lngberg, stå upp och i den stora och viktiga frågan om valutadumping offentligen proklamera en helt annan åsikt än regeringens. Och under sistlidna nattplenum hörde vi, hur en annan mäktig och myndig man på Skånebänken, herr Rydén, offentligen hjälpte till att stjälpa ett från regeringens sida framkommet förslag i frågan om brevportot. Detta visar ju, att även i detta parti bossväldets stora piedestaler förefalla att vara en smula undergrävda på grund av tidens allmänna upplösningsbaciller.</w:t>
        <w:br/>
        <w:br/>
        <w:t xml:space="preserve">Om vi sedan gå till det liberala partiet, så undrar jag, om inte herr Edén skulle kunna berätta vissa trevliga interiörer angående partiledareskapets törnekrona inom det partiet. Och jag tror, att ledamoten på Norrlandsbänken, herr Olofsson i Digernäs, skulle kunna jämte herr Hamrin på Smålandsbänken berätta, att man åtminstone då det gäller skyttefrågan kan opponera sig ganska starkt mot partiledningen inom det liberala partiet. Gå vi till den andra flygeln inom det liberala partiet, norrlandsliberalismen, tror jag, våra västerbottniska riksdagsmän herr Rehn och herr Wikström i Skellefteå från debatten om särskiljandet mellan män och </w:t>
      </w:r>
      <w:r>
        <w:rPr>
          <w:b/>
        </w:rPr>
        <w:t>kvinnor¹</w:t>
      </w:r>
      <w:r>
        <w:rPr>
          <w:b w:val="0"/>
        </w:rPr>
        <w:t xml:space="preserve"> i förbudsomröstningen kunna vitsorda, att man från det hållet även med den öppna omröstningen skulle kunna revoltera mot den starka partiledningen på den kanten.</w:t>
        <w:br/>
        <w:br/>
        <w:t>Beträffande därefter våra herrar bondeförbundare, tror jag, att de inte kunna beskyllas för någon alltför stark partiledning, utan saken är väl den — herr Olsson i Kullenbergstorp får ursäkta mitt yttrande — att bondeförbundets förnämsta egenskap är den, att det lider en betänklig brist på partiledning. Vad slutligen angår högerpartiet, tror jag herr Lindman självfallet kommer att om en liten stund deklarera, att inom det partiet finnes, ehuru det ofta förefaller som om herrarna vore trädda på ett snöre, inget som helst parti- (YARN intet övervåld från partiledningens sida gent emot de djupa eden.</w:t>
        <w:br/>
        <w:br/>
        <w:t>Jag tror alltså, att vi inte böra behandla bossväldet och partiledningsväldet med alltför stor egard och respekt.</w:t>
        <w:br/>
        <w:br/>
        <w:t>Herr Olsson i Kullenbergstorp var i slutet av sitt anförande inne på ett litet argument, som jag ber att få instämma i, nämligen frågan om den öppna omröstningens inflytande på det fenomen inom riksdagsarbetet, som kallas skolkning. Nu tror jag det finnes vissa förmildrande moment i det fallet. Det är nästan övermänskligt begärt, att vi dag ut och delvis natt in skulle sitta och lyssna till allt vårt ständigt flödande prat, och jag erkänner, att jag själv är en av dem, som syndat på nåden. Men vi ha alla sett, huru våra tidningsmäns argusögon ständigt bevaka oss syndare här nere och hur till och med en tidning hotat att om inte herrar riksdagsmän äro snälla och bättra sig, komma vi att offentligen tillkännagiva, vilka av riksdagens ledamöter, som deltaga och inte deltaga i de olika voteringarna. Detta visar, att den öppna omröstningen som princip även göres gällande uppe på pressläktarna i kamrarna, där denna väldiga stats-</w:t>
        <w:br/>
        <w:br/>
        <w:t>makt har sina representanter, och då tror jag, att vi här nere i kammaren böra lyssna till meningen där uppe.</w:t>
        <w:br/>
        <w:br/>
        <w:t>Jag tror, att om vi få den öppna omröstningen, kommer i och med detsamma även åtminstone en del av försvinnandet ur kamrarna att försvinna. Jag anser inte, att vi böra taga den öppna omröstningen bara för att på sådan väg komma ifrån skolkningen, men jag är viss om att ha vi en gång den öppna omröstningen, kommer den rent automatiskt att verka på sådant sätt, att vi alla bli tvungna att, fyllda av en större ansvarskänsla, tränga in i problemen mera, än vi eljest skulle göra. Öch jag är viss om att den öppna omröstningen rent automatiskt kommer att verka så, att vi med eller mot vår vilja mera komma att bevista sammanträdena och deltaga i voteringarna.</w:t>
        <w:br/>
        <w:br/>
        <w:t>Jag ber att med dessa argument för min del få, nu liksom tillförne, yrka bifall till utskottets hemställan.</w:t>
      </w:r>
    </w:p>
    <w:p>
      <w:pPr>
        <w:pStyle w:val="Heading2"/>
      </w:pPr>
      <w:r>
        <w:t>4. Claes Lindskog (–, man)</w:t>
      </w:r>
    </w:p>
    <w:p>
      <w:r>
        <w:rPr>
          <w:b w:val="0"/>
        </w:rPr>
        <w:t xml:space="preserve">Herr talman! Jag skall tillåta mig börja med att påminna om ett par episoder, som inträffat, sedan kammaren förra gången fattade sitt beslut i frågan. Den ena episoden ägde rum för en helt kort tid sedan — man har redan alluderat på densamma här i riksdagen — nämligen vid den stora debatten om folkomröstningen i nykterhetsfrågan. Det var då en högt ärad ledamot av första kammaren, en socialdemokrat, som hade ägnat en stor del av sitt liv åt arbetet i nykterhetsrörelsen, som för sin del ansåg, att riksdagen vore betjänt med att få största möjliga klarhet i frågan och att därför </w:t>
      </w:r>
      <w:r>
        <w:rPr>
          <w:b/>
        </w:rPr>
        <w:t>kvinnornas¹</w:t>
      </w:r>
      <w:r>
        <w:rPr>
          <w:b w:val="0"/>
        </w:rPr>
        <w:t xml:space="preserve"> och männens röster borde särskiljas. Detta hade till följd att särskilt en av de stora nykterhetslogerna i landet beslöt att uttala sitt allra »djupaste förakt» för en dylik person.</w:t>
        <w:br/>
        <w:br/>
        <w:t>Den andra episoden syftar på en sak, som också redan blivit nämnd i dagens debatt nämligen det bekanta uppträdet i Malmö, då sju stadsfullmäktige följde sin egen, närmast på riksdagens beslut fotade, åsikt och röstade för ett lägre anslag till arbetslöshetens bekämpande med den påföljd, att de blevo tvingade att inlägga sina avsägelser. Det spektakel, som sedermera följde, ha vi ju alla 1 färskt minne.</w:t>
        <w:br/>
        <w:br/>
        <w:t>När man tänker på dessa episoder och åtskilliga andra av samma art, har det sitt intresse att för jämförelsens skull erinra om ett uttalande i den kungl. propositionen år 1919, där den, så vitt jag kan finna, utförligaste och bästa motiveringen för den öppna omröstningen, som hos oss förekommit, var intagen. Där stod så gott som ordagrant, att den slutna omröstningen tidigare haft sin giltiga grund, ty då kunde en övermäktig konungamakt utöva tryck på de folkvalda representanterna, och på samma sätt kunde en priviligierad samhällsklass förfara mot en annan klass. Numera åter, med det demokratiska samhällsskick, som är rådande, vore det icke längre någon fara för en dylik påtryckning.</w:t>
        <w:br/>
        <w:br/>
        <w:t>När man nu tänker på ett och annat som inträffat, så skall man nog finna, att det är med den punkten i propositionen, som med åtskilligt annat, som stod att läsa i samma proposition (t. ex. om</w:t>
        <w:br/>
        <w:br/>
        <w:t>en sådan sak som den stora tidsvinsten vid den öppna omröstningen) den är åtskilligt problematisk. Och vad beträffar den större frihet, som detta omröstningsförfarande skulle skänka riksdagsmännen, så har nog erfarenheten i rätt hög grad rubbat den uppfattningen. Det är alldeles klart, synes det mig, vare sig makten äges av den ena eller den andra, vare sig av konungen eller av folket eller av den ena eller andra samhällsklassen, så anser nog den, som har makten, att den högsta dygden hos de utsedda ombuden icke är självständighet utan lydnad. Den som icke lyder, får säkert veta av det. Allra minst tål man, att i fall man själv säger ja, det utsedda ombudet säger nej; då avskaffar man ombudet och väljer ett annat lämpligare och skickligare sådant. Men jag tror å andra sidan, att vi allesammans här i kammaren, varenda en, äro fullt på det klara med, att en av de allra nödvändigaste egenskaper, som bör krävas av en folkets representant, är självständighet, och en självständighet, som icke bara innebär modet att säga ut sin åsikt, utan också energin, viljan, förmågan att finna en egen åsikt i frågan.</w:t>
        <w:br/>
        <w:br/>
        <w:t>Om man ser efter, hur åsiktsbildningen äger rum, hur det går till att få en åsikt, så är det ju uppenbarligen så, att det här finnes olika vägar, som föra till målet. Hos det stora flertalet människor torde åsiktsbildningen dels vila på en allmän känslostämning, dels sammanhänga med omsorgen om deras egen och deras klass omedelbara nytta, dels slutligen bestämmas av läsningen av de tidningar, som äro vederbörandes livoch husorgan. Hos representanterna i riksdagen bör åsiktsbildningen däremot försiggå på ett helt annat sätt. Där bör man med utgångspunkt från sin egen politiska uppfattning söka så objektivt som möjligt tränga in i de olika faktorer, som kunna inverka på avgörandet av en sak. Men härav blir också resultatet, att vägarna gå olika, och de svar man kommer till på de uppställda frågorna, bli ibland ja, där valmännen tänkt sig nej, och tvärtom. Då blir också resultatet det, som vi sett, nämligen att den som har makten, den samhällsklass eller de valmän, som sitta inne med makten, bliva missnöjda med och avskaffa ett sådant självständigt ombud.</w:t>
        <w:br/>
        <w:br/>
        <w:t>Man har sagt, att den öppna omröstningen härdar självständigheten. Ja, det är möjligt, om nu också icke jag tror på den saken. Men om så vore, vad hjälpte väl det, att självständigheten härdas, om den självständige och därmed hans självständighet avpoletteras ur riksdagen? Det är min fullständiga övertygelse, att då den öppna omröstningen hunnit verka en serie år framåt, kommer det här i riksdagen att finnas en mycket låg procentsats av stålsatt självständighet och en mycket vacker procentsats av undergiven lydnad.</w:t>
        <w:br/>
        <w:br/>
        <w:t>Nu kan man ju säga, att valmännen böra väl ändå ha rätt att få reda på var de ha sina ombud. Härtill svarar jag ett obetingat ja, och det böra de ha. Men jag menar att de redan ha detta, tack vare den inrättning i vårt offentliga liv, som heter den offentliga kandidaturen. Riksdagsmannen har icke bara att säga, hurudan hans allmänna uppfattning är, utan han svarar också på väljarnas</w:t>
        <w:br/>
        <w:br/>
        <w:t>frågor, hur han röstat i den eller den saken. Och jag nekar till, att det finnes en enda ledamot här i riksdagen, som är så feg, att han därvid skulle undandraga sig att svara, eller så ohederlig, att han skulle svara på ett falskt sätt. Jag tror det icke. Man har sagt, att den offentliga kandidaturen — senast har detta yttrande fällts från statsrådsbänken — har en konsekvens med sig, nämligen just den öppna omröstningen. För mig står raka motsatsen klar; den offentliga kandidaturen gör den öppna omröstningen fullständigt onödig.</w:t>
        <w:br/>
        <w:br/>
        <w:t>Då kan man säga: När det nu förhåller sig så, varför kan man då inte gå till mötes denna, som det sades av herr statsrådet, 24 gånger upprepade anhållan att få öppen omröstning? Ja, här ha vi just den springande punkten i hela frågan, den som för mig varit avgörande. — Var och en, som varit närvarande vid ett valmöte, där en väljare frågat sitt ombud, hur han röstat vid det eller det tillfället, har nog funnit, att denna väljare aldrig fått ett enkelt ja eller nej till svar, utan att ombudet samtidigt framlagt en motivering, varför han röstat på det ena eller andra sättet. Det är denna motivering, som den öppna omröstningen icke alltid giver den röstande möjlighet att framkomma med. Utanför riksdagshusets väggar kommer, sedan den öppna omröstningen införts, endast den röstandes ja eller nakna nej. Detta nakna ja eller nej gripes sedan av det offentliga skallet i tidningspressen eller av det privata förtalet i de enskilda kretsarna — och så är det färdigt! Och så, mina damer och herrar, är man en dömd man, ungefär som den aktade förstakammarledamot, som blev utsatt för det »allra djupaste förakt» eller de sju stadsfullmäktige, som vid det stora mötet i Malmö icke fingo komma till ordet, därför att deras tal drunknade i mängdens skrän och man spottade dem i ansiktet.</w:t>
        <w:br/>
        <w:br/>
        <w:t>Nu kan man säga: detta får den offentliga mannen finna sig i, det är hans öde. Jag svarar då: ja, jag finner mig däri, jag tar emot allt ovett jag kan få med tacksamt och ödmjukt sinnelag — men, mina damer och herrar, det kan bero på den mångåriga övning jag har i det fallet och kanske också på en viss naturlig fallenhet. Men det är icke alla, som äro så beskaffade. Här finnes i kammaren en massa fina och hyggliga människor, det finnes ju till och med damer, och dessa fina och hyggliga människor äro, det vågar jag påstå, minst lika värdefullt folk i kammaren och kanske ofantligt mycket värdefullare, än vi andra grobianer äro. Jag tror för min del, att om man genom den öppna omröstningen på det sättet i viss mån lämnar de enskilda medlemmarna försvarslösa, så kommer riksdagslivet för dessa mera ömtåliga varelser att bli en betydligt mycket större plåga, än vad det redan nu kanske är.</w:t>
        <w:br/>
        <w:br/>
        <w:t>Herr talman! Då jag är fullt förvissad om, att ingen enda ledamot i kammaren är, som jag förut sagt, så feg, att han icke vågar stå för och bekänna vad han röstar och hur han röstar, då han sedan befinner sig inför sina egna valmän, och då jag är lika säker på att ingen är så ohederlig, att han därvid far med osanning, anser jag denna proposition vara fullkomligt överflödig och onödig. Då jag</w:t>
        <w:br/>
        <w:br/>
        <w:t>vidare anser, att den öppna omröstningen berövar riksdagsmännen den rätt, som varje svensk medborgare har, att bli hörd, innan man blir dömd, och då få lov att försvara sig, innan man blir hängd, så yrkar jag avslag på Kungl. Majt:s proposition och bifall till reservationen.</w:t>
      </w:r>
    </w:p>
    <w:p>
      <w:pPr>
        <w:pStyle w:val="Heading2"/>
      </w:pPr>
      <w:r>
        <w:t>5. Arthur Engberg (Socialdemokraterna, man)</w:t>
      </w:r>
    </w:p>
    <w:p>
      <w:r>
        <w:rPr>
          <w:b w:val="0"/>
        </w:rPr>
        <w:t>Herr talman! När den föregående ärade talaren kom fram till sin slutsats, så måste jag bekänna, att jag blev en smula perplex. Den premiss han ställde var följande: Det finnes ingen i denna kammare, som är så feg och osjälvständig, att han icke vågar i alla skiften säga ifrån sin mening inför valmanskåren och tala om hur han röstat. Och slutsatsen var: alltså är den kungl. propositionen om öppen omröstning alldeles överflödig.</w:t>
        <w:br/>
        <w:br/>
        <w:t>Med den uppfattning jag har om min högt ärade vän herr Lindskogs goda. huvud, blev jag mycket förvånad över att han ville draga en sådan slutsats. Den riktiga slutsatsen hade väl varit, att eftersom det icke finnes någon i kammaren, som icke på tillfrågan vill tillkännagiva hur han röstat, det är onödigt med den slutna omröstningen, och alltså är Kungl. Maj:ts proposition ingalunda onödig. Men jag förstår å andra sidan, att den slutledningskonst, som han idkade, icke så mycket var uttrycket för detta, som han här ställde bakom som motivering, utan det var nog — jag måste säga det rent ut — ett uttryck för en åskådning, som enligt min mening är i högsta grad farlig.</w:t>
        <w:br/>
        <w:br/>
        <w:t>Det har i den föregående diskussionen anförts en hel del eller kanske rättare huvudsakligen ett par exempel på vådan av att införa öppen omröstning. Man har sålunda pekat på ett fall, som inträffade i första kammaren efter beslut om förbudsomröstningen, och man har vidare pekat på en episod, som inträffade i Malmö stadsfullmäktige, då sju ledamöter där på ett synnerligen uppseendeväckande sätt hundsvotterades inför hela landet för att de röstat på ett visst sätt.</w:t>
        <w:br/>
        <w:br/>
        <w:t>Mina herrar, om vi taga det första fallet, visar det då verkligen vad den föregående ärade talaren menar, att det skulle visa? Vederbörande hade uppträtt inför första kammaren och talat för sin mening, och enligt herr Lindskogs uppfattning skulle han naturligtvis, därest han icke yttrat sig vid tillfället i fråga, på tillfrågan ha tillkännagivit hur han röstat och var han stått. Resultatet, herr Lindskog, skulle, om han icke uppträtt, i alla fall blivit detsamma. Jag såg för någon tid sedan en tidning — det har för övrigt också redan blivit antytt — där man gjort upp en lista på så kallade »</w:t>
      </w:r>
      <w:r>
        <w:rPr>
          <w:b/>
        </w:rPr>
        <w:t>kvinnoföraktare¹</w:t>
      </w:r>
      <w:r>
        <w:rPr>
          <w:b w:val="0"/>
        </w:rPr>
        <w:t xml:space="preserve">», som termen lydde, och den listan innehöll namn på sådana, som misstänktes för att ha röstat på visst sätt i fråga om särskiljandet av männens och </w:t>
      </w:r>
      <w:r>
        <w:rPr>
          <w:b/>
        </w:rPr>
        <w:t>kvinnornas¹</w:t>
      </w:r>
      <w:r>
        <w:rPr>
          <w:b w:val="0"/>
        </w:rPr>
        <w:t xml:space="preserve"> röster vid den blivande folkomröstningen i förbudsfrågan. Jag får tillspörja herr Lindskog, om han verkligen tycker, att det är trevligt, att om någon blir</w:t>
        <w:br/>
        <w:br/>
        <w:t>misstänkt för att vara »</w:t>
      </w:r>
      <w:r>
        <w:rPr>
          <w:b/>
        </w:rPr>
        <w:t>kvinnoföraktare¹</w:t>
      </w:r>
      <w:r>
        <w:rPr>
          <w:b w:val="0"/>
        </w:rPr>
        <w:t>», denne då skall vara tvungen att, till exempel genom en liten insändare, tala om, att han röstat på det eller det sättet. Härmed är man ju inne på ett inkvisitionsförfarande, som är i högsta grad betänkligt, ty det smygande förtalet om hur man förhållit sig vid omröstningen blir mycket svårt att möta och vederlägga, när man icke ens kan åberopa en bänkkamrat, som vittne på hur man förhållit sig vid ett avgörande. För min del får jag säga, att ur den synpunkten talar det exempel, som han framdrog, just till förmån för den öppna omröstningen.</w:t>
        <w:br/>
        <w:br/>
        <w:t>Vad det andra exemplet beträffar, herr Lindskog, så förhåller det sig på det sättet att jag råkar vara i någon mån invecklad i affären. Jag vill därför begagna tillfället att inlägga en gensaga mot det omdöme, som fälldes av herr Persson i Fritorp, när han förklarade att dessa sju stadsfullmäktige visade feghet, när de avsade sig sina mandat. Nej, herr Persson i Fritorp, så låg icke saken. Deras avsägelser voro icke något uttryck för feghet, utan avsågo i stället att ställa vederbörande möte inför de nakna konsekvenserna av dess eget synnerligen dåraktiga och förkastliga beslut. I anknytning till detta exempel skulle jag vilja fullfölja en tankegång rakt motsatt den av herr Lindskog utvecklade. Det är alldeles uppenbart, att frågan om den valdes förhållande till sina valmän är en hjärtpunkt i hela det representativa systemet. Skulle nämligen det förhållandet inträda, som herr Lindskog pekade på, att det blir en mycket, mycket stor procentsats av lydnad och en mycket liten procentsats av självständighet, ja, då vore det helt visst mycket olyckligt. Men parentetiskt tillåter jag mig, herr Lindskog, att anmärka, att den uppfattningen går dåligt ihop med den allmänna deklaration, som herr Lindskog gjorde, nämligen att självständigheten redan är så utvecklad, att ingen tvekar att tala om huru han röstat. Det är uppenbart att det här föreligger en fråga, som jag skulle vilja beteckna såsom spörsmålet om en ömsesidig uppfostran av valmännen och de valda representanterna. Det går naturligtvis inte för sig — det vill jag för min del starkt understryka — att man kommer in på en väg, där representanten blir bara ett lydigt redskap i handen på den eller den kåren. Om t. ex. vissa kårer med vissa intressen i tid och otid skola betrakta den valde representanten ungefär som stadsbudet, som går och bär fram en packe åsikter, eller som grammofonspelaren, som får en skiva inspelad på ett möte och sedan spelar upp den i riksdagens kamrar, ja, då är man självfallet inne på en utveckling, som är synnerligen betänklig. Men, mina herrar, vad är botemedlet mot en sådan tendens? Ja, det ligger enligt min uppfattning i vad jag nyss nämnde, i uppfostran. Och varuti består den? Jo, däruti att eftersom det nu är så, som herr Lindskog säger, att man inte är rädd för att säga ifrån, hur man röstat i riksdagen, så är det synnerligen hälsosamt för valmanskåren att i fråga efter fråga se, att där går den egne representanten sina egna vägar. Han är inte så partidrillad, att han i både stort och smått alltid följer en viss partisignal, utan han har en självständig uppfattning, och åt den ger han uttryck på grundvalen av</w:t>
        <w:br/>
        <w:br/>
        <w:t xml:space="preserve">det allmänna förtroende, som han i valen fått. Det är detta, som enligt min uppfattning verkar i riktning av en uppfostran av valmanskåren till att förstå, att man inte får behandla den valde representanten som om han skulle vara ett blint och lydigt redskap utan rätt att ha en egen mening, utan rätt att i en fråga avvika från en given partisignal, den må komma från det ena eller det andra partiet. Jag måste också säga, att de erfarenheter, som man kan peka på från utlandet, där man har öppen omröstning så gott som genomgående, inte visa de ändå på att det skulle vara någon risk för detta partityranni, någon risk för ett förslavande och förträlande av de män och </w:t>
      </w:r>
      <w:r>
        <w:rPr>
          <w:b/>
        </w:rPr>
        <w:t>kvinnor¹</w:t>
      </w:r>
      <w:r>
        <w:rPr>
          <w:b w:val="0"/>
        </w:rPr>
        <w:t>, som sitta i de lagstiftande församlingarna. Man ser också ofantligt sällan, att man t. ex. i något partiorgan där tar fram den enskilda medlemmen och piskar honom för att han förhållit sig på det ena eller andra sättet. Mina herrar, hur ofta märka ni här i Stockholm i stadsfullmäktige, att man plockar fram ledamöter till avrättning för deras votering? Det är mycket sällan man ser något sådant. Det händer oftare från riksdagen! Det finns ju ett utmärkt organ, som specialiserat sig på detta, som nästan börjar få sin raison d'étre i att vara någon slags skandalkrönika från riksdagslivet — jag menar Svenska morgonbladet. Den tidningen har ju gång på gång idkat den där sporten att kasta en misstanke över den ene och den andre, så att denne blir tvungen att genom en insändare försvara sig. Men hade vi haft den öppna omröstningen, så skulle hela denna trafik med misstänkliggörande och förtal av allehanda slag ha varit alldeles utesluten. Det är därför min bestämda övertygelse, att man har allt att vinna genom att taga det öppna förfarandet. Det är ingalunda så — och det vill jag säga ifrån — att något skäl för den öppna omröstningen skulle ligga däri att man skulle vara mera närvarande 1 kamrarna. Jag vill ingalunda ha någon sådan där sammanfösningsapparat här i riksdagen, och ur den synpunkten anser jag ingalunda att det skall motiveras. Jag vill heller inte motivera det ur den synpunkten, att man skulle genom den öppna omröstningen få ledamöterna att sätta sig bättre in i de föreliggande frågorna. Det är ju alldeles uppenbart, att i det fallet torde det bli såsom det har varit. Men jag måste säga, att det är ändå orimligt, när man i likhet med herr Olsson i Kullenbergstorp tar såsom argument, att han själv av sina 18,000 väljare, som han uttryckte sig, aldrig har blivit tillspord, hur han röstat. Jag undrar, herr Olsson i Kullenbergstorp, om inte detta kanske också sammanhänger med en annan omständighet. Jag har många gånger, då jag lyssnat till min ärade vän herr Olsson i Kullenbergstorp och även läst referaten av hans anföranden i riksdagsprotokollen, gjort den reflexionen, att här är det rasande svårt att få något som helst grepp på vad herr Olsson i Kullenbergstorp menat. Tittar man i ett utlåtande från det utskott, där herr Olsson i Kullenbergstorp lever, rör sig och haver sin varelse, så finner man, att han i regel står som blank reservant. Och man finner, när han bygger upp ett anförande, att det närmast påminner om dessa lyor</w:t>
        <w:br/>
        <w:br/>
        <w:t>med många utgångar, som rävarna bygga. Jag måste därför säga, att det argumentet pekar inte för mig i den riktning, herr Olsson i Kullenbergstorp vill, att det skall peka, utan snarare tvärtom. Det skulle vara hälsosamt att se, min högt ärade vän herr Olsson i Kullenbergstorp, också den inre relationen mellan röstens avgivande och vissa satser, som herr Olsson i Kullenbergstorp i sina anföranden mer eller mindre dunkelt uttalar.</w:t>
        <w:br/>
        <w:br/>
        <w:t>Nu sade herr Starbäck, att det kommit till ett nytt betydande faktum sedan sist, ett faktum, som gör, att han för sin del nu måste vända i denna fråga. Ja, jag vill inte ett enda ögonblick betvivla, att herr Starbäcks omvändelse där är äkta. Jag vill göra det så mycket mindre, som den brygga, som lades för en anknytning till genomförandet av ett konsultativt referendum, närmast tillämpades i förbudsfrågan. Men jag måste säga mig, att jag inte kan upptäcka det logiska sammanhanget mellan den konsultativa folkomröstningen och den öppna omröstningen i riksdagen. Genom den konsultativa folkomröstningen få vi ju ett utslag, hur opinionsläget ligger i landet i en viss fråga. Där ha sedan regeringen och riksdagen att taga ställning till frågan, att pröva detta utredningsmaterial, som förebragts, och därav draga de nödvändiga slutsatserna. Men, herr Starbäck, vad blir då egentligen läget på grundvalen av en dylik folkomröstning annat än läget efter varje val, där vissa stora frågor ventilerats och där valmanskåren genom sin gruppering på de olika partierna givit till känna, hur den tänker i dessa stycken? Jag kan inte upptäcka detta nya faktum, som tillkommit, herr Starbäck. Jag vill säga för min del, att jag aldrig varit någon fanatisk anhängare av själva folkomröstningsinstitutet. Men jag vill tillägga, att jag misstänker, att det djupast liggande motivet här är väl ändå inte så mycket att få till stånd ett sammanhang mellan folkomröstningen och den öppna omröstningen, utan jag skulle kanske kunna uttrycka det så, att det är en benägenhet att genom det ena vilja misstänkliggöra det andra. Så tror jag att det ligger.</w:t>
        <w:br/>
        <w:br/>
        <w:t>Jag måste följaktligen säga, att dessa skäl, som ha anförts i debatten, för bibehållande av den slutna omröstningen, synas mig väga synnerligen lätt. Så tillkommer, att det omröstningsförfarande, som vi för närvarande ha, är tämligen enastående 1 hela världen. Varför skall vårt parlament ha denna slutna votering, när man över allt annorstädes i världen har öppen votering, visserligen icke med namnupprop i alla frågor, som man på sina håll förutsatt, utan med en förnuftig anordning, som gör det möjligt att under enkla och snabbt försiggående former kunna få fram ett omröstningsresultat, som ändå är sådant, att det inte döljer, hur den enskilde har röstat? Men vidare: vi skola inte vara blinda för en annan omständighet, och det är en viss tendens även hos en församling, för vilken herr Lindskog här utfärdade fullmakt in blanco, att den aldrig smusslar. Det finns en viss benägenhet att ha för sig ett slags lurendrejeri,. att söka under hand samla röster för en ståndpunkt, som man offentligen aldrig skulle vilja försvara, samla dem i syfte att göra ofog. Jag tänker t. ex. på sådana fall, när man har att göra med en rege-</w:t>
        <w:br/>
        <w:br/>
        <w:t>ringsangelägenhet, där det kan gälla en fråga av synnerligen stor vikt för regeringen. Det finns då möjlighet att genom manipulationer under den slutna sedeln åstadkomma resultat, för vilka man sannerligen inte, om det skett inför offentligheten, skulle vilja stå. Det är detta som gör, att det tillkommer där också för mig, till de förut anförda synpunkterna, denna synpunkt att skapa mera fair play, om jag så får uttrycka mig, i våra förhållanden här i riksdagen. Jag vill inte ett ögonblick bli förstådd på det sättet, att jag skulle ställa mig på deras ståndpunkt, som säga, att de, som äro motståndare till den öppna omröstningen, äro fega och osjälvständiga o. s. v. Visst inte. Vi äro nog lika goda kålsupare allesamman, vare sig vi stå på den ena eller andra sidan, och vi ha duktiga och självständiga karlar å ömse sidor, så den saken behöva vi inte diskutera. Utan huvudfrågan är att få ett sådant omröstningssystem, som på samma gång det är praktiskt och i överensstämmelse med vad som brukas överallt annorstädes i världen, också tillgodoser kravet på en viss öppenhet, en viss hänsyn för att man inte skall smussla med korten. Det är detta, som för mig är det avgörande.</w:t>
        <w:br/>
        <w:br/>
        <w:t>Jag vill, innan jag slutar, herr talman, tillägga några ord. Jag tror, att när det gäller ett folks utveckling till politisk kultur, så har just parlamentet sin största och väsentligaste uppgift. Jag tror nämligen, att denna uppgift är att göra klart för valmanskåren i ett demokratiskt samhälle, att demokrati är inte detsamma som tänkande i skock och hjord, att demokrati är inte detsamma som ett springande i viss riktning, när en piska klatschar, att demokrati är inte detsamma som att vara instuvad i samma form och liksom kulorna i knappstöparens slev se ut på samma sätt, utan att demokrati är att på grundvalen av en allmän politisk livssyn i varje fråga, i varje detalj ha sitt fria handlingssätt, handla under ansvar men att inte heller ett ögonblick vara rädd för att offentlighetens ljus faller över detta. På så sätt är det enligt min uppfattning möjligt för ett parlament att gå i spetsen för den skolning och fostran av valmanskåren, som är nödvändig i ett demokratiskt samhälle. Demokratin är intet självändamål, och det lurar stora, stora faror på dess väg. Min högt ärade vän herr Lindskog, som just är i färd med att fullfölja sin förträffliga översättning av Platons skrifter, erinrar sig kanske ur Platons Staten dess framställning av de många, många faror, som lura på demokratins väg och som inte heller vi i modern tid få vara blinda för. Men det finns ingen annan väg att komma fram. Vi måste den vägen fram. Och då finns det heller ingen annan lösning av problemet att få demokratin sund och frisk och stark än att ställa den på det öppna förtroendets grund i alla skiften, att lära valmannen att det finns förhållanden, att det finns omständigheter, som göra, att vad han kanske sett i sin tidning såsom den enklaste och naturligaste lösningen, det är inte det enklaste och det naturligaste. Utan den, som man har förtroende för, den har dock röstat på ett annat sätt, än han tänkt, där han sitter i sin stillhet. Det kanske ger honom anledning att tänka, att det var inte så enkelt, som han såg det. Jag tror, att i samma mån man får en utveckling</w:t>
        <w:br/>
        <w:br/>
        <w:t>i den riktningen, i samma mån höjer man också den allmänna politiska kulturen.</w:t>
        <w:br/>
        <w:br/>
        <w:t>Jag vill tillägga ännu ett ord... Och det är, att naturligtvis åligger det här också den statsmakt, som tyvärr håller på att bli den största, nämligen tidningspressen, att iakttaga en mycket större varsamhet än nu är fallet gentemot politiska representanter. Det får naturligtvis inte urarta till ett bossvälde och förföljelsevälde, där den enskilda ledamotens deklaration genast skall slås upp på offentlighetens anslagstavla, inte i syfte att visa, hur han stått, utan i syfte att bussa ett koppel av hundar på honom. Det är den trafiken, som också måste börja inställas. Jag skulle tro, att i den mån parlamentet och tidningspressen här kunna samverka och lära sig se saker och ting mera ansvarsfullt och mera i stort, i samma mån skall det också visa sig, att införandet av den öppna omröstningen så långt ifrån är en åtgärd, ägnad att sänka oss i det slaveri, som herr Lindskog pekade på, att det är alldeles tvärt om.</w:t>
        <w:br/>
        <w:br/>
        <w:t>Med dessa ord, herr förste vice talman, skall jag be att få yrka bifall till konstitutionsutskottets hemställan.</w:t>
      </w:r>
    </w:p>
    <w:p>
      <w:pPr>
        <w:pStyle w:val="Heading2"/>
      </w:pPr>
      <w:r>
        <w:t>6. Oscar Lövgren (Socialdemokratiska vänstergruppen, man)</w:t>
      </w:r>
    </w:p>
    <w:p>
      <w:r>
        <w:rPr>
          <w:b w:val="0"/>
        </w:rPr>
        <w:t>Herr förste vice talman, mina damer och herrar! Även med risk att bli ansedd som en mycket krokryggig individ går jag upp i år för att deklarera min ståndpunkt till denna fråga. Jag gick i fjol på samma linje som herr Lindman, jag fortsätter, jag framhärdar och går på samma linje i år också — förmodar jag.</w:t>
        <w:br/>
        <w:br/>
        <w:t>När jag gör det, är det därför att jag är av den övertygelsen, att man vid votering får ett sannare och trognare uttryck för den inre människan hos kammarens ledamöter med den voteringsform, som vi nu ha, än med den öppna voteringen. Herr Engberg må uppföra en teoretiskt aldrig så vacker byggnad med öppen omröstning, det är likväl så, att den i praktiken, i det samhälle där vi nu leva, betyder en partipåvarnas och partiredaktörernas diktatur. Den enkle mannen i ledet har icke någon möjlighet att försvara sig gentemot en tidningspress, som kastar sig över honom; han är absolut underlägsen. Det ligger då en fara däruti att han vid en omröstning, där partibasarna ha gått före och sagt ifrån hur det skall vara, röstar mot sin inre övertygelse bara för husfridens skull. Jag är icke själv rädd för att deklarera min åsikt, och även med risk att jag för den ståndpunkt, jag intager till denna fråga, skall bli hängd, kommer</w:t>
        <w:br/>
        <w:br/>
        <w:t>jag likväl att rösta emot. Jag anser nämligen, att den svenska riksdagen har ett tämligen hyggligt omröstningssätt. Jag vill peka på, att i det italienska parlamentet vid alla viktiga frågor, när 10 ledamöter begära det, användes samma omröstningsförfarande som här, om jag rätt läst betänkandet.</w:t>
        <w:br/>
        <w:br/>
        <w:t>Skall man hava öppenhet i politiken, vill jag säga, att jag under en förutsättning skall taga den öppna omröstningen i riksdagen, nämligen under den förutsättningen, att vi få en öppen journalistik. Vill varje tidningsskribent sätta ut sitt hela namn under den artikel, där han anfaller folk, skall jag gå med på den öppna omröstningen. Men då kunna vi vänta med den saken till dess vi sett, hur riksdagen ställer sig till ett förslag om införande av öppen journalistik. Så länge journalisterna hava rätt att under anonymitetens täckmantel taga heder och ära av folk, så länge kommer jag att stå på den ståndpunkt, jag nu intager.</w:t>
        <w:br/>
        <w:br/>
        <w:t>Jag yrkar, herr talman, avslag å utskottets hemställan och bifall till reservationen. |</w:t>
      </w:r>
    </w:p>
    <w:p>
      <w:pPr>
        <w:pStyle w:val="Heading2"/>
      </w:pPr>
      <w:r>
        <w:t>7. Arvid Lindman (Högerns riksdagsgrupp, man)</w:t>
      </w:r>
    </w:p>
    <w:p>
      <w:r>
        <w:rPr>
          <w:b w:val="0"/>
        </w:rPr>
        <w:t>Herr talman! Jag skall be att först få säga ett ord om den kungl. propositionen och dess avfattning. Jag kan icke neka till, att jag tycker, att det är en ganska knapphändig motivering som herr justitieministern bestått oss i denna kungl. proposition. Det är nästan så, att man tycker, att bakom det hela icke står den man, vilken såsom kontrasignant underskrivit sitt namn, Åkerman, utan som om man läste namnet på en annan justitieminister, nämligen den som författat propositionen av år 1920. Det är nämligen rena avskriften statsrådet kommer med, och när statsrådet lämnar en komplettering, är det för att giva oss en historisk överblick över hur det varit vid riksdagarna 1919 och 1920. Herr statsrådet har dock glömt bort 1921. Jag tycker det är egendomligt, att just det året blivit bortglömt, det året, då andra kammaren för första gången fällde denna fråga. Denna kammare avslog nämligen förslaget i fjol med 109 röster av 213.</w:t>
        <w:br/>
        <w:br/>
        <w:t xml:space="preserve">Nu säges det i den kungl. propositionen, att rent principiellt måste den öppna omröstningen anses vara den med riksdagsmannakallets natur mest överensstämmande voteringsformen. «Låt oss emellertid se hur det är med öppenheten vid valet av riksdagsman. Han utses genom ett val. Vid detta går det så till, att valmannen är ålagd att stiga bakom en skärm, detta därför att icke någon människa skall få reda på, vad det är för namn på den sedel han stoppar in i sitt kuvert. När en man eller </w:t>
      </w:r>
      <w:r>
        <w:rPr>
          <w:b/>
        </w:rPr>
        <w:t>hustru²</w:t>
      </w:r>
      <w:r>
        <w:rPr>
          <w:b w:val="0"/>
        </w:rPr>
        <w:t xml:space="preserve"> inte personligen kan deltaga i valet, får han eller </w:t>
      </w:r>
      <w:r>
        <w:rPr>
          <w:b/>
        </w:rPr>
        <w:t>hon²</w:t>
      </w:r>
      <w:r>
        <w:rPr>
          <w:b w:val="0"/>
        </w:rPr>
        <w:t xml:space="preserve"> icke skicka en fullmakt. Den ena maken skall nämligen kunna hålla hemligt för den andre, hur man röstar. Härvidlag skall en s. k. röstsedelförsändelse komma till användning. Vi erinra oss kanske, att det förslag, som framlades av dåvarande civilminister Schotte, gick ändå längre. Där skulle vederbörande sitta i enrum och stoppa in sedeln i kuvertet. När man</w:t>
        <w:br/>
        <w:br/>
        <w:t xml:space="preserve">. talar om, att man vill skilja mellan rösterna från män och </w:t>
      </w:r>
      <w:r>
        <w:rPr>
          <w:b/>
        </w:rPr>
        <w:t>kvinnor¹</w:t>
      </w:r>
      <w:r>
        <w:rPr>
          <w:b w:val="0"/>
        </w:rPr>
        <w:t>,</w:t>
        <w:br/>
        <w:br/>
        <w:t>då det är fråga om konsultativ folkomröstning, då vill man inte heller vara med om att offentligt visa hur många röster av det ena</w:t>
        <w:br/>
        <w:br/>
        <w:t>och av det andra slaget, som äro på den ena och på den andra sidan.</w:t>
        <w:br/>
        <w:br/>
        <w:t>I propositionen säges vidare, att det är att tillgodose det all-</w:t>
        <w:br/>
        <w:br/>
        <w:t>.männas intresse, att folket i dess helhet erhåller kännedom om hur dess representanter ställt sig i de olika frågorna. Jag vill säga, fastän det kanske blir en upprepning av vad sagts förut, att nog kan väl</w:t>
        <w:br/>
        <w:br/>
        <w:t>riksdagsmannen göra klart för valmännen, hur han står i den ena eller den andra frågan. Han har ju tillfälle i riksdagen, i utskott, om han är ledamot därav, genom anslutning till utskottsmajoriteten</w:t>
        <w:br/>
        <w:br/>
        <w:t>eller till reservation, samt i övrigt genom yttrande eller instämmande 'i kamrarna angiva sin ställning. Slutligen har han tillfälle att på</w:t>
        <w:br/>
        <w:br/>
        <w:t>möten och i pressen tala om, hur han ställt sig i en viktig fråga. Det är den stora fördelen, att han då kan giva bestämt skäl, varför han röstat på det eller det sättet.</w:t>
        <w:br/>
        <w:br/>
        <w:t>Här däremot skall det vara, som det heter, offentlighet; det skulle icke vara någon hederlighet, om det inte vore offentlighet. Det skall vara liksom en strålkastare, som skall stråla sitt ljus över riksdagsmannen från det han vandrar in första gången i riksdagen, alldeles som på teatern, då man låter en strålkastare kasta sitt ljus över en dansös, för att inte någonting skall undgå publiken, som sitter där. Jag frågar emellertid: Hur bildar en riksdagsman först</w:t>
        <w:br/>
        <w:br/>
        <w:t>sin uppfattning i de politiska frågorna, när han icke förut varit riksdagsman? Ja, vad har han att gå efter? Det är sagt av herr</w:t>
        <w:br/>
        <w:br/>
        <w:t>Lindskog förut. Jag vill endast i korthet sammanfatta vad jag menar. Han har naturligtvis partiprogrammet att gå efter, och det är väl för de allra flesta vägledande och det som riksdagsmannakandidaten håller sig till, när han deklarerar inför sina valmän för första gången, vilken ställning han intager i de politiska frågorna. Så har han vidare naturligtvis partitidningarna och deras utläggningar. Det är väl kanske i de flesta fall mycket ofta vad som står honom till buds och vad han har att gå efter. Sedan kommer han till riksdagen. Där finner han, att det kommer massor av kommittébetänkanden, utskottsbetänkanden och kungl. propositioner o. s. v. Han skall då försöka bilda sig en uppfattning om allt detta, och därunder kan han naturligtvis få en annan mening än den, som han trodde vara</w:t>
        <w:br/>
        <w:br/>
        <w:t>"den riktiga, när han uppträdde inför sina valmän. Han röstar</w:t>
        <w:br/>
        <w:br/>
        <w:t>kanske på ett annat sätt i en viktig fråga än som han tidigare sagt sig skola göra, med det resultat att han blir angripen av pressen</w:t>
        <w:br/>
        <w:br/>
        <w:t>-i hemorten och av valmännen. Han har dock icke någon visshet om, huruvida samtliga valmännen vilja förkasta honom för detta.</w:t>
        <w:br/>
        <w:br/>
        <w:t>Ty det är kanske bara en liten klick av valmän, som äro högröstade och skrika. Han vet ej, huruvida hela valmanskåren står bakom oviljan. Dessutom är det så, att han är icke vald på endast en enda fråga utan på ett helt konglomerat av frågor. Därför kan han väl icke dömas bara för detta av valmännen. Så kommer emellertid saken att te sig, och det kommer att medföra en hel mängd förkla-</w:t>
        <w:br/>
        <w:br/>
        <w:t>ringar av honom och angrepp ifrån den andra sidan. Vi skola inte</w:t>
        <w:br/>
        <w:br/>
        <w:t>beller glömma motståndarna. Nog är det vackert av herr Engberg att tala om hur det skall vara, särskilt vackert att tala om hur tidningarna skola vara hänsynsfulla, och hur vi alla skola vara hänsynsfulla, och hur demokratien är till för att uppfostra människor till att icke tänka i flock, uppfostra dem till självständiga människor, som var och en tänker för sig. Hur utomordentligt trevligt är det inte för valmannen, som sitter hemma att få säga: se där har min riksdagsman uppträtt och talat i strid med partipåvarna och partiprogrammet; tänk vilken självständig och duktig karl vi hava till riksdagsman! Är det så, herr Engberg? Detta är väl ett undantag, förmodar jag. Jag är nästan säker på att det är ett undantag, ty i 999 fall på tusen kommer det att heta: Vad är det för en riksdagsman, här står han och predikar på det och det sättet, och nu, när han kommit i riksdagen, säger han på ett annat sätt. Det är</w:t>
        <w:br/>
        <w:br/>
        <w:t>icke någon fason på den mannen. — Det är emellertid på det sättet,'</w:t>
        <w:br/>
        <w:br/>
        <w:t>att en mening, som omfattas av de flesta, omfattas även av tidningarna. Tidningarna taga ledning av allmänheten, och allmänheten av tidningarna, man vet icke riktigt vilkendera i det ena eller det</w:t>
        <w:br/>
        <w:br/>
        <w:t>andra fallet. Det är dock så, att nog hava tidningarna en ganska' god näsa för vad allmänheten tycker, den allmänhet som tidningen. har till prenumeranter. Det system, som vi nu hava, har tillkommit: för att det ej skall kunna utövas tryck, såsom nämndes av herr Lind-:</w:t>
        <w:br/>
        <w:br/>
        <w:t>skog, på den enskilde riksdagsmannen. Han skall känna sig som en</w:t>
        <w:br/>
        <w:br/>
        <w:t>fri och självständig man och skall icke kunna bindas i sin röstning: utav något annat än rikets grundlagar. Jag frågar: har det varit</w:t>
        <w:br/>
        <w:br/>
        <w:t>någon anmärkning mot det nuvarande systemet? Har det varit någon anmärkning ute bland det svenska folket, eller har man där krövt 1 större omfattning att få veta, huru riksdagsmännen ställt</w:t>
        <w:br/>
        <w:br/>
        <w:t>sig? Jag kan säga som herr Olsson i Kullenbergstorp, att mig har: aldrig någon frågat, huru jag ställt mig i någon fråga. Det är: icke något sådant där allmänt rop efter att få veta det, utan ropet:</w:t>
        <w:br/>
        <w:br/>
        <w:t>kommer från partiledningarna, från dem som vilja behålla makten</w:t>
        <w:br/>
        <w:br/>
        <w:t>i sina händer över de enskilda riksdagsmännen, från dem som vilja,:</w:t>
        <w:br/>
        <w:br/>
        <w:t>att han icke skall gå ifrån det, som partiet och partiledningen och</w:t>
        <w:br/>
        <w:br/>
        <w:t>partiprogrammet önskar, att han skall hålla sig till: Där ligger, den stora faran. Man vill kunna kontrollera riksdagsmannen, och,</w:t>
        <w:br/>
        <w:br/>
        <w:t>som herr Lindskog så riktigt uttryckte det, det är lika stor fara 1 ett demokratiskt samhälle som i ett samhälle, där man har en konung, som har större makt och befogenhet än i vårt land. Det är lika stor fara med denna demokrati, som herr Engberg så vackert</w:t>
        <w:br/>
        <w:br/>
        <w:t>talar om, som icke vill släppa greppet över riksdagsmannen utan vill,</w:t>
        <w:br/>
        <w:br/>
        <w:t>hålla honom fången där han en gång ställt sig. Men huvudsaken är icke, som herr Engberg sade, att man skall ha ett system med en viss öppenhet, utan huvudsaken är efter min mening, att vi få ett sy-</w:t>
        <w:br/>
        <w:br/>
        <w:t>stem, som giver ett fullt riktigt uttryck för det resultat, som fram-'</w:t>
        <w:br/>
        <w:br/>
        <w:t>kommer av tänkande, självständiga mäns egen övertygelse. Det som följer med partibanden blir för mig mindre väsentligt. Faran ligger 1, att riksdagsmannen icke tager fram vid den öppna omröstningen det, som han egentligen innerst inne skulle vilja tänka vara det</w:t>
        <w:br/>
        <w:br/>
        <w:t>rätta, att han har en viss hänsyn, genom att han blivit övertygad så långt, så att jag vill säga, att han blivit övertalad att rösta på annat sätt och efter andra linjer, än han själv helst skulle vilja rösta efter. Det är den stora faran. Naturligen finns det självständiga män, som hellre taga en konflikt med partiledningarna och få det där berömmet av valmännen, som herr Engberg talade om. Naturligtvis finns det sådana, som hellre bryta med sitt parti än böja sig. Men nog måtte vi känna den mänskliga naturen tillräckligt mycket för att se, att det finns också tillräckligt många, som icke bryta utan i stället böja sig. Det är uppfostran, säger herr Engberg. Där går den valde, som han sade, sin egen självständiga väg, och man får icke betrakta honom som en grammofon till partiprogrammet. Nej, naturligtvis, men felet är det, att han kanske själv gör sig till en grammofon för partiprogrammet av svaghet att icke vilja taga det obehag, som är förenat med en brytning med partiledningen.</w:t>
        <w:br/>
        <w:br/>
        <w:t>Sedan säges här ett ord om det proportionella valsättet, och i propositionen framhålles, att detta system har starkare än förut framhävt valmännens och de skilda partiernas intresse av att med tillhjälp av omröstningens öppenhet följa de valdas riksdagsmannagärning. Ja, där säges väl så tydligt som gärna kan göras, att partierna ha en rättighet att följa den enskildes sätt att handla, när det talas om de skilda partiernas behov att få fram, huru de olika riksdagsmännen ställt sig. Det står rent av uttryckt där, att partierna skulle liksom ha någon sådan rätt att fordra det. Man kan fråga: varför skall man ha det mera nu än förut, när man hade majoritetsval? För mig är det obegripligt, att det proportionella valsystemet kunnat medföra någon ändring i det avseendet. För övrigt talas ju av dem, som till stor del stå på denna sidan, om det proportionella valsättets påföljd att tvinga ihop folk mycket starkt i partierna, vilket ju blir en motsägning. Den öppna omröstningen skulle utan tvivel åtstrama partibanden. Och där har tillkommit ett skäl, som redan har framförts av herr Starbäck, varför jag icke skall upprepa det, då han talar om den konsultativa folkomröstningen. Men det var någon, som var tveksam om vad man menar därmed. För min del menar jag, att den konsultativa folkomröstningen skall vara en konsultativ folkomröstning och icke någonting annat. Men när det kommer till kritan, att avgörandet sedan skall fattas i riksdagen, kan man vara ganska övertygad om att i en sådan fråga, som är av den vikt att den hänskjutits till folkomröstning, kommer man att hålla noga reda på, hur var och en ställer sig, och det blir icke så roligt för den riksdagsman, som efter en sådan folkomröstning går mot sitt eget parti. Han skulle säkerligen sägas icke ha aktat på folkets majestät.</w:t>
        <w:br/>
        <w:br/>
        <w:t>Från folkrepresentanternas egen synpunkt skulle detta vara så bra. Jag skall helt kort yttra mig om den saken. Jag tror icke det skulle uppvägas av det obehag, som följer med alla misstolkningar, misstämningar, som skulle bli följden av den öppna omröstningen. Ty det skulle säkerligen icke utebli. ee |</w:t>
        <w:br/>
        <w:br/>
        <w:t>Sedan ha vi slutligen detta i den kungl. propositionen, där herr</w:t>
        <w:br/>
        <w:br/>
        <w:t>statsrådet eller rättare hans företrädare säger, att »i riksdagen har vid denna frågas behandling jämväl framhållits, hurusom tillräckligt skäl för reformens vidtagande kan anses föreligga redan i den omständigheten, att en folkrepresentant med det nuvarande röstningssättet kan tänkas rösta annorlunda än man haft anledning förvänta på grund av hans uppträdande under de röstningen föregående förhandlingarna». Ja, det är kanske sagt på det sättet i något riksdagsuttalande. Jag tycker den motiveringen knappast skulle fått vara med i en kungl. proposition.</w:t>
        <w:br/>
        <w:br/>
        <w:t>Då man talar om, hur det är i utlandet, och räknar upp alla de många länder, där den öppna omröstningen förekommer, så skulle jag vilja säga: varför kunna vi icke här någon gång få ha någonting, som är svenskt? Varför skola vi taga det utländska med den motiveringen, att det finns i utlandet? Om man sade, att det är ett utomordentligt system, vi måste övergå till detta, då kunde det vara någon mening däri, men icke att taga som motivering, att det finns i det landet och i det landet och i det landet. När skola vi sluta att gång på gång ligga på magen för utlandet här vid alla möjliga tillfällen och bara handla efter som de ha det där? Kunde vi icke någon gång säga: kan icke utlandet taga detta efter oss? Vi ha haft detta system i långliga tider. Det har urgammal historisk hävd. I två hundra år har det varit. Och jag vet icke, varför icke systemet i vårt land, som vandrat en parlamentarisk väg, som intet annat land utom kanske England har något motstycke till, varför icke vårt system för en gångs skull kan anses vara det bästa? Vårt system, säger herr Engberg, är enastående i världen. Man förstår ju herr Engberg, som tillhör internationalen — jag vet icke riktigt vilken, det finns så många — att herr Engberg i alla fall av detta internationella tänkande låter förleda sig till att också på detta område ovillkorligen kräva, att det skall vara uniformitet, likartat system i de olika parlamenten.</w:t>
        <w:br/>
        <w:br/>
        <w:t>Ja, herr förste vice talman, jag ber att några minuter till få upptaga tiden; det skall endast bli helt kort.</w:t>
        <w:br/>
        <w:br/>
        <w:t>Detta prov, som man gjort här i kammaren, visade ju, att den öppna omröstningen tog 21 2, minuter. Då frågar man sig: var det ett lysande resultat av snabbhet? Kan man icke snarare säga kyetoms att genom detta prov har den öppna omröstningen dömt sig själv?</w:t>
        <w:br/>
        <w:br/>
        <w:t>Beträffande slutligen en punkt måste jag uttala mig, i det man nämligen i utskottsbetänkandet har strukit ur Kungl. Maj:ts förslag den passus, som innefattar stadgandet om »namnupprop eller på annat sätt». Där står nu bara i detta förslag till ändring i riksdagsordningen: »Omröstningen skall ske öppet», och man har strukit orden »och verkställas efter namnupprop eller på annat sätt, varom i reglementariska föreskrifter för riksdagen bestämmes». Huru skall det bli då — jag riktar frågan till konstitutionsutskottets majoritet — när det nu blott står i grundlagen, att det skall vara öppen omröstning, men det står ingenting om huru det skall gå till? När man gör en sådan sak, som konstitutionsutskottet här</w:t>
        <w:br/>
        <w:br/>
        <w:t>gjort, så brukar man väl bifoga ett förslag till stadgar, så att vi alla här ha tillfälle att se, huru man tänker sig, att dessa reglementariska föreskrifter skola ändras, vad de skola innehålla. Så har utskottet också gjort, men utskottet har icke nöjt sig med att lägga dit ett sådant där förslag till stadgar, utan utskottet har lagt dit två alternativa förslag. Vet alltså icke konstitutionsutskottets ma- Joritet i detta ögonblick, vad konstitutionsutskottets majoritet vill i denna fråga? Veta icke herrarna i konstitutionsutskottet, vilketdera ni vill ha av dessa båda alternativ? Eller skall det möjligen bli något tredje eller fjärde eller femte, som sedermera kommer fram? Jag har väl aldrig varit med om, herr förste vice talman, att man inför i grundlagen en bestämmelse, vilken måste åtföljas av en ändring i de reglementariska föreskrifterna, och riksdagen icke samtidigt får sig förelagt ett förslag, huru denna ändring skall se ut. Vi gå fullkomligt som blinda med förbundna ögon till allt detta. Skall det gå till så, att det skall röstas på det ena eller det andra sättet? Skola personerna räknas, eller skall det ske med namnupprop? Eller hur skall det vara?</w:t>
        <w:br/>
        <w:br/>
        <w:t>Och slutligen, om nu icke riksdagen i de reglementariska föreskrifterna tager in någonting, t. ex. därför att kamrarna fatta olika beslut, huru skall det då vara? Jag kan icke tänka mig, att herrarna mena, att man då skall kunna ha olika tillvägagångssätt i de båda kamrarna. Ty herrarna tala icke ett ord i motiveringen om någonting annat än de reglementariska föreskrifterna. Ni tala icke någonting om kamrarnas arbetsordning. Och då skulle det naturligtvis varit uttryckt där. Nej, det går icke på detta sätt att komma och giva oss ett grundlagsförslag om öppen omröstning, utan att vi på samma gång få veta, huru det skall vara. Det anser jag vara ett fullkomligt nödtvång.</w:t>
        <w:br/>
        <w:br/>
        <w:t>Och sedan till sist, herr förste vice talman, jag förbisåg en sak, som jag hade velat yttra mig om, när jag talade om, huru omröstningen skall gå till. Här står i det ena av dessa alternativ, att om minst åtta ledamöter av första kammaren och tolv ledamöter av andra kammaren begära öppen omröstning med namnanteckning, så skall det ske på det sättet. Alltså, om tolv ledamöter begära dylik öppen omröstning, så kan en sådan drivas fram i varenda fråga. Vi kunna få fram en hel mängd sådana öppna omröstningar, som taga sina 20 å 25 minuter vardera under ett plenum. Och sedan skall därtill allt detta tryckas i protokollen. Ty jag förmodar, att det icke är någon mening i det hela, om icke herrarna skola ha in i protokollet en förteckning på vilka som röstat ja och vilka som röstat nej. Och det skall naturligtvis vara på sådant sätt, att det icke kan bli något fel i detta. Varenda votering här skall sålunda protokollföras, och sedan skall det tryckas. Då en sådan förteckning kanske tager ett par sidor i protokollet, så komma vi att belasta protokollen med en hel mängd sådana voteringsresultat.</w:t>
        <w:br/>
        <w:br/>
        <w:t>Herr Sävström sade, att denna fråga är redan i princip godkänd av riksdagen. Jag vet icke, huru han kan uttrycka sig på det sättet. I princip avslogs den förra året av andra kammaren och</w:t>
        <w:br/>
        <w:br/>
        <w:t>blev därför heller icke riksdagens beslut. Och man kan ju icke heller tala alltför mycket om principerna. Då i alla fall en majoritet i denna kammare då stod emot saken, så hade väl de en princip, nämligen att man icke skulle införa detta nya system.</w:t>
        <w:br/>
        <w:br/>
        <w:t>Jag anser, herr förste vice talman, att saken ingalunda ligger på det sättet, att man är mogen att kunna taga denna öppna omröstning så som den nu föreligger. Jag anser, att hela vårt politiska liv vinner mycket mera i självständighet och styrka, om man behåller det urgamla svenska sättet, som vi ha använt för tillkännagivande av hur vi ställa oss i den ena och den andra frågan, och därför ber jag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1573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