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464</w:t>
      </w:r>
    </w:p>
    <w:p>
      <w:r>
        <w:rPr>
          <w:b/>
        </w:rPr>
        <w:t xml:space="preserve">Datum: </w:t>
      </w:r>
      <w:r>
        <w:t>1924-03-13</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I en av mig på denna punkt väckt motion har jag hemställt, att tvångsarbetsanstaltens i Landskrona omkostnadsanslag skulle höjas med 8,000 kronor. Det är givet, att man inte kommer fram med begäran om en höjning av ett anslag i dessa tider utan att vara ganska övertygad om att det är av behovet påkallat. Det är också så, att en utgift måste betraktas i det förhållande, i vilket den står, om den blir en ökning eller en besparing för statskassan. Staten betalar till denna anstalt nära 200,000 kronor om året, och det är fråga om de pengar, som staten på det sättet lägger ut, verkligen äro pengar, som komma till någon nytta eller ej. Jag har här i min motion citerat ur sista redogörelsen för anstalten några siffror på återfallsprocenten av tvångsarbeterskor, som där äro internerade. Det är ju fullständigt fruktansvärda siffror man kommer till. Av 300 </w:t>
      </w:r>
      <w:r>
        <w:rPr>
          <w:b/>
        </w:rPr>
        <w:t>kvinnor¹</w:t>
      </w:r>
      <w:r>
        <w:rPr>
          <w:b w:val="0"/>
        </w:rPr>
        <w:t xml:space="preserve">, som varit internerade där under 1922, ha inte mindre än 250 förut varit på anstalten. 70 stycken ha varit där en gång förut, 52 stycken två gånger o. s. Vv., 0. s. v. — det finnes de, som varit där ända till 20 gånger. Men vad jag tycker är en lika allvarlig sak är att av dem, som tagits in under året, ha 37 hunnit med att vara där två gånger redan under samma år. När man ser på en sådan sak, måste man fråga sig: äro ej de pengar staten ger ut till detta bortkastade? Måste inte någon ändring göras på den ena eller andra punkten för att man skall kunna göra mera nytta med de anslagna medlen? Det kan ju hända, att man, liksom jag, måste sitta i styrelsen för denna anstalt för att till fullo förstå, hur vanmäktig man känner sig inför förhållandena. Det är först och främst det, att de unga </w:t>
      </w:r>
      <w:r>
        <w:rPr>
          <w:b/>
        </w:rPr>
        <w:t>kvinnor¹</w:t>
      </w:r>
      <w:r>
        <w:rPr>
          <w:b w:val="0"/>
        </w:rPr>
        <w:t>, som komma första gången dit, måste föras tillsammans med de äldre. Redan däri ligger en förfärlig svårighet, som gör, att de, som komma till anstalten, ofta själva säga, att de äro sämre, när de lämna den.</w:t>
        <w:br/>
        <w:br/>
        <w:t xml:space="preserve">Det är ju i och för sig en förfärligt svår sak. Det är också det, att de, som äro på anstalten, känna sig i uppror emot samhällets sätt att behandla dem. De kunna icke taga denna vistelse på anstalten annat än som ett straff, som kommer på dem oerhört ojämnt och orättvist — som de själva säga, många gånger till följd av att de icke ha förstått att undvika polisen eller att vara tillräckligt tillmötesgående mot polisen o. s. v. Naturligtvis är icke detta sant i allmänhet, men det har dock inträffat så pass mycket missförhållanden på den punkten, att man måste säga sig, att själva polisbehandlingen av dessa </w:t>
      </w:r>
      <w:r>
        <w:rPr>
          <w:b/>
        </w:rPr>
        <w:t>kvinnor¹</w:t>
      </w:r>
      <w:r>
        <w:rPr>
          <w:b w:val="0"/>
        </w:rPr>
        <w:t xml:space="preserve"> icke alltid är sådan, som den borde vara. Skall man kunna få dessa </w:t>
      </w:r>
      <w:r>
        <w:rPr>
          <w:b/>
        </w:rPr>
        <w:t>kvinnor¹</w:t>
      </w:r>
      <w:r>
        <w:rPr>
          <w:b w:val="0"/>
        </w:rPr>
        <w:t xml:space="preserve"> att erkänna samhällets rätt att ingripa emot dem på detta sätt, måste man gå in på den väg, som ju också delvis är försökt, att få interneringen från att vara ett straff till att bli en hjälp och en uppfostran för dem. Det har också anstalten försökt så mycket den har kunnat efter den omläggning, som skedde för några år sedan. Vi ha vid anstalten inrättat en sjukvård för de internerade, som jag tror man kan säga är lyckad i alla avseenden. Den har visat utomordentligt goda resultat. Vi ha också anställt en </w:t>
      </w:r>
      <w:r>
        <w:rPr>
          <w:b/>
        </w:rPr>
        <w:t>kvinnlig¹</w:t>
      </w:r>
      <w:r>
        <w:rPr>
          <w:b w:val="0"/>
        </w:rPr>
        <w:t xml:space="preserve"> assistent, som skall ha hand om de internerade, som skall intressera sig för dem, försöka att ordna upp förhållandena bättre för dem o. s. v. Detta har också i en hel del avseenden gjort ofantligt gott. Men naturligtvis är det först, när man börjar att få ett grepp på saken, som man riktigt känner, var svårigheterna finnas. Vi känna nu inom styrelsen, att det behöver göras en hel del omläggningar, det behövde beredas möjlighet att skilja de äldre från de yngre, det behövs möjligheter att ge dem en ordentlig yrkesutbildning o. s. v. — en hel del saker, som också i kommittébetänkandet med förslag till lösdrivarlag angivits såsom önskemål och som jag därför icke vill trötta kammaren med att här upprepa. Men vad jag vill komma till är, att vad som framför allt har känts som ett oavvisligt behov, sedan vi började på att försöka lägga om denna sak, är, att det uppfostrande arbete, som påbörjas vid anstalten, måste ha sin fortsättning, när </w:t>
      </w:r>
      <w:r>
        <w:rPr>
          <w:b/>
        </w:rPr>
        <w:t>kvinnorna¹</w:t>
      </w:r>
      <w:r>
        <w:rPr>
          <w:b w:val="0"/>
        </w:rPr>
        <w:t xml:space="preserve"> komma ut från anstalten. Det är detta, som ligger under min begäran att få omkostnadskontot ökat med 8,000 kronor. Dessa 8,000 kronor äro avsedda att användas till att göra ett försök med anställande av en s. k. kurator, som skulle ha till uppgift att möta dem, som komma ut från anstalten, taga hand om dem som vilja bli omhändertagna, placera dem på rätt håll o. s. v. Men det betyder också, att en sådan person skulle vara med från början,d. v. s. vara med, när dessa människor första gången varnas, för att se till, om man redan då kan på något sätt ingripa, så att man icke behöver skicka dem till anstalten. Jag tänker särskilt på det förhållandet, att vi i närvarande stund ha en </w:t>
      </w:r>
      <w:r>
        <w:rPr>
          <w:b/>
        </w:rPr>
        <w:t>flicka²</w:t>
      </w:r>
      <w:r>
        <w:rPr>
          <w:b w:val="0"/>
        </w:rPr>
        <w:t>, som är endast 16 år, på anstalten, att vi ha dem, som äro 17, 18 och 19 år, som på detta sätt spärras in och som kanske kunde ha skickats på annat håll, därest vi haft en person närvarande vid polisundersökningen, som hade varit färdig att taga hand om dem och göra någonting för dem. Jag tror, att polisen själv med glädje skulle hava använt sig av en sådan möjlighet.</w:t>
        <w:br/>
        <w:br/>
        <w:t>Nu säger utskottet här, att det fullväl behjärtar, att det är något i denna motion, som behöver komma fram. Utskottet har naturligtvis med sin välvilliga motivering berett motionären en glädje, det måste jag ju säga; men denna glädje skulle hava varit av ett helt annat slag, om utskottet hade uttryckt sin välvilja i 8,000 kronor.</w:t>
        <w:br/>
        <w:br/>
        <w:t>Utskottet har dessutom anmärkt, att detta krav på ett anslag å 8,000 kronor framförts endast av enskilda motionärer. Ja, det är sant, men bakom dessa enskilda motionärer står dock en hel styrelse, som i flera år med stort bekymmer har sagt sig: »Vi komma ingen väg, om vi icke få hjälp.» Man kan säga. att om styrelsen resonerat på så sätt, borde styrelsen också gått fram med en begäran härom, när den framlade sitt budgetförslag förra året. Att vi icke gjorde det, berodde på att vid den tidpunkt, då vi skulle avgiva vårt budget-</w:t>
        <w:br/>
        <w:br/>
        <w:t>förslag, var man förvissad om, att det skulle komma att framläggas en proposition till denna riksdag, byggd på kommittébetänkandet med förslag till lösdrivarlag, och då kommittén i detta betänkande för sin del uttalat mycket starka sympatier för en åtgärd i den riktning motionen syftar, menade vi, att vi på den vägen skulle få den hjälp, vi behövde och at vi icke skulle behöva vänta så länge. Men när icke någon proposition kom, fanns icke någon annan väg för oss än att gå fram motionsvägen. Och som icke hela styrelsen kunde gå fram motionsvägen, måste ju enskilda personer komma att ensamma stå under motionen.</w:t>
        <w:br/>
        <w:br/>
        <w:t xml:space="preserve">Jag vill också säga, att när denna motion kom fram, fick jag ett brev från den </w:t>
      </w:r>
      <w:r>
        <w:rPr>
          <w:b/>
        </w:rPr>
        <w:t>kvinnliga¹</w:t>
      </w:r>
      <w:r>
        <w:rPr>
          <w:b w:val="0"/>
        </w:rPr>
        <w:t xml:space="preserve"> assistent, som är anställd vid anstalten, däri </w:t>
      </w:r>
      <w:r>
        <w:rPr>
          <w:b/>
        </w:rPr>
        <w:t>hon²</w:t>
      </w:r>
      <w:r>
        <w:rPr>
          <w:b w:val="0"/>
        </w:rPr>
        <w:t xml:space="preserve"> sade ungefär följande: »Äntligen ser Jag en ljusning 1 mitt arbete. Kan man på något sätt hoppas på, att detta kan gå igenom, då blir det inte fullt så förtvivlat och så hopplöst för mig att skicka ut i livet dessa människor, som jag dock har hunnit fästa mig vid under deras vistelse på anstalten och som jag vet ha möjligheter att komma upp men som, därför att de, när de komma ut från anstalten, ögonblickligen mötas av sitt gamla liv med dess krav, icke kunna själva resa sig.»</w:t>
        <w:br/>
        <w:br/>
        <w:t xml:space="preserve">Det har också sagts och det med en viss rätt, att detta är någonting, som enskilda människor borde åtaga sig. Den ifrågavarande assistenten har under det år </w:t>
      </w:r>
      <w:r>
        <w:rPr>
          <w:b/>
        </w:rPr>
        <w:t>hon²</w:t>
      </w:r>
      <w:r>
        <w:rPr>
          <w:b w:val="0"/>
        </w:rPr>
        <w:t xml:space="preserve"> arbetat vid anstalten oupphörligen försökt på den vägen. </w:t>
      </w:r>
      <w:r>
        <w:rPr>
          <w:b/>
        </w:rPr>
        <w:t>Hon²</w:t>
      </w:r>
      <w:r>
        <w:rPr>
          <w:b w:val="0"/>
        </w:rPr>
        <w:t xml:space="preserve"> har fått en hel del hjälp från Vita bandet, från Frälsningsarmén, från Skyddsvärnet. Men det är icke nog. Man kan icke begära, i synnerhet om man förstår en liten smula av mentaliteten hos dessa människor, att de, när de sluppit ut från en anstalt, skola vara färdiga att med detsamma krypa in i en annan anstalt. Det göra de inte, ifall det icke finns en människa, som kan övertala dem till detta, som kan ställa sig vid deras sida och säga: »Går det inte för er här, så skola vi taga hand om er på ett annat sätt, så skola vi försöka hjälpa er på en annan väg och se om vi inte kunna resa er upp.» Man har försökt även på denna väg att göra ett frivilligt arbete. Det har varit ett par enskilda människor, som gjort det. Den ena var en </w:t>
      </w:r>
      <w:r>
        <w:rPr>
          <w:b/>
        </w:rPr>
        <w:t>dam²</w:t>
      </w:r>
      <w:r>
        <w:rPr>
          <w:b w:val="0"/>
        </w:rPr>
        <w:t xml:space="preserve"> härifrån Stockholm, som var mycket intresserad av detta arbete och som gav sig ned till anstalten och vistades en tid där för att studera förhållandena. Tack vare att en del av dem, som voro internerade på anstalten, lärde känne </w:t>
      </w:r>
      <w:r>
        <w:rPr>
          <w:b/>
        </w:rPr>
        <w:t>henne²</w:t>
      </w:r>
      <w:r>
        <w:rPr>
          <w:b w:val="0"/>
        </w:rPr>
        <w:t xml:space="preserve">, ha den ena efter den andra sedan vänt sig till </w:t>
      </w:r>
      <w:r>
        <w:rPr>
          <w:b/>
        </w:rPr>
        <w:t>henne²</w:t>
      </w:r>
      <w:r>
        <w:rPr>
          <w:b w:val="0"/>
        </w:rPr>
        <w:t xml:space="preserve"> med begäran: »Hjälp oss, försök att få någonstans för oss att ta vägen!» Denna </w:t>
      </w:r>
      <w:r>
        <w:rPr>
          <w:b/>
        </w:rPr>
        <w:t>dam²</w:t>
      </w:r>
      <w:r>
        <w:rPr>
          <w:b w:val="0"/>
        </w:rPr>
        <w:t xml:space="preserve"> är upptagen av ett annat arbete, som tager </w:t>
      </w:r>
      <w:r>
        <w:rPr>
          <w:b/>
        </w:rPr>
        <w:t>henne²</w:t>
      </w:r>
      <w:r>
        <w:rPr>
          <w:b w:val="0"/>
        </w:rPr>
        <w:t xml:space="preserve"> i anspråk hela dagarna. Man kan icke begära, att </w:t>
      </w:r>
      <w:r>
        <w:rPr>
          <w:b/>
        </w:rPr>
        <w:t>hon²</w:t>
      </w:r>
      <w:r>
        <w:rPr>
          <w:b w:val="0"/>
        </w:rPr>
        <w:t xml:space="preserve"> skall ha tid och pengar och krafter över till att åtaga sig någonting så krävande som detta är. Vi ha under en kort tid haft en av vaktfruarna vid anstalten här uppe i Stockholm på en kurs. Under det att </w:t>
      </w:r>
      <w:r>
        <w:rPr>
          <w:b/>
        </w:rPr>
        <w:t>hon²</w:t>
      </w:r>
      <w:r>
        <w:rPr>
          <w:b w:val="0"/>
        </w:rPr>
        <w:t xml:space="preserve"> gick på kursen, åtog </w:t>
      </w:r>
      <w:r>
        <w:rPr>
          <w:b/>
        </w:rPr>
        <w:t>hon²</w:t>
      </w:r>
      <w:r>
        <w:rPr>
          <w:b w:val="0"/>
        </w:rPr>
        <w:t xml:space="preserve"> sig att gå ned till tågen och möta dem, som kommo från anstalten för att försöka hjälpa dem. </w:t>
      </w:r>
      <w:r>
        <w:rPr>
          <w:b/>
        </w:rPr>
        <w:t>Hon²</w:t>
      </w:r>
      <w:r>
        <w:rPr>
          <w:b w:val="0"/>
        </w:rPr>
        <w:t xml:space="preserve"> fick ögonblickligen händerna fulla med arbete för denna sak. Vi ha gjort försök att få andra enskilda personer att åtaga sig detta, men de säga: »Vi kunna inte, vi ha inte tid med en sådan sak.» Det är därför, som styrelsen med allra största bekymmer sagt sig: »Vad tjänar det till att ha en </w:t>
      </w:r>
      <w:r>
        <w:rPr>
          <w:b/>
        </w:rPr>
        <w:t>kvinnlig¹</w:t>
      </w:r>
      <w:r>
        <w:rPr>
          <w:b w:val="0"/>
        </w:rPr>
        <w:t xml:space="preserve"> assistent på anstalten, som försöker lägga om arbetet efter rationellare linjer, om inte </w:t>
      </w:r>
      <w:r>
        <w:rPr>
          <w:b/>
        </w:rPr>
        <w:t>hennes²</w:t>
      </w:r>
      <w:r>
        <w:rPr>
          <w:b w:val="0"/>
        </w:rPr>
        <w:t xml:space="preserve"> arbete fullföljes, när de internerade komma ut från anstalten?»</w:t>
        <w:br/>
        <w:br/>
        <w:t>Nu har det sagts, att det är att föregripa vad som skall ske, när förslaget till lösdrivarlag framlägges för riksdagen, ty detta hör ju till de saker, som rekommenderas i kommittébetänkandet. Att jag har kommit fram med denna sak nu, trots att det icke är avgjort, huru det blir med förslaget om lösdrivarlag, har berott på att jag har ansett, att, när nu någon proposition icke kom i år, borde man använda tiden att försöka pröva ut, på vilka vägar ett sådant arbete bäst skall ordnas. Det har aldrig varit min avsikt, att man med de 8,000 kronor,</w:t>
        <w:br/>
        <w:br/>
        <w:t xml:space="preserve">som jag begär skall ställas till anstaltens styrelses förfogande, skulle upprättas en statstjänst. Jag har endast menat, att man tack vare detta anslag skulle kunna bli i tillfälle att pröva, vilka vägar man här skall välja. Jag vet, att man i utskottet har tyckt, att det var någonting allt för lösligt i denna begäran, därför att jag icke har sagt, att så och så skall det göras, så och så mycket skall denna person ha 1 avlöning, så och så mycket skall </w:t>
      </w:r>
      <w:r>
        <w:rPr>
          <w:b/>
        </w:rPr>
        <w:t>hon²</w:t>
      </w:r>
      <w:r>
        <w:rPr>
          <w:b w:val="0"/>
        </w:rPr>
        <w:t xml:space="preserve"> ha till resor 0. s. v. Det var med bestämd avsikt, som jag lade saken på detta sätt, för att därmed så mycket tydligare framhålla, att det icke var meningen att av detta göra en statstjänst, utan att meningen var att här försöka få ett tillfälle att pröva fram de bästa och lämpligaste vägarna för denna sak.</w:t>
        <w:br/>
        <w:br/>
        <w:t xml:space="preserve">Det är nog så, att vi icke kunna vara så vidare säkra på att propositionen rörande lösdrivarlagen kan komma fram ens till nästa riksdag. Kunde man vara det, skulle man med ett visst fog kunna säga: »Ja, men anslaget är avsett för nästa budgetår. Det kan sålunda icke börja användas förr än den 1 juli. Sedan kommer propositionen till nästa år, och på så sätt blir det i alla fall ingen tid till att pröva ut olika vägar.» Men såvitt jag kan förstå, ligger denna fråga så till, att kommittébetänkandet har kritiserats så pass skarpt från alla möjliga håll, att det icke torde vara möjligt för någon regering att utan vidare lägga fram ett förslag grundat på detta betänkande. Det förefaller mig, som om det skulle bli nödvändigt att göra en ganska grundlig bearbetning av detsamma, eventuellt att skilja på behandlingen av de manliga och </w:t>
      </w:r>
      <w:r>
        <w:rPr>
          <w:b/>
        </w:rPr>
        <w:t>kvinnliga¹</w:t>
      </w:r>
      <w:r>
        <w:rPr>
          <w:b w:val="0"/>
        </w:rPr>
        <w:t xml:space="preserve"> lösdrivarna i två olika avdelningar o. s. v. Det gör, att man alls inte kan vara säker på att förslaget kommer fram till nästa års riksdag, och då stå vi här med denna </w:t>
      </w:r>
      <w:r>
        <w:rPr>
          <w:b/>
        </w:rPr>
        <w:t>kvinnliga¹</w:t>
      </w:r>
      <w:r>
        <w:rPr>
          <w:b w:val="0"/>
        </w:rPr>
        <w:t xml:space="preserve"> assistent. som skall släpa och streta med att försöka få dessa människor på anstalten intresserade för att slå om och börja sitt liv på en annan bog, när de komma ut igen, och </w:t>
      </w:r>
      <w:r>
        <w:rPr>
          <w:b/>
        </w:rPr>
        <w:t>hon²</w:t>
      </w:r>
      <w:r>
        <w:rPr>
          <w:b w:val="0"/>
        </w:rPr>
        <w:t xml:space="preserve"> får ingen hjälp att fullfölja sitt arbete.</w:t>
        <w:br/>
        <w:br/>
        <w:t xml:space="preserve">Jag tror för min del, att det är en bestämd sparsamhet att gå på den av mig föreslagna linjen. Mot 200,000 kronor äro 8,000 kronor en ganska ringa sak, och om man tänker på att av dessa 8,000 kronor eller däromkring, som det här gäller, en stor del går till att betala återupprepade vistelser på anstalten för människor, som kanske skulle kunnat räddas till ett annat liv redan första gången, ifall det varit någon, som tagit hand om dem, då måste jag säga, att dessa 8.000 kronor innebära sparsamhet och icke slöseri. De äro också ett medel att försöka rikta in detta arbete på ett för staten värdigare och rationellare sätt, och därför, herr greve och talman, ber jag att få yrka bifall till utskottets förslag med den ändring, som innefattas i </w:t>
      </w:r>
      <w:r>
        <w:rPr>
          <w:b/>
        </w:rPr>
        <w:t>fröken²</w:t>
      </w:r>
      <w:r>
        <w:rPr>
          <w:b w:val="0"/>
        </w:rPr>
        <w:t xml:space="preserve"> Tamms och min motion.</w:t>
      </w:r>
    </w:p>
    <w:p>
      <w:pPr>
        <w:pStyle w:val="Heading2"/>
      </w:pPr>
      <w:r>
        <w:t>2. Frits Lindqvist (Socialdemokraterna, man)</w:t>
      </w:r>
    </w:p>
    <w:p>
      <w:r>
        <w:rPr>
          <w:b w:val="0"/>
        </w:rPr>
        <w:t>Herr greve och talman! Jag har icke begärt ordet för att bemöta den föregående ärade talaren, utan för att yttra mig i en annan fråga under samma punkt.</w:t>
        <w:br/>
        <w:br/>
        <w:t>Sedan det kommit till styrelsens för Svartsjö tvångsarbetsanstalt kännedom, att den hittillsvarande läkaren vid anstalten skulle avgå, och framställning gjorts om pension åt honom, tog styrelsen upp till behandling frågan, hur man skulle förfara vid tillsättande av ny läkare. Man kom då genast underfund med, att det för den ringa ersättning, som den nuvarande läkaren haft, eller 4,600 kronor, icke var möjligt att få en fullt kvalificerad läkare med de krav, som numera ställas på en läkare vid en sådan anstalt. Styrelsen gick därför in till Kungl. Maj:t med en anhållan om förhöjning av ersättningen till den nye läkaren — styrelsen hade tänkt sig 6,000 kronor. Medicinalstyrelsen, som hördes i ärendet, anförde, att styrelsen funne 6,000 kronor väl knappt, när det gällde att få en läkare med de kvalifikationer, som man tydligen gjorde anspråk på för en dylik anstalt. Allmänna civilförvaltningens lönenämnd kom till en</w:t>
        <w:br/>
        <w:br/>
        <w:t>motsatt uppfattning mot medicinalstyrelsen. Lönenämnden ansåg nämligen styrelsens förslag vara väl högt och ville placera ifrågavarande befattning i det nya avlöningsreglementet i en av dess »kättar», som man kallat det — nämligen i 16:e lönegraden, vilket skulle betyda ett belopp av 5,256 kronor. Inom lönenämnden funnos två reservanter, som ville gå ännu längre ned på skalan och placera befattningen i 14:e lönegraden, vilket skulle vara lika med 4,608 kronor per år. Departementschefen har vid prövning av detta ärende kommit till det resultatet, att han ställt sig på lönenämndens förslag, under särskilt åberopande av de skäl, som styrelsen anfört för sin framställning om högre ersättning åt läkaren.</w:t>
        <w:br/>
        <w:br/>
        <w:t>Vid ärendets behandling i utskottet, där jag deltagit, kom man snart nog överens om att det icke torde vara nödvändigt eller lyckligt att föra in befattningen i någon lönegrad i avlöningsreglementet. Såvitt jag nu efteråt kunnat förstå, var anledningen härtill den, att man då icke lämpligen kunnat gå på reservanternas i lönenämnden yrkande och sätta ned arvodet till 4,608 kronor. Nog av — man enade sig om att det skulle vara ett fixt arvode och bestämde detta till 53,000 kronor. Jag tycker, att denna kompromiss icke var så vidare smaklig — ja icke ens, att det är någon verklig kompromiss, när man tager hänsyn till styrelsens framställning, + jag måste utgå ifrån attstyrelsen väl är minst lika sakkunnig som lönenämnden i fråga om de förutsättningar och kvalifikationer, som en läkare vid en dylik anstalt bör besitta. Kompromissen borde därför ligga ungefär mellan lönenämndens och styrelsens förslag, men tyvärr kom den att gå vid ett långt lägre belopp. Jag yrkade, att arvodet skulle sättas till 5,300 kronor för att man ändå skulle stanna åtminstone ungefär vid departementsechefens förslag — det skulle då röra sig om en skillnad från detta av endast 44 kronor. Jag kom i minoritet och reserverade mig mot avdelningens beslut. I utskottet in pleno segrade avdelningens mening, och jag reserverade mig även där. I hastigheten kom jag emellertid icke att tänka på, att en reservation i och för sig icke kan betyda något, när den innebär ett yrkande, som går längre än Kungl. Maj:ts förslag, ty då lär det icke kunna framställas proposition på yrkandet. När jag erinrade mig detta, hade jag redan anmält reservation och tyckte icke, att jag hade anledning att taga den tillbaka.</w:t>
        <w:br/>
        <w:br/>
        <w:t>Vad jag nu har att säga är, att jag fortfarande vidhåller den uppfattning, som styrelsen för anstalten gjort gällande, nämligen att en anstalt sådan som denna, som har ett så synnerligen svårt och svårhanterligt klientel, måste ha en mycket allmänt utbildad läkare. Läkaren skall dessutom ansvara för hygienen i allmänhet vid anstalten och måste också i sin dagliga gärning syssla med ärenden, som kanske icke ligga alldeles inom ramen för läkaryrket. Så har han att hålla föreläsningar för de studiecirklar och studiekurser för befattningshavare, som anordnas enligt beslut av styrelsen.</w:t>
        <w:br/>
        <w:br/>
        <w:t>Jag känner mig icke heller alldeles säker på att den nye läkaren, som kommer, kan få övertaga hela det privatklientel, som den avgående läkaren möjligen har. Jag tror, att det nog kommer att falla bort en hel del patienter, som denne har förvärvat och som han kanske kommer att bibehålla även efter avgången. Den gamle läkaren har nämligen visserligen för avsikt att flytta därifrån men icke längre än ungefär mitt emellan Stockholm och Svartsjö.</w:t>
        <w:br/>
        <w:br/>
        <w:t>Vidare har det för styrelsen känts ett mycket starkt behov av att få en psykiatriskt utbildad läkare vid anstalten, och att man vid prövning av de sökande, om man får några, får lov att taga hänsyn även härtill.</w:t>
        <w:br/>
        <w:br/>
        <w:t>Jag tror, att erfarenheten skall visa, att det icke kan tänkas, att man kan få någon, som innehar tjänsten längre tid, med en så pass ringa lön, som det här är fråga om. Jag har därför velat bereda kammaren på att om man också bifaller</w:t>
        <w:br/>
        <w:br/>
        <w:t>det nu föreliggande förslaget, blir det nog icke det sista ord, riksdagen får säga</w:t>
        <w:br/>
        <w:br/>
        <w:t>i denna fråga, ty jag befarar, att det icke kan gå att få en duglig och utbildad läkare mot en så ringa ersättning.</w:t>
        <w:br/>
        <w:br/>
        <w:t>Ja, herr talman, jag kan ju som redan sagt icke framställa något yrkande, utan får inskränka mig till att anföra detta.</w:t>
        <w:br/>
        <w:br/>
        <w:t xml:space="preserve">Medan jag har ordet, skall jag be att få yttra några ord angående den motion, som väckts under denna punkt av </w:t>
      </w:r>
      <w:r>
        <w:rPr>
          <w:b/>
        </w:rPr>
        <w:t>fröken²</w:t>
      </w:r>
      <w:r>
        <w:rPr>
          <w:b w:val="0"/>
        </w:rPr>
        <w:t xml:space="preserve"> Hesselgren här i kammaren och </w:t>
      </w:r>
      <w:r>
        <w:rPr>
          <w:b/>
        </w:rPr>
        <w:t>fröken²</w:t>
      </w:r>
      <w:r>
        <w:rPr>
          <w:b w:val="0"/>
        </w:rPr>
        <w:t xml:space="preserve"> Tamm i andra kammaren.</w:t>
        <w:br/>
        <w:br/>
      </w:r>
      <w:r>
        <w:rPr>
          <w:b/>
        </w:rPr>
        <w:t>Fröken²</w:t>
      </w:r>
      <w:r>
        <w:rPr>
          <w:b w:val="0"/>
        </w:rPr>
        <w:t xml:space="preserve"> Hesselgren har ju i sitt anförande erkänt och betygat sin tacksamhet för utskottets behandling av motionen, fastän </w:t>
      </w:r>
      <w:r>
        <w:rPr>
          <w:b/>
        </w:rPr>
        <w:t>hon²</w:t>
      </w:r>
      <w:r>
        <w:rPr>
          <w:b w:val="0"/>
        </w:rPr>
        <w:t xml:space="preserve"> icke kunnat ge sitt erkännande fullt och helt, ty </w:t>
      </w:r>
      <w:r>
        <w:rPr>
          <w:b/>
        </w:rPr>
        <w:t>hon²</w:t>
      </w:r>
      <w:r>
        <w:rPr>
          <w:b w:val="0"/>
        </w:rPr>
        <w:t xml:space="preserve"> anser, att 8,000 kronor varit mera än några rader välvillig motivering. I det fallet skall jag hålla med </w:t>
      </w:r>
      <w:r>
        <w:rPr>
          <w:b/>
        </w:rPr>
        <w:t>henne²</w:t>
      </w:r>
      <w:r>
        <w:rPr>
          <w:b w:val="0"/>
        </w:rPr>
        <w:t xml:space="preserve">. Jag har själv erfarenhet av att det är roligare att få sin motion bifallen än att endast få den välvilligt omnämnd. Men såsom jag redan privat sagt </w:t>
      </w:r>
      <w:r>
        <w:rPr>
          <w:b/>
        </w:rPr>
        <w:t>fröken²</w:t>
      </w:r>
      <w:r>
        <w:rPr>
          <w:b w:val="0"/>
        </w:rPr>
        <w:t xml:space="preserve"> Hesselgren, ber att här få försäkra </w:t>
      </w:r>
      <w:r>
        <w:rPr>
          <w:b/>
        </w:rPr>
        <w:t>henne²</w:t>
      </w:r>
      <w:r>
        <w:rPr>
          <w:b w:val="0"/>
        </w:rPr>
        <w:t xml:space="preserve"> om — och detta kan jag säga å hela avdelningens vägnar — att vi hysa de allra största sympatier för de åtgärder, som ligga bakom denna anslagsbegäran. För min personliga del kan jag göra detta så mycket hellre och lättare, som jag haft det svåra uppdraget att sitta med i den kommitté, som utarbetat det mycket hårt dömda och utdömda förslaget till ny lösdrivarlag. Det är möjligt och sannolikt, att vi icke ha lyckats därmed och att den kritik, som riktats mot förslaget, kan vara befogad, kanske till”och med väl befogad. Men det är också såvitt jag förstår tämligen säkert, att det är åtskilliga förtjänster hos detta kommittébetänkande, och den överarbetning av förslaget, som kommer att ske, kommer nog att ha åtskilliga fördelar av det arbete, som nedlagts av kommittén. Såsom alla, som läst betänkandet, genast kommit underfund med, har kommittén byggt hela sitt förslag på den förebyggande verksamheten såväl beträffande män som </w:t>
      </w:r>
      <w:r>
        <w:rPr>
          <w:b/>
        </w:rPr>
        <w:t>kvinnor¹</w:t>
      </w:r>
      <w:r>
        <w:rPr>
          <w:b w:val="0"/>
        </w:rPr>
        <w:t xml:space="preserve">. Det jag nu kommer att säga rör emellertid huvudsakligast de </w:t>
      </w:r>
      <w:r>
        <w:rPr>
          <w:b/>
        </w:rPr>
        <w:t>kvinnliga¹</w:t>
      </w:r>
      <w:r>
        <w:rPr>
          <w:b w:val="0"/>
        </w:rPr>
        <w:t xml:space="preserve"> lösdrivarna. Kommittén har som sagt utgått ifrån den förebyggande verksamheten, innan de någonsin blivit dömda — ja, till och med redan innan varning ägt rum söka ingripa skyddande och fostrande och taga hand om dem, så att de icke någon gång komma att bli dömda. Vi ha också haft den uppfattningen inom kommittén och givit uttryck däråt, att det icke är tillräckligt, att man tar en </w:t>
      </w:r>
      <w:r>
        <w:rPr>
          <w:b/>
        </w:rPr>
        <w:t>kvinna¹</w:t>
      </w:r>
      <w:r>
        <w:rPr>
          <w:b w:val="0"/>
        </w:rPr>
        <w:t xml:space="preserve"> och näpser och släpper </w:t>
      </w:r>
      <w:r>
        <w:rPr>
          <w:b/>
        </w:rPr>
        <w:t>henne²</w:t>
      </w:r>
      <w:r>
        <w:rPr>
          <w:b w:val="0"/>
        </w:rPr>
        <w:t xml:space="preserve">, utan det krävs den allra största omvårdnad för att kunna få </w:t>
      </w:r>
      <w:r>
        <w:rPr>
          <w:b/>
        </w:rPr>
        <w:t>henne²</w:t>
      </w:r>
      <w:r>
        <w:rPr>
          <w:b w:val="0"/>
        </w:rPr>
        <w:t xml:space="preserve"> att hålla sig uppe mot alla frestelser och mot alla de tjänstvilliga, som genast vid den första järnvägsstationen äro färdiga att taga hand om </w:t>
      </w:r>
      <w:r>
        <w:rPr>
          <w:b/>
        </w:rPr>
        <w:t>henne²</w:t>
      </w:r>
      <w:r>
        <w:rPr>
          <w:b w:val="0"/>
        </w:rPr>
        <w:t xml:space="preserve"> så snart </w:t>
      </w:r>
      <w:r>
        <w:rPr>
          <w:b/>
        </w:rPr>
        <w:t>hon²</w:t>
      </w:r>
      <w:r>
        <w:rPr>
          <w:b w:val="0"/>
        </w:rPr>
        <w:t xml:space="preserve"> kommer ut från anstalten. Allt detta äro </w:t>
      </w:r>
      <w:r>
        <w:rPr>
          <w:b/>
        </w:rPr>
        <w:t>fröken²</w:t>
      </w:r>
      <w:r>
        <w:rPr>
          <w:b w:val="0"/>
        </w:rPr>
        <w:t xml:space="preserve"> Hesselgren och jag livligt överens om och intresserade för — jag tror icke, att jag behöver säga mera med anledning av </w:t>
      </w:r>
      <w:r>
        <w:rPr>
          <w:b/>
        </w:rPr>
        <w:t>hennes²</w:t>
      </w:r>
      <w:r>
        <w:rPr>
          <w:b w:val="0"/>
        </w:rPr>
        <w:t xml:space="preserve"> anförande för att </w:t>
      </w:r>
      <w:r>
        <w:rPr>
          <w:b/>
        </w:rPr>
        <w:t>hon²</w:t>
      </w:r>
      <w:r>
        <w:rPr>
          <w:b w:val="0"/>
        </w:rPr>
        <w:t xml:space="preserve"> skall förstå, att jag är lika intresserad, som </w:t>
      </w:r>
      <w:r>
        <w:rPr>
          <w:b/>
        </w:rPr>
        <w:t>hon²</w:t>
      </w:r>
      <w:r>
        <w:rPr>
          <w:b w:val="0"/>
        </w:rPr>
        <w:t xml:space="preserve"> kan vara av dessa frågor. Om det är så, som </w:t>
      </w:r>
      <w:r>
        <w:rPr>
          <w:b/>
        </w:rPr>
        <w:t>fröken²</w:t>
      </w:r>
      <w:r>
        <w:rPr>
          <w:b w:val="0"/>
        </w:rPr>
        <w:t xml:space="preserve"> Hesselgren säger, att staten lägger ut 200,000 kronor till så gott som ingen nytta, kan jag dock icke förstå, att hela saken skulle vara klar, om vi gåve ut 208,000 kronor. Det är alldeles omöjligt för mig att kunna följa en sådan tankegång.</w:t>
        <w:br/>
        <w:br/>
        <w:t xml:space="preserve">Man kan visserligen här i debatten skissera upp, vad denna kurator skulle göra. Motionären har sagt, att </w:t>
      </w:r>
      <w:r>
        <w:rPr>
          <w:b/>
        </w:rPr>
        <w:t>hon²</w:t>
      </w:r>
      <w:r>
        <w:rPr>
          <w:b w:val="0"/>
        </w:rPr>
        <w:t xml:space="preserve"> skall taga hand om de ifrågavarande </w:t>
      </w:r>
      <w:r>
        <w:rPr>
          <w:b/>
        </w:rPr>
        <w:t>kvinnorna¹</w:t>
      </w:r>
      <w:r>
        <w:rPr>
          <w:b w:val="0"/>
        </w:rPr>
        <w:t xml:space="preserve"> redan från början, vid den första varningen, och försöka hjälpa dem gentemot polisen och leda dem in på bättre vägar. Men då frågar jag: hur vill man komma till ett sådant resultat med den motivering och den kläm som föreligger i motionen. Huvudanledningen till att utskottet icke kunnat biträda förslaget är, att det saknas fasta hållpunkter för hur denna befattning skulle anknytas till anstalten eller det organ, som den här skulle tjäna. Det är icke fråga om vilken lön innehavaren skulle ha och vilka resor </w:t>
      </w:r>
      <w:r>
        <w:rPr>
          <w:b/>
        </w:rPr>
        <w:t>hon²</w:t>
      </w:r>
      <w:r>
        <w:rPr>
          <w:b w:val="0"/>
        </w:rPr>
        <w:t xml:space="preserve"> skulle göra, utan något så när klart, hur man skall söka sätta befattningen i organiskt samband med anstaltens verksamhet; hur man skall kunna göra detta med ledning av motionens yrkande förstår jag ej. Det är ju ändå vissa avstånd mellan Stockholms</w:t>
        <w:br/>
        <w:br/>
        <w:t xml:space="preserve">poliskammare i Stockholm och Landskrona, och hur skall man då kunna ha en kurator, som till sin anställning skall vara bunden till anstalten i Landskrona men skall utöva sin verksamhet i Stockholm, Göteborg eller Malmö? Jag kan Ju hålla med om att Stockholm kommer i första rummet, därför att sorgligt nog det största klientelet kommer från Stockholm, men det står icke angivet, vad </w:t>
      </w:r>
      <w:r>
        <w:rPr>
          <w:b/>
        </w:rPr>
        <w:t>hon²</w:t>
      </w:r>
      <w:r>
        <w:rPr>
          <w:b w:val="0"/>
        </w:rPr>
        <w:t xml:space="preserve"> skall vara ansluten till, var </w:t>
      </w:r>
      <w:r>
        <w:rPr>
          <w:b/>
        </w:rPr>
        <w:t>hon²</w:t>
      </w:r>
      <w:r>
        <w:rPr>
          <w:b w:val="0"/>
        </w:rPr>
        <w:t xml:space="preserve"> skall vara stationerad eller vad </w:t>
      </w:r>
      <w:r>
        <w:rPr>
          <w:b/>
        </w:rPr>
        <w:t>hon²</w:t>
      </w:r>
      <w:r>
        <w:rPr>
          <w:b w:val="0"/>
        </w:rPr>
        <w:t xml:space="preserve"> överhuvud skall syssla med.</w:t>
        <w:br/>
        <w:br/>
        <w:t>Motionären bör kunna vara tillfredsställd med att utskottet uttalat sin varma sympati för saken, och jag känner mig förvissad om att styrelsen vid Landskronaanstalten skall låta sig angeläget vara att till nästa år förbereda frågan så, att den kan bli föremål för icke allenast prövning utan också ett gynnsamt beslut.</w:t>
        <w:br/>
        <w:br/>
        <w:t>Med dessa ord skall jag, herr talman, be att få yrka bifall till utskottets förslag i denna del. Om jag skulle tillägga något, vore det, att jag verkligen skulle vilja, att man funderade något på huruvida man icke skulle kunna söka ett samband med de kommunala organen i de städer, som här företrädesvis komma 1 fråga.</w:t>
      </w:r>
    </w:p>
    <w:p>
      <w:pPr>
        <w:pStyle w:val="Heading2"/>
      </w:pPr>
      <w:r>
        <w:t>3. Kerstin Hesselgren (Folkpartiet, woman)</w:t>
      </w:r>
    </w:p>
    <w:p>
      <w:r>
        <w:rPr>
          <w:b w:val="0"/>
        </w:rPr>
        <w:t xml:space="preserve">Herr talman! Jag ger herr Lindqvist fullständigt rätt 1 att 8,000 kronor icke kunna lösa denna fråga — på långt när icke! Det är inte de 8,000 kronorna som skola göra allt, men jag har begärt dem, för att man skall få en möjlighet att pröva ut en mycket viktig del av den väg vi måste gå, ifall vi här skola kunna gå fram till en rationell lösning. Det har också framhållits — och jag förstår, att det ligger något berättigat däri — att det hade varit bättre, om jag i min motion haft ett fastare utformat förslag och sagt: </w:t>
      </w:r>
      <w:r>
        <w:rPr>
          <w:b/>
        </w:rPr>
        <w:t>hon²</w:t>
      </w:r>
      <w:r>
        <w:rPr>
          <w:b w:val="0"/>
        </w:rPr>
        <w:t xml:space="preserve"> skall vara i Stockholm, och </w:t>
      </w:r>
      <w:r>
        <w:rPr>
          <w:b/>
        </w:rPr>
        <w:t>hon²</w:t>
      </w:r>
      <w:r>
        <w:rPr>
          <w:b w:val="0"/>
        </w:rPr>
        <w:t xml:space="preserve"> skall göra det och det. Men Jag hade en bestämd känsla av, att man på sådant sätt skulle i förväg ha bundit vad man ville undersöka. Vad det verkligen gäller är att bli i tillfälle att pröva sig fram och se, om det nödvändiga fullföljandet av arbetet i Landskrona bör ske genom staten eller kommunen eller om man skall lita sig till enskilda personer.</w:t>
        <w:br/>
        <w:br/>
        <w:t>Det har visat sig, att det slagit fel vid de försök man gjort att utföra arbetet genom enskilda personer. Det är mycket troligt, att man här skulle kunna komma fram till en kombination av kommunalt och statligt arbete, men för att kunna göra det, vore det utomordentligt bra att på någon plats få pröva ut, vilka mMöJ- ligheter ifrågavarande ombud skulle ha i sin hand. Nu är det så, att 63 procent av dem som vistas vid anstalten i Landskrona äro från Stockholm. Det är således tydligt, att arbetet skulle börja i Stockholm. Detta förutsätter jag också, men jag har i motionen sagt, att styrelsen icke skulle vara bunden vid att endast taga upp arbete i Stockholm. Jag tror nämligen, att det skulle kunna vara lämpligt att också någon gång skicka denna person exempelvis till Malmö för att undersöka förhållandena där. Jag har satt mig i förbindelse med polismakten i Stockholm och har hört, att man är mycket benägen för ett samarbete försöksvis med en dylik anställd person.</w:t>
        <w:br/>
        <w:br/>
        <w:t>Jag framhåller ännu en gång, att jag är mycket tacksam för den välvilliga motivering, som utskottet här givit, ty den visar, att utskottet förstår, att det här verkligen är något som man är berättigad att begära statens medverkan till. Men då jag som styrelsemedlem står mitt uppe i denna sak, kan jag inte låta bli att tänka, att om vi vänta ett år för att få saken ytterligare utredd, kan det hända, att, medan gräset växer, dör kon. För många av dem som nu månad efter månad skola lämna denna anstalt gäller det verkligen, om de skola bli omhändertagna eller ej. Låt oss säga, att det endast blir en fyrtio, femtio stycken, som mellan juli och januari skola ut — det är redan fyrtio, femtio möjligheter att taga hand om, människor, som nu falla till marken och som komma tillbaka igen till anstalten. Därför vidhåller Jag mitt yrkande, herr talman.</w:t>
      </w:r>
    </w:p>
    <w:p>
      <w:pPr>
        <w:pStyle w:val="Heading2"/>
      </w:pPr>
      <w:r>
        <w:t>4. Halfred von Koch (–, man)</w:t>
      </w:r>
    </w:p>
    <w:p>
      <w:r>
        <w:rPr>
          <w:b w:val="0"/>
        </w:rPr>
        <w:t xml:space="preserve">Herr talman! Jag hemställer till kammaren, om icke det anförande, som </w:t>
      </w:r>
      <w:r>
        <w:rPr>
          <w:b/>
        </w:rPr>
        <w:t>fröken²</w:t>
      </w:r>
      <w:r>
        <w:rPr>
          <w:b w:val="0"/>
        </w:rPr>
        <w:t xml:space="preserve"> Hesselgren här haft, på ett ganska övertygande sätt burit vittne om att det verkligen föreligger behov av en sådan verksamhet som </w:t>
      </w:r>
      <w:r>
        <w:rPr>
          <w:b/>
        </w:rPr>
        <w:t>hon²</w:t>
      </w:r>
      <w:r>
        <w:rPr>
          <w:b w:val="0"/>
        </w:rPr>
        <w:t xml:space="preserve"> föreslagit. Jag tror, att erfarenheten och sakkunskapen har talat ur </w:t>
      </w:r>
      <w:r>
        <w:rPr>
          <w:b/>
        </w:rPr>
        <w:t>hennes²</w:t>
      </w:r>
      <w:r>
        <w:rPr>
          <w:b w:val="0"/>
        </w:rPr>
        <w:t xml:space="preserve"> föredrag på ett sådant sätt, att man verkligen måste säga sig, att det vore klokt av kammaren att gå </w:t>
      </w:r>
      <w:r>
        <w:rPr>
          <w:b/>
        </w:rPr>
        <w:t>hennes²</w:t>
      </w:r>
      <w:r>
        <w:rPr>
          <w:b w:val="0"/>
        </w:rPr>
        <w:t xml:space="preserve"> förslag till mötes. Jag har ju själv i någon mån erfarenhet av denna sak. När dessa olyckliga </w:t>
      </w:r>
      <w:r>
        <w:rPr>
          <w:b/>
        </w:rPr>
        <w:t>kvinnor¹</w:t>
      </w:r>
      <w:r>
        <w:rPr>
          <w:b w:val="0"/>
        </w:rPr>
        <w:t xml:space="preserve">, om vilka vi nu tala, bli så nedsjunkna i sjukdom och elände, att de ingenting mera förmå, hamna de ofta på fattigvårdsanstalter, och man måste där nödtorftigt försöka hjälpa dem så gott man kan. Men det kan aldrig förnekas, att man alltid har den känslan, att om vid ett tidigare tillfälle en kraftig insats gjorts i syfte att inordna dessa </w:t>
      </w:r>
      <w:r>
        <w:rPr>
          <w:b/>
        </w:rPr>
        <w:t>kvinnor¹</w:t>
      </w:r>
      <w:r>
        <w:rPr>
          <w:b w:val="0"/>
        </w:rPr>
        <w:t xml:space="preserve"> i ordentligt förvärvsarbete, skulle de kanhända icke ha behövt sluta på detta sätt eller behövt komma tillbaka till Landskronaanstalten gång på gång. Jag undrar, om det inte i alla fall ligger ganska mycket reson i denna tankegång, att man här genom ett i alla fall relativt mindre statsbidrag gör ett försök att komma till bättre förhållanden på detta område.</w:t>
        <w:br/>
        <w:br/>
        <w:t xml:space="preserve">Jag vill framhålla —- </w:t>
      </w:r>
      <w:r>
        <w:rPr>
          <w:b/>
        </w:rPr>
        <w:t>fröken²</w:t>
      </w:r>
      <w:r>
        <w:rPr>
          <w:b w:val="0"/>
        </w:rPr>
        <w:t xml:space="preserve"> Hesselgren är naturligtvis för anspråkslös att säga det — att den styrelse, som har hand om denna anstalt, enligt den uppfattning jag kommit till är sammansatt av så erfarna och kunniga personer från olika delar av landet, att man har anledning att tro, att de, om de få detta ganska osedvanliga förtroende från riksdagens sida, skola göra ett ärligt försök att komma till ett gott resultat. Det är därför, herr greve och talman, jag tillåter mig hemställa, att kammaren i denna punkt ville gå till mötes </w:t>
      </w:r>
      <w:r>
        <w:rPr>
          <w:b/>
        </w:rPr>
        <w:t>fröken²</w:t>
      </w:r>
      <w:r>
        <w:rPr>
          <w:b w:val="0"/>
        </w:rPr>
        <w:t xml:space="preserve"> Hesselgrens önskan och bevilja det anslag </w:t>
      </w:r>
      <w:r>
        <w:rPr>
          <w:b/>
        </w:rPr>
        <w:t>hon²</w:t>
      </w:r>
      <w:r>
        <w:rPr>
          <w:b w:val="0"/>
        </w:rPr>
        <w:t xml:space="preserve"> begärt.</w:t>
        <w:br/>
        <w:br/>
        <w:t xml:space="preserve">Jag ber sålunda få ansluta mig till </w:t>
      </w:r>
      <w:r>
        <w:rPr>
          <w:b/>
        </w:rPr>
        <w:t>fröken²</w:t>
      </w:r>
      <w:r>
        <w:rPr>
          <w:b w:val="0"/>
        </w:rPr>
        <w:t xml:space="preserve"> Hesselgrens yrkande.</w:t>
      </w:r>
    </w:p>
    <w:p>
      <w:pPr>
        <w:pStyle w:val="Heading2"/>
      </w:pPr>
      <w:r>
        <w:t>5. Karl Ekman (Första kammarens nationella parti, man)</w:t>
      </w:r>
    </w:p>
    <w:p>
      <w:r>
        <w:rPr>
          <w:b w:val="0"/>
        </w:rPr>
        <w:t>Herr talman! På denna punkt har statsutskottet kommit i meningsskiljaktighet med två ledamöter av ifrågavarande styrelser, den ena ledamot i styrelsen för Svartsjöanstalten och den andra av styrelsen för anstalten i Landskrona. Ledamoten av Svartsjöanstaltens styrelse avstod från att göra något yrkande, och då kan även jag avstå från att argumentera mot hans synpunkter i här förevarande avseende.</w:t>
        <w:br/>
        <w:br/>
        <w:t xml:space="preserve">Vad beträffar däremot det förslag, som här framställts om att det av Kungl. Maj:t föreslagna beloppet för anstalten i Landskrona skall höjas med 8,000 kronor, nödgas jag yrka på godkännande av utskottets hemställan. Det är så, som </w:t>
      </w:r>
      <w:r>
        <w:rPr>
          <w:b/>
        </w:rPr>
        <w:t>fröken²</w:t>
      </w:r>
      <w:r>
        <w:rPr>
          <w:b w:val="0"/>
        </w:rPr>
        <w:t xml:space="preserve"> Hesselgren själv i sitt anförande har sagt, att utskottet kommit till dena uppfattningen, att det säkerligen skulle kunna ges en stark motivering för åtgärder i den riktning, som motionären här har föreslagit. Men jag undrar ändå, om det är möjligt att i det läge, vari frågan nu befinner sig, ge ett belopp, som man får experimentera med på det sätt, som </w:t>
      </w:r>
      <w:r>
        <w:rPr>
          <w:b/>
        </w:rPr>
        <w:t>fröken²</w:t>
      </w:r>
      <w:r>
        <w:rPr>
          <w:b w:val="0"/>
        </w:rPr>
        <w:t xml:space="preserve"> Hesselgren här önskar. Detta experiment kan, såvitt jag förstår, icke bli grundläggande för lösdriverilagstiftningen och det förslag, som i detta ämne kan framkomma. Man hinner nämligen icke inhämta några erfarenheter från detta experiment för det förslag till lösdrivarlag, som vi alla hoppas få framlagt nästa år. Det skulle då bliva att senare vidtaga åtgärder med ledning av den vunna erfarenheten. Men då uppkomma i detta sammanhang en hel rad andra frågor, bl. a. om hur man på detta område skall ordna förhållandena mellan stat och kommun och vilken ställning en speciell statens funktionär, som skulle ha detta uppdrag här i Stockholm, komme att stå i gentemot kommunens egna åtgärder på samma område. Kan det icke tänkas, att en dylik uppsikt och ett därmed förbundet stöd kan vinnas genom anordningar av kommunerna var för sig, vilket då kunde omfatta anstaltens hela klientel?</w:t>
        <w:br/>
        <w:br/>
        <w:t>Det förefaller mig, som om dessa frågor, vilka såvitt jag kan se icke varit uppe, först måste prövas åtminstone av anstaltens styrelse. Från dess sida har</w:t>
        <w:br/>
        <w:br/>
        <w:t xml:space="preserve">man tillstyrkt ett förslag, som icke visar, vad man i detta avseende avser. Man säger: vi skola ge, vi veta icke hur mycket, åt en </w:t>
      </w:r>
      <w:r>
        <w:rPr>
          <w:b/>
        </w:rPr>
        <w:t>kvinna¹</w:t>
      </w:r>
      <w:r>
        <w:rPr>
          <w:b w:val="0"/>
        </w:rPr>
        <w:t xml:space="preserve"> i Stockholm, som skall utöva den i motionen skisserade uppsikten och handledningen. Det är ett alldeles nytt sätt att förfara vid beviljande av anslag, så mycket mer egendomligt i denna tid, då man på en hel del andra områden gör indragningar, som kännbart och hårt gå ut över förutvarande statsanställda. </w:t>
      </w:r>
      <w:r>
        <w:rPr>
          <w:b/>
        </w:rPr>
        <w:t>Fröken²</w:t>
      </w:r>
      <w:r>
        <w:rPr>
          <w:b w:val="0"/>
        </w:rPr>
        <w:t xml:space="preserve"> Hesselgren har i allt fall vunnit det väsentliga med sin motion, i det riksdagen, om den ställer sig på statsutskottets ståndpunkt, understryker önskvärdheten av åtgärder i den riktning, som här av motionärerna föreslås, ett uttalande som dels kan influera på avfattningen av den emotsedda lösdrivarlagen, dels också givetvis måste sporra styrelsen för Landskronaanstalten att närmare begrunda problemet och utarbeta, de anvisningar, varpå sedermera riksdagen i sin tur kan grunda ett beviljande av anslag.</w:t>
        <w:br/>
        <w:br/>
        <w:t>Det är väl ändå så, att man, även när det är fråga om behjärtansvärda ändamål — och sådana vimlar det av i vår sociala budget — måste förfara så, att man icke onödigt trasslar in sig. Genom ett bifall till motionen tror jag, att detta i viss mån skulle bli fallet i förhållandet mellan statens och kommunernas åtgärder på detta område, och när man går att organisera en dylik sak, måste man kräva, att den är så förberedd, att den anslagsbeviljande myndigheten riktigt kan se, vad det är fråga om. Då denna förutsättning ej föreligger, tillåter Jag mig fortfarande, herr talman, hemställa om godkännande av statsutskottets förslag.</w:t>
      </w:r>
    </w:p>
    <w:p>
      <w:pPr>
        <w:pStyle w:val="Heading2"/>
      </w:pPr>
      <w:r>
        <w:t>6. Gustaf Nilsson (Socialdemokraterna, man)</w:t>
      </w:r>
    </w:p>
    <w:p>
      <w:r>
        <w:rPr>
          <w:b w:val="0"/>
        </w:rPr>
        <w:t xml:space="preserve">Herr talman! Jag begärde ordet för att tillkännagiva, att jag för min del anser det önskvärt, att kammaren bifaller den motion, som </w:t>
      </w:r>
      <w:r>
        <w:rPr>
          <w:b/>
        </w:rPr>
        <w:t>fröken²</w:t>
      </w:r>
      <w:r>
        <w:rPr>
          <w:b w:val="0"/>
        </w:rPr>
        <w:t xml:space="preserve"> Hesselgren här har väckt. J ag gör det så mycket mera, som vi från statsrevisionens sida, då vi i höstas besökte anstalten i Landskrona, fingo ett starkt intryck av, att det brast någonting, då det gällde omhändertagandet av dessa </w:t>
      </w:r>
      <w:r>
        <w:rPr>
          <w:b/>
        </w:rPr>
        <w:t>kvinnor¹</w:t>
      </w:r>
      <w:r>
        <w:rPr>
          <w:b w:val="0"/>
        </w:rPr>
        <w:t>, då de lämnade anstalten. Jag tror, att den risk, som skulle uppstå genom att man på försök beviljar 8,000 kronor, icke är så oerhört stor och olägenheterna därav så svåra, att man för den skull bör rygga tillbaka.</w:t>
        <w:br/>
        <w:br/>
        <w:t>Jag ber för min del få yrka bifall till: motionen.</w:t>
      </w:r>
    </w:p>
    <w:p>
      <w:pPr>
        <w:pStyle w:val="Heading2"/>
      </w:pPr>
      <w:r>
        <w:t>7. Gustaf Strömberg (Socialdemokraterna, man)</w:t>
      </w:r>
    </w:p>
    <w:p>
      <w:r>
        <w:rPr>
          <w:b w:val="0"/>
        </w:rPr>
        <w:t>Herr talman, mina herrar! Jag har tillåtit mig att ifråga om det anslag det här gäller i en motion föreslå ett högre belopp än vad Kungl. Maj:t äskar, och jag kan icke underlåta att med några ord ytterligare angiva skälen härför, oaktat jag mycket väl förstår, att det, sedan statsutskottet enhälligt avstyrkt motionen, icke finns stora utsikter att härutinnan få någon ändring. Kungl. Maj:t har, såsom framgår av betänkandet, sänkt anslaget för bestridande av kostnaderna för arbetsrådet med ett belopp på i runt tal 33,000 kronor, jämfört med vad socialstyrelsen begärt och jämfört med vad som utgår för samma ändamål innevarande år. Enligt min motior skulle motsvarande besparing utgöra endast 12,100 kronor. Då jag emellertid alltjämt har den bestämda uppfattningen, att en så kraftig beskärning, som Kungl. Maj:t här föreslagit, kommer att menligt inverka på tillsynen över arbetstidslagens efterlevnad, må det tillåtas mig att påkalla några minuters uppmärksamhet kring denna sak.</w:t>
        <w:br/>
        <w:br/>
        <w:t xml:space="preserve">Då arbetstidslagen tillkom, räknade man, riktigt nog förresten, med nödvändigheten av en tillsyn över denna liksom över andra liknande lagars efterlevnad, och man gav yrkesinspektionen detta uppdrag. Samtidigt förstärktes dess arbetskrafter med 2 manliga assistenter, 3 underinspektörer och 3 </w:t>
      </w:r>
      <w:r>
        <w:rPr>
          <w:b/>
        </w:rPr>
        <w:t>kvinnliga¹</w:t>
      </w:r>
      <w:r>
        <w:rPr>
          <w:b w:val="0"/>
        </w:rPr>
        <w:t xml:space="preserve"> skrivbiträden — en förstärkning som enligt min mening var mycket nödvändig. För innevarande år har emellertid en minskning ägt rum, så att anslaget utgår för endast 1 assistent, 3 andre inspektörer och 1 </w:t>
      </w:r>
      <w:r>
        <w:rPr>
          <w:b/>
        </w:rPr>
        <w:t>kvinnligt¹</w:t>
      </w:r>
      <w:r>
        <w:rPr>
          <w:b w:val="0"/>
        </w:rPr>
        <w:t xml:space="preserve"> skrivbiträde. I år är man nu utan vidare färdig att frångå alla tidigare beslut, och jag kan för min del icke fritaga mig från det intrycket, att man handlar efter principen, att bara det kan beskäras och göras inbesparingar, så får det gå med den sak det gäller hur det kan. Kungl. Maj:t har endast angivit det skälet för sitt förslag, att denna förstärkning av yrkesinspektionens arbetskrafter icke vidare är nödvändig. Såsom framgår av propositionen, strider emellertid detta emot socialstyrelsens uttalade mening, och förslaget föregriper också den utredning, som besparingskommittén har sig förelagd och som enligt uppgift skall företagas under den närmaste tiden.</w:t>
        <w:br/>
        <w:br/>
        <w:t>Yrkesinspektionen tillhör icke de verk, som svällt ut i omfattning under krigsåren. Sedan omorganisationen år 1912 ha inga utökningar skett i annan mån än som betingats av här omnämnda lagstiftning, men däremot ha betydande utvidg-</w:t>
        <w:br/>
        <w:br/>
        <w:t>ningar ägt rum i fråga om yrkesinspektionens arbetsuppgifter. Sålunda har utom den ökning, som obestridligen uppstått i anledning av tillsynen över arbetstidslagens efterlevnad tillkommit en avsevärd utvidgning på grund av den medverkan, som yrkesinspektionens befattningshavare lämnar vid den över hela landet fortgående kontrollen över bränsleförbrukningen inom stadens byggnader och verk en kontroll, som för visso är synnerligen gagnelig och ur sparsamhetssynpunkt högst önskvärd. Jag skulle också kunna peka på andra utökningar, uppkomna genom jordbrukets alltmer genomförda elektrificring, ångpanneförordningens tillkomst o. s. v. Därtill har man emellertid icke tagit den allra minsta hänsyn. Man har nöjt sig med att utan någon som helst utredning skära ned anslaget och företaga indragningar av arbetskrafter under förklaringen, att dessa icke vidare erfordras.</w:t>
        <w:br/>
        <w:br/>
        <w:t>Det beslut, som vi här i dag sannolikt komma att fatta, kommer bl. a. att medföra, att en av andre inspektörerna för Stockholms stad kommer att indragas från och med 1 juli i år. Den ende återstående inspektören kommer därefter att ensam få utöva tillsynen över arbetstidslagens och bagerilagens efterlevnad å de arbetsställen som ligga inom hans område, ombesörja inspektionen av lossningsoch lastningsarbetet. Han skall tillse, att lagen om arbetarskydd efterleves inom hantverket och mindre industriella arbetsställen. Vidare skall han, som jag nyss nämnde, deltaga i det krävande arbetet för bränslekontrollen. Vartill kommer att man ställer allt starkare krav på att byggnadsverksamheten skall bli föremål för en effektivare tillsyn, emedan olycksfallens antal vid dessa arbetsställen allt- Jämt är oroväckande stort.</w:t>
        <w:br/>
        <w:br/>
        <w:t>Jag har nämnt detta för att i ett avseende ge en bild av huru de indragningar, som vi här stå i begrepp att göra, i praktiken komma att verka. Till slut vill jag framhålla, som jag ock gjort i min motion, att den förestående indragningen av en ledamot i arbetsrådet kommer att menligt inverka på det samband, som hittills funnits mellan arbetsrådet. den dispensbeviljande myndigheten, och yrkesinspektionen, tillsyningsmyndigheten.</w:t>
        <w:br/>
        <w:br/>
        <w:t>Nu gör man den formella anmärkningen, att vad yrkesinspektionen behöver av arbetskraft, det får socialstyrelsen i vanlig ordning komma till Kungl. Maj:t och riksdagen och begära, men det skall utgå på yrkesinspektionens stat och icke såsom förut har skett på arbetsrådets. Jag vill gärna erkänna, att det ligger ett starkt berättigande i denna anmärkning, men jag håller före, att det hade varit lämpligare och riktigare, att man gjort denna formella omändring i samband med en saklig prövning av de behov som föreligga på detta område.</w:t>
        <w:br/>
        <w:br/>
        <w:t>Då det således är min bestämda mening, att denna beskärning kommer att i fortsättningen försvåra en god och lämplig tillsyn av arbetstidslagen, har jag velat framföra dessa synpunkter. Jag vill för min del icke bidraga till ett beslut, som kommer att ofördelaktigt inverka på tillämpningen av arbetstidslagen, och därför yrkar jag, herr greve och talman, — utan tanke på att det skall medföra något som helst resultat —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