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1934</w:t>
      </w:r>
    </w:p>
    <w:p>
      <w:r>
        <w:rPr>
          <w:b/>
        </w:rPr>
        <w:t xml:space="preserve">Datum: </w:t>
      </w:r>
      <w:r>
        <w:t>1932-04-04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(Bondeförbundet, man)</w:t>
      </w:r>
    </w:p>
    <w:p>
      <w:r>
        <w:rPr>
          <w:b w:val="0"/>
        </w:rPr>
        <w:t>Herr talman! Jag skall först be att få uttala mitt tack till utskottet, för att utskottet besvarat en fråga, som jag framställde under remissdebatten i fredags, nämligen den frågan, huruvida den nu föreslagna stödaktionen från statens sida skulle räcka till för att sanera banken. På den frågan har ju utskottet svarat, att under nu föreliggande förhållanden kan stödaktionen anses tillräcklig, och då får ju mina små tvivel fara och jag får godkänna vad utskottet sagt. Sedan blir det naturligtvis framtidens sak att visa om det håller eller icke. För övrigt får det vara tillräckligt för mig att det skall bli en genomgående sanering, som alltså har utsikter att hålla. Jag är som sagt synnerligen tacksam för de upplysningar, som jag fått på denna punkt.</w:t>
        <w:br/>
        <w:br/>
        <w:t>Det finnes ju åtskilliga små saker i motiveringen, som man skulle vilja anmärka på, men dessa måste skyllas på den iltågsfart, varmed detta ärende behandlats och som gjort, att det icke stämmer riktigt på alla punkter. Det skall Jag dock icke upptaga i detta sammanhang.</w:t>
        <w:br/>
        <w:br/>
        <w:t>Man har tvistat rätt mycket om utdelningen på aktierna och om den där bestämda maximeringen till 8 kronor. Ja, jag erkänner, att principiellt och teoretiskt kan man nog diskutera saken, ty det är ju ett faktum, att vi ha banker här i landet, som gått i åtskilliga år utan att ha lämnat någon utdelning, och jag vet inte, om de ha så förskräckligt dåligt förtroende; de ha icke varit</w:t>
        <w:br/>
        <w:br/>
        <w:t>i sådan ställning, att de kunnat lämna utdelning, och det får ju folk förlåta dem. Men i detta fall tror jag rent ut sagt, om man ser till sakens reala sida, att tvisten på det hela taget är en strid om påvens skägg. Här komma sannerligen många väder att blåsa, innan det på allvar kan bli fråga om någon aktualitet för utdelningsspörsmålet. Det kommer inte att ske i brådrasket och då tycker jag det är överflödigt att spilla så många ord på om man skall taga den ena eller den andra linjen. För mig är den frågan av synnerligen underordnad betydelse.</w:t>
        <w:br/>
        <w:br/>
        <w:t>Det finnes i utskottets betänkande ett mycket litet stycke på blott två ra-</w:t>
        <w:br/>
        <w:br/>
        <w:t>der, å sid. 8, där utskottet har velat understryka vikten av att omkostnaderna för banken 1 möjligaste mån begränsas. Den saken skulle jag för min del vilja stryka under ännu starkare, icke minst med hänsyn till lönerna till bankens spetsar och till tantiemerna. Så länge en massa emissioner kunde ske — det kunde kanske ibland vara ganska tvivelaktiga aktier eller dylikt som det gällde, men de funno dock köpare — så blevo också provisionerna rätt stora och uppgingo till ganska betydande belopp. Nu är det slut med detta för lång tid framåt, och man får inrätta sig efter helt andra linjer i detta fall. Det synes mig därför, att det vore i sin ordning att rikta en varm vädjan till riksgäldsfullmäktige, som nu få kakan om hand och få vända på den, att de måtte så mycket som möjligt bringa ned bankens utgifter till något rimligare proportioner än hittills.</w:t>
        <w:br/>
        <w:br/>
        <w:t>Ja, så kommer jag då till det där spörsmålet, som jag blivit så mycket häcklad för. Jag syftar på önskemålet att staten skulle för sin investering i banken erhålla bättre rätt till betalning ur bankens tillgångar än de nuvarande aktieägarna och innehavarna av bolagets förlagsbevis av år 1925. Man har velat göra gällande, att det skulle finnas någonting partimässigt över detta förslag, och att jag skulle vilja ha ett partikryphål i den här saken. Detta är icke fallet, icke på allra minsta sätt, och jag tror också, att herr statsrådet och chefen för finansdepartementet kan vitsorda, att jag från första stund, jag erhöll meddelande om allt detta och vad som behövde göras, genast uttryckligen förde fram tanken på denna förmånsrätt. Det är alltså icke fråga om något som blivit tillagt efteråt för att jag skulle kunna krypa bakom partiets ställning. Jag tillade förslaget en ytterst stor betydelse, men det är solklart, att hade jag tillagt förslaget den betydelsen, att hellre finge banken stupa än att denna förmånsrätt icke åstadkommes, ja, då kunde ju jag liksom de andra båda herrarna ha kastat ned en motion och sedan kunnat göra ett yrkande. Men detta har jag icke gjort. Jag har endast vänt mig till vanligt sunt förnuft och trodde att det skulle räcka, men antingen är mitt förnuft litet för svagt eller också har förnuftet på den andra sidan icke betraktat saken från samma utgångspunkter som jag.</w:t>
        <w:br/>
        <w:br/>
        <w:t>Nu ha här gjorts utläggningar från många håll och kanter om det där förslaget. Herr Lundstedt tog det från en helt ny synpunkt, som jag, uppriktigt sagt, begriper litet bättre. Jag syftar då på den första delen av hans anförande, ty i slutet av anförandet kom han in på att det var egentligen tvivelaktigheter alltsammans, och att det stred mot andan i banklagen; förlagsbevisen ansåg han i varje fall vara timligen tvivelaktiga papper, en sak som Jag nu lämnar därhän. För övrigt gick det som en röd tråd genom hela första delen av herr Lundstedts anförande, att sådana förhållandena nu voro, borde man egentligen skydda de här gamla förlagsbevisen. Det är ett resonemang, som jag visserligen icke riktigt kunde tillägna mig, men som jag dock begriper. Då är det emellertid märkvärdigt, tycker jag, när man säger, att dessa 100 miljoner, som staten skulle investera i banken, skulle vara att anse såsom någonting mindre honnett. Man begagnar ju starka ord och talar om förmånsrält och säger, att man här söker tränga sig fram med en särskild</w:t>
        <w:br/>
        <w:br/>
        <w:t>rar aldrig satt i fråga att stödaktionen skulle ske just i form av förlagsbevis.</w:t>
        <w:br/>
        <w:br/>
        <w:t>aktiebolaget Jag vågar erinra om att jag sagt, att vill man göra en stödaktion i den for-</w:t>
        <w:br/>
        <w:br/>
        <w:t>men, så kan man ju göra det, men jag sade också att, om man ville, så kunde man också gå in för en annan form. Det behöver icke vara eller heta förlagsbevis, utan statens försträckning kan ju också ske i annan form. Men så är det någonting, som de herrar, som så starkt ha anfallit reservanterna, visst icke alls tyckas ha fäst sig vid, och det är, att de andra bankerna ju också skola vara med i den här transaktionen. De skola ju satsa 40 miljoner kronor och det sker ju inte genom insättning på vanlig räkning, utan det skall bli genom insättningar, vid vilka särskilda villkor ju skola fästas. Om det skulle vara någonting så förkastligt, förstår jag inte att bankerna skulle gå in därför. Jag har icke hört talas om, att bankerna skola giva sitt 40- miljoner-kronorsstöd i form av förlagsbevis med lika rätt som de andra förlagsbevisen. Detta tycks ingen ha tänkt på. Här är det väl stödinsättning som stödinsättning både när det gäller staten och de andra bankerna gentemot Skandinaviska kreditaktiebolaget. Det kommer man helt enkelt inte ifrån. Jag får verkligen säga herrarna, att det är tämligen svårfattligt för mig, att det skall vara så omöjligt att ordna den här saken. Jag har hört jurister säga, att det icke kan gå för sig att låta statens lån komma i förmånsrätt före förlagsbevisen. Jag har under 20 år sett hur herrar jurister skrivit ihop lagar rörande olika ämnen och kommit till slutsatser, som en vanlig människa icke har drömt om. Jag tycker sannerligen, att deras uppfinningsrikedom icke lämnat något övrigt att önska. Den har räckt mer än väl. Nå, nu heter det plötsligt, att det är alldeles omöjligt. Nu kunna vi icke klara upp längre, hur en förmånsrätt skall se ut. Hur tro herrarna ändå att folket 1 landet, som dagligen nästan är med om att ordna med förmånsrätter, egentligen skall kunna begripa den här saken. Det är ju oförklarligt. Jag tycker, att det är oförklarligt, att det skall vara så omöjligt för juristerna att ordna den här saken, och varen övertygade om, mina herrar, att den här saken nog uppmärksammas av mångtusende i landet, vilka göra sig den frågan: vad var egentligen det verkliga skälet, som låg under, när man talade om, att det var omöjligt att ordna saken så att staten för sin investering av de 100 miljonerna fick förmånsrätt framför förlagsbevisen.</w:t>
        <w:br/>
        <w:br/>
        <w:t>Ja, så komma vi in på kapitlet om det här stora förslaget om på vad sätt man skall kunna kontrollera den här banken liksom även andra banker. Utskottet har ju, enligt min mening, mycket riktigt velat gå med på en förstärkt kontroll över hela linjen. Herr Wigforss tog nu själv litet avstånd från den motion, som väcktes i fredags, och ansåg, att den var något för skarp, och att det förslag, som nu förelåg, var betydligt bättre. Ja, månntro, om han fått 3, 4 dagars ytterligare tid på sig, så hade han kanske kunnat åstadkomma en annan och bättre kontrollör eller observatör och kunnat forma ut det hela ännu bättre på detta område, ty det är nog så, att en del saker ha gått litet väl hastigt. Jag är ytterst betänksam mot den i reservationen föreslagna kontrollören, och om man nu skall ha en speciell kontrollör eller direktör, eller vad vederbörande nu skulle kallas för i den här banken, har jag frågat mig — och det var den första fråga jag ställde för mig — hur den mannen skall se ut, och hur man överhuvud taget skall kunna få någon sådan. Vilka kvalifikationer skall han för övrigt ha? Denna befattning skulle ju icke bli som en vanlig befattning, så att meriter och sådant skulle vara avgörande, när man träffar sitt val. Jag förstår icke, var man skall kunna leta upp en man, som skulle passa på den platsen. Därtill kommer en annan sak, och det är, att jag fruktar rent ut sagt för, att om man tar så mycket för sig beträffande en bank, så kan man råka att slappna i kontrollen beträffande de andra</w:t>
        <w:br/>
        <w:br/>
        <w:t xml:space="preserve">Tisdagen den 6 april. 11 Nr 30. bankerna. Det är precis som om man skulle rikta blicken på en punkt, ty Ang. stöd åt då blir man icke varse omkretsen, och vem borgar för, att det icke en vacker Skandinayiska dag står illa till på andra punkter. Det är bäst, tror jag, att se över dem alliaktiebolaget hop. Jag känner till de andra invändningarna, som man har gjort, men inför = m.m. de fakta man har för ögonen, få dessa invändningar </w:t>
      </w:r>
      <w:r>
        <w:rPr>
          <w:b/>
        </w:rPr>
        <w:t>maka³</w:t>
      </w:r>
      <w:r>
        <w:rPr>
          <w:b w:val="0"/>
        </w:rPr>
        <w:t xml:space="preserve"> åt sig litet grand, (Forts) det kan icke hjälpas. När så mycket skall satsas av det allmänna, fordrar man, att det skall vara både en tillsyn som duger och tillräcklig makt bakom denna tillsyn, så att man icke alldeles kommer ut på ett sådant gungfly, som vi nu praktiskt taget befinna oss i, i ekonomiskt avseende.</w:t>
        <w:br/>
        <w:br/>
        <w:t>När jag gör mig frågan, skola vi gripa in i detta fall, eller skola vi icke göra det, så är det tydligt. att valet icke faller sig svårt för mig. Det är nu ungefär samma förhållande, som det var 1922, när det gällde stödaktion för Svenska Lantmännens bank. Jag var då också ansatt om vad man borde och icke borde göra. Då kom man från helt annat håll och ville slå itu det hela. Jag fruktade för följderna av den saken. Den här saken är ju ojämförligt större, och jag fruktar även för följderna av densamma. Jag fruktar även för, att, om verkligen lavinen kommer i gång, det kanske blir svårt, ja omöjligt att hejda densamma. Därför får man nog bita i det sura äpplet. Det tvivlar jag inte på. Risken är för stor, absolut för stor. Man må säga vad man vill om den saken. Det kan nog inte hjälpas, och det är också därför, som jag med stor bitterhet nödgas gå med på själva förslaget om stödet. Men herrarna kunna icke rimligtvis begära, att jag skall ställa mig bakom förslaget om det sätt, varpå investeringen av de 100 miljonerna skall göras. Det är orimligt att begära av mig. Om följder uppstå av den här saken, får det bli herrarna, som få ta både äran och ansvaret för det sätt, varpå stödaktionen sker. Jag vill icke det allra minsta ha någon del i eller byte av detsamma. Det säger jag rent ut. Det får bli majoritetens sak, som pressat igenom projektet på det här sättet. Jag vill i detta sammanhang icke alls blanda in någon jämförelse med statens hjälpverksamhet, när det gäller andra områden. Vi få ta upp de andra frågorna senare. Det kan bli tids nog att reflektera över den saken då, och om förhållandena skulle vara sådana, att jag anser det rimligt och skäligt att då framhålla för herrarna event. olikheter i uppfattningen om möjligheter till att giva hjälp, ja då skall jag icke underlåta att erinra herrarna om beslutet i dag.</w:t>
      </w:r>
    </w:p>
    <w:p>
      <w:pPr>
        <w:pStyle w:val="Heading2"/>
      </w:pPr>
      <w:r>
        <w:t>2. Helge Bäcklund (Socialdemokraterna, man)</w:t>
      </w:r>
    </w:p>
    <w:p>
      <w:r>
        <w:rPr>
          <w:b w:val="0"/>
        </w:rPr>
        <w:t>Herr talman! Herr Kilbom är icke här, annars skulle jag egentligen tala vid honom först. Jag anser, att han är en mycket svår man, åtminstone när det gäller att få låna några pengar av honom. Jag skulle icke vilja gå till honom och be om hjälp, ty det brukar väl icke vara fallet i allmänhet, att man först skäller ut lånesökanden en hel timme och så säger nej sedan. Man kan ju möjligen ha rätt att skälla först och bevilja det begärda lånet sedan, det tycker jag är rimligare än att först skälla och så säga absolut nej.</w:t>
        <w:br/>
        <w:br/>
        <w:t>Den debatt, som föregick remissen till bankoutskottet av den kungliga propositionen, var icke av den arten, att ett förbättrat läge i förhållandet mellan bankerna och dess insättare var att vänta, utan snarare motsatsen. Detta gäller framför allt den bank, som nu är föremål för stödåtgärden från statens sida. Det är icke omöjligt, att likplundrarna hava nytta av en sådan debatt — jag antar att sådana finnas i detta fallet också. ”Tonerna ha visserligen ändrats något 1 dag och speciellt herr Lindman har ju ändrat uppfattning avsevärt sedan remissen till bankoutskottet skedde av propositionen. Då en hjälp är av nöden, är det icke nödvändigt att börja denna, som herr Lindman gjorde, med det gamla knepet »tag fast tjuven». Hans klander riktade sig inte mot Skandinaviska kreditaktiebolaget utan mot riksbanken</w:t>
        <w:br/>
        <w:br/>
        <w:t>för de stora krediter, som den lämnat, och han gjorde gällande, att det ifrågasatta stödet var mera behövligt för riksbanken än för Skandinaviska kreditaktiebolaget. Jag tillät mig att sitta och göra litet anteckningar om det där yttrandet, när remissdebatten pågick. Herr Lindman, som är en gammal tränad politiker, vet alltid att lägga skulden på staten eller någon dess institution, då det är illa ställt med den borgerliga företagsamheten, men han vet likafullt, att staten är väldigt bra att ha, då de enskilda laborerat så långt i utförsbacken, att det icke går längre. Det är ju många banker, som ha haft svårigheter under ett antal år, något som väl litet var komma ihåg. Det är icke långt tillbaka. Vi minnas mycket väl, när både Svenska handelsbanken och herr Lindman hade vissa svårigheter. För att nu icke tala om en hel del andra banker, som ha haft svårigheter. Men det glömmes så lätt, då man icke direkt står i skottlinjen. Herr Lindman borde väl ändå kunna draga sig till minnes, att det är det av honom omhuldade systemet, som nu är färdigt att ramla sönder, om icke staten förmår ikläda sig de nu ställda anspråken. Vad riksbanken beträffar, är ju en hel del av Kreugerengagemangen av så tidigt datum att ingen då kunde förutse att ett sammanbrott skulle komma, i varje fall icke så snart. Vad som senare skett torde icke kunna läggas på riksbankens eget ansvar utan detta får även läggas på den sittande regeringen, som flitigt deltagit i förhandlingar rörande dessa saker. Jag vill säga det vid detta tillfälle, ty så är det verkligen. Emellertid anser jag icke, att det är rätta platsen att i dag vare sig klandra eller fria i det hänseendet utan detta bör anstå tills dechargen för fullmäktige i riksbanken kommer under behandling.</w:t>
        <w:br/>
        <w:br/>
        <w:t>För medlemmar i det socialdemokratiska partiets riksdagsgrupp är det icke angenämt att behöva medverka till en stödaktion av denna art. Ingen skuld kan påläggas oss till vad som förorsakat svårigheterna, men vi äro trots detta medvetna om de verkningar, som en storbanks falissemang kan innebära för näringslivet, i främsta rummet för våra industrier under de svårigheter, som nu äro rådande. Vi veta att läget är sådant, att oskyldiga människor, som ha det svårt förut, kunna få det ännu värre, om driftinställelse i industrien skulle ökas. Av den anledningen är det många med mig, som anse, att de icke kunna undandraga sig sin medverkan till denna ifrågasatta stödaktion, men om så är, så ha vi rätt att kräva, att stödet, som skall givas, lämnas under de mest betryggande former för alla parter. Detta kan icke ske utan att staten genom sina organ får kontroll och även vetorätt. De borgerliga vilja ha stödet av samhället, men samtidigt vilja de ha kvar den svaga kontroll, som är tillfinnandes i bankoch fondinspektionen. Jag frågar: Kan detta vara rimligt? Ha icke insättarna rätt att fordra en den mest effektiva kontroll av de företag, som av staten fått oktroj för bedrivande av bankrörelser? Ha skattebetalarna icke i ännu större grad rätt att kräva effektiv kontroll, då statsmedel komma till användning för att bispringa en bank, som är i svårigheter? På dessa frågor borde det icke kunna svaras annat, än att bägge parterna av statsmakterna ha rätt att fordra den allra noggrannaste kontroll. Kammarens ledamöter torde finna av både propositionen och utskottets utlåtande, att varken regeringen eller de borgerliga utskottsledamöterna vilja vara med om att skapa en bättre och effektivare kontroll för denna bank. De gå ut ifrån att bankoch fondinspektion är den kontroll, som behöves. Ja, jag frågar, kan detta vara riktigt? Har någon sett att denna inspektion gjort någon anmälan då så varit behövligt. Av finansministerns redogörelse, som återfinnes å sid. 2 och 3 i förevarande utskottsutlåtande, framgår, med all tydlighet, hur gången av detta ärende varit. Den 24 mars ingår Skandinaviska kreditaktiebolaget till finansministern med en skrivelse, vari bankens iråkade svårigheter framhållas och stöd-</w:t>
        <w:br/>
        <w:br/>
        <w:t>aktion från statens sida begäres. Häröver anmodas bankoch fondinspektionen att avgiva yttrande, vilket avgives den 28 mars. Alltså fyra dagar senare. Hade det icke varit mera överensstämmande med vad som kunnat fordras av en statens inspektion, om denna hade inkommit med sina synpunkter angående bankens ställning före banken själv. Detta skulle nog ha verkat fördelaktigare för inspektionen, om dessa skrivelser hade inkommit i omvänd ordning.</w:t>
        <w:br/>
        <w:br/>
        <w:t>De borgerliga synas eniga i allt utom i det, som finnes i den Brasklapp, som herrar Stendahl, Johansson i Friggeråker och Ryberg i form av reservation fogat å sid. 14 i utskottets utlåtande. Denna reservation gäller i vilken rätt de 100 miljonerna skola komma i förhållande till insättarna och innehavarna av förlagsbevisen. Herr Olsson i Kullenbergstorp har ju varit inne på den där saken, och han är ju fortfarande tvivlande och tror, att man skulle kunna gå emellan insättarna och de som äro ägare av förlagsbevisen. Ja, det kan man naturligtvis göra på det sättet, att man går in bland insättarna och försämrar deras läge, annars kan det icke gärna tänkas, att man kan gå in därför, ty det står ju, herr Olsson i Kullenbergstorp, ändå något på de där förlagsbevisen, om vilken rätt de ha och att de skola i förmånsrättshänseende komma efter bankens övriga skulder, alltså praktiskt taget efter insättarna och en del andra saker. Då går det naturligtvis icke på laglig väg att skjuta in några andra förlagsbevis mellan de nuvarande och insättarna. Det torde vara fullt klart. Bägge presidenterna, Marks von Wirtemberg och Ekeberg, avrådde utskottet på det bestämdaste ur juridisk synpunkt att lägga detta lån framför de nuvarande förlagsbevisen, och de ansågo att Kungl. Maj:ts förslag var mera säkert. Sådana synpunkter hade dessa herrar, och de torde väl i alla fall ändå ha rätt gott omdöme, när det gäller Juridiska spörsmål. Då är det också naturligt om utskottet icke gentemot dessa herrars uppfattning vågat sig på att ändra Kungl. Maj:ts förslag i detta fall.</w:t>
        <w:br/>
        <w:br/>
        <w:t>Den omnämnda reservationen går ju för övrigt ut över propositionen, och då ingen motion finnes i detta hänseende, torde väl förslaget sakna praktiskt värde. Så ligger det till med den saken. Men det kanske kan vara bra att ha det där för någonting annat, det är icke omöjligt, att så är. Det är väl knappast någon, som tror, att det är enbart ur statsnyttans synpunkter, som herr Stendahl lyckats få med sig ett par bondeförbundare på den här linjen. Att dessa herrar skulle vara bättre jurister än de, som åberopats av mig, torde väl bero mest på att de själva kanske uppskatta sig alltför högt.</w:t>
        <w:br/>
        <w:br/>
        <w:t>Jag skulle vilja fråga herr Ryberg, som nu är med bland de här reservanterna, varför han icke vågade vara med om en begränsning av vissa högre löner, arvoden och tantieme i banken. Det i vår reservation framställda förslaget upptog ett krav i den riktningen, ett krav, som för övrigt också ingick i förslaget till utskottsutlåtande. Men detta krav ströks vid justeringen av bl. a. herr Ryberg. Är detta möjligen en ny bondeförbundspolitik? Då överensstämmer den i varje fall icke med den lära, som predikas ute i bygderna, ty där kräver man låga löner och kontroll över banker och truster m. m. Det är kontrollen, som för oss varit det väsentliga, då vi i utskottet velat gå med på denna stödaktion för att om möjligt icke göra ont värre inom näringslivet och för arbetarna. Skandinaviska banken har engagemang inte bara i de s. k. Kreugerföretagen; flera hundra miljoner äro engagerade i företag av annan art, och därför skulle stor skada uppstå, om banken skulle nödgas stänga.</w:t>
        <w:br/>
        <w:br/>
        <w:t>I ett hänseende är jag av samma mening, som herr Magnusson i Skövde, och det är då han talar om att det hade varit behövligt med en urtima riksdag i höstas. Jag är också av den uppfattningen, att regeringen tagit på sig för mycket ansvar, när den icke inkallade en urtima riksdag i höstas. Mycket</w:t>
        <w:br/>
        <w:br/>
        <w:t>Ang. stöd åt hade kanske då varit annorlunda, ja, jag tror mig med säkerhet kunna påstå, Skandinaviska att regeringen då icke hade behövt taga på sig så mycket ansvar som den nu</w:t>
        <w:br/>
        <w:br/>
        <w:t>får göra. Jag tror, att detta behöver sägas ut, ty jag tyckte, att herr finansministern både såg litet skenhelig ut och även yttrade sig litet skenheligt här för en stund sedan.</w:t>
        <w:br/>
        <w:br/>
        <w:t>Det finnes en del andra saker, som man kanske också borde se på, när det gäller den här kontrollen. Vi anse icke, att den nuvarande bankoch fondinspektionen visat sig vara den riktiga lösningen av kontrollfrågan, jag har ju för övrigt redan berört den saken. Jag tror, att det behövs något annat, och vad är då riktigare, när staten går in för ett så stort stödbelopp som 215 miljoner kronor än att staten också kräver den här kontrollen, som vi föreslagit? Jag vill icke påstå, att detta förslag utgör idealet för alla tider, och det passar kanske icke heller för alla banker att anordna kontrollen under just den form, som vi förslagit. Men här, där det gäller att se till i vad mån bankens räkenskaper skötas på ett riktigt sätt och att nödiga avskrivningar göras och där det också gäller vetorätt i fråga om huruvida utdelning skall få ske eller icke, där anser jag att denna institution borde finnas, det kan icke hjälpas.</w:t>
        <w:br/>
        <w:br/>
        <w:t>I bankens revisionsberättelse för 1931 års förvaltning, en berättelse, som dock är underskriven så sent som den 22 februari 1932, finner man, att revisionen vid Stockholmskontoret verkställts av följande personer, nämligen livmedikus Arthur Färstenberg, polismästaren G. Hårleman, statssekreteraren Kurt Bergendal, en person, som i egenskap av statssekreterare hos herr Hamrin handhaft en hel del av dessa ärenden i finansdepartementet angående Skandinaviska banken, samt vidare advokaten Arthur Gullberg och kammarrättsrådet E. Hallberg. Det var alltså revisorerna vid Stockholmskontoret; namnen på revisorerna vid de andra kontoren skall jag icke trötta kammaren med att läsa upp. Det finnes ytterligare en sak av intresse i denna revisionsberättelse, men först vill jag nämna, att revisorerna tillstyrka styrelsens förslag till vinstmedlens användning. Nu blir ju utdelningen inhiberad, men för en månad sedan voro alla dessa revisorer av den uppfattningen, att styrelsens förslag i nämnda hänseende var riktigt. Ja, revisorerna voro icke nöjda med detta, utan ha också gjort följande uttalande: »På grund av vad här ovan anförts och med stöd av de berättelser, som från ovannämnda granskningsnämnd ingått, få revisorerna tillstyrka full ansvarsfrihet för förvaltningen under den tid revisionen omfattat.» I slutet på revisionsberättelsen heter det: »Jämlikt förordnande av kungl. Bankoch Fondinspektionen hava i revisionen deltagit: beträffande bankens avdelning i Stockholm, herr juris kandidaten Per Cronvall, beträffande bankens avdelning i Malmö, herr länsassessoren T. Kinnman samt i övrigt undertecknad Centerwall», varmed avses allmänna ombudet E. Centerwall. Revisionsberättelsen är dagtecknad i Göteborg den 22 februari 1932 och undertecknad av J. Eduard Hartvig, Gust. Lundberg, P. O. Westerberg och E. Centerwall såsom allmänt ombud.</w:t>
        <w:br/>
        <w:br/>
        <w:t xml:space="preserve">När man tagit del av detta och vet, huru denna inspektion och revision i verkligheten fungerat, så borde väl ändå herrarna, och </w:t>
      </w:r>
      <w:r>
        <w:rPr>
          <w:b/>
        </w:rPr>
        <w:t>damerna²</w:t>
      </w:r>
      <w:r>
        <w:rPr>
          <w:b w:val="0"/>
        </w:rPr>
        <w:t xml:space="preserve"> också, taga sig en tankeställare och göra sig den frågan, om det icke ändå behövde bli någonting annat. Vi skola komma ihåg, att även om bankoch fondinspektionen enligt utskottsförslaget skulle något utökas, så gäller det dock att inspektera hela bankväsendet och alla bankerna, och jag tror, att lika litet som det har kunnat ske tidigare att åstadkomma en verklig sådan inspektion, lika litet kommer det att ske efter det utskottets förslag gått igenom här i riksdagen och riksdagens beslut blivit expedierat. Vi kunna icke förutsätta, att denna inspektion skall kunna ha i det här fallet den nödiga och verkliga uppsikten, som påfordras, och detta är särskilt betänkligt när det gäller en bank, där staten skall gå in för att stödja med 215 miljoner kronor. Jag tror alltså, att</w:t>
        <w:br/>
        <w:br/>
        <w:t>det är riktigt, att man på den punkten följer den socialdemokratiska reserva- Ang. stöd åt</w:t>
        <w:br/>
        <w:br/>
        <w:t>tionen. Skandinaviska Jag vill också säga några ord till herr finansminister Hamrin. Jag tyckte, aktiebolapat att han ställde en del saker på huvudet, när han talade om utdelningen på ban- = m.m.</w:t>
        <w:br/>
        <w:br/>
        <w:t>kens aktier, ty då drog han fram bl. a., att det fanns kooperativa föreningar, &lt; (Forts) som hade stupat, därför att de haft för låg utdelning, vilket skulle vara ett bevis för att banken under alla förhållanden borde försöka att lämna utdelning, ty eljest skulle den riskera att stupa. Ja, det är ju möjligt, att det funnits kooperativa föreningar, som stupat på grund av för låg utdelning, men jag känner också fall, där kooperativa föreningar ha stupat på grund av att de givit för hög utdelning. Skulle icke det argumentet kunna vara lika gott som det, som herr finansministern använde? Jag tror, att det kan gå på samma sätt med banker, om de icke få tillräcklig uppsikt, d. v. s. att de kunna stupa på grund av att de lämna för hög utdelning på aktierna och ha för höga löner och tantiemer. För denna bank gå ju löner och tantiemer upp till över 9 miljoner kronor. Härav skulle enligt påståenden inte mindre än 2 miljoner kronor utgöra tantieme.</w:t>
        <w:br/>
        <w:br/>
        <w:t>Det har nu också talats i den här debatten och även under ärendets behandling i utskottet om bättre tider, och det finns bland en del människor, som nu handhava våra pengar, en optimism, en förhoppning om bättre tider, som skulle komma framåt höstsidan. Ja, jag tycker, att den där optimismen tilltalar mig. Det kan icke hjälpas, att vi icke kunna gå här och se sura ut och jämt och ständigt bara få höra från regeringsbänken och speciellt från herr finansministern om de dåliga tiderna, om nödvändigheten att iakttaga sparsamhet o.d. Man bör väl i stället hugga i på nytt och, även om det är svårt, söka få till stånd bättre förhållanden. Folk lever minsann icke på att det bara skall sparas på allting, sparas på ett sådant sätt att produktionen avstannar. Det är väl ändå det värsta, som kan träffa vårt land, om produktionen i stor utsträckning skulle avstanna. Skulle det hända, tror jag, att alla kategorier skulle må illa av en dylik eventualitet, och därför kan det ju icke skada med en viss optimism, även när man som nu har att behandla ett mycket tråkigt ärende. Jag skulle därför vilja rekommendera regeringen att också hysa en smula optimism. Det är ju möjligt, att det där skulle kunna förhjälpa oss till ett bättre läge. Jag vet ju väl, att så mycket hänger på de förhållanden, som komma att bli rådande i Tyskland, men man får väl hoppas, att det går någorlunda skapligt. Då ha vi litet chanser.</w:t>
        <w:br/>
        <w:br/>
        <w:t>Om vi komma ifrån den sak, som nu föreligger, med 215 miljoner kronor som lån till en bank, tycker jag, att vi gjort något väldigt storstilat. Jag har för min del icke vågat drömma om att när Kreugerkoncernen en gång skulle ramla, stödet från statens sida skulle inskränka sig till 215 miljoner kronor, utan jag har alltid trott, att det skulle bli mycket farligare. Därom vet man ingenting för närvarande, och bankoutskottets ledamöter utfästa naturligtvis ingenting på denna punkt, ty många omständigheter kunna spela in, och ingen annan heller kan säga, om det räcker eller ej.</w:t>
        <w:br/>
        <w:br/>
        <w:t>Herr talman! Jag ber att få hemställa om bifall till den socialdemokratiska reservation, som är fogad till utlåtandet, undertecknad av herr C. E. Svensson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