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2206</w:t>
      </w:r>
    </w:p>
    <w:p>
      <w:r>
        <w:rPr>
          <w:b/>
        </w:rPr>
        <w:t xml:space="preserve">Datum: </w:t>
      </w:r>
      <w:r>
        <w:t>1939-10-17</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Albert Forslund (Socialdemokraterna, man)</w:t>
      </w:r>
    </w:p>
    <w:p>
      <w:r>
        <w:rPr>
          <w:b w:val="0"/>
        </w:rPr>
        <w:t xml:space="preserve">Herr talman! Med kammarens tillstånd har </w:t>
      </w:r>
      <w:r>
        <w:rPr>
          <w:b/>
        </w:rPr>
        <w:t>fru²</w:t>
      </w:r>
      <w:r>
        <w:rPr>
          <w:b w:val="0"/>
        </w:rPr>
        <w:t xml:space="preserve"> Rönn-Christiansson interpellerat mig dels huruvida regeringen planerade några åtgärder, som möjliggöra evakuering av barn under 9 år, åldringar, sjuka och blivande </w:t>
      </w:r>
      <w:r>
        <w:rPr>
          <w:b/>
        </w:rPr>
        <w:t>mödrar²</w:t>
      </w:r>
      <w:r>
        <w:rPr>
          <w:b w:val="0"/>
        </w:rPr>
        <w:t xml:space="preserve"> från de för luftbombardemang eller annat anfall mest utsatta områdena, och dels huruvida regeringen i så fall tagit vederbörlig hänsyn till möjligheten att utnyttja </w:t>
      </w:r>
      <w:r>
        <w:rPr>
          <w:b/>
        </w:rPr>
        <w:t>kvinnorna¹</w:t>
      </w:r>
      <w:r>
        <w:rPr>
          <w:b w:val="0"/>
        </w:rPr>
        <w:t xml:space="preserve"> vid organiseringen och verkställandet av evakueringen. Till svar härå vill jag anföra följande.</w:t>
        <w:br/>
        <w:br/>
        <w:t xml:space="preserve">Jag delar helt interpellantens uppfattning att de mer eller mindre hjälplösa befolkningsgrupper, vilka </w:t>
      </w:r>
      <w:r>
        <w:rPr>
          <w:b/>
        </w:rPr>
        <w:t>hon²</w:t>
      </w:r>
      <w:r>
        <w:rPr>
          <w:b w:val="0"/>
        </w:rPr>
        <w:t xml:space="preserve"> åsyftat, böra bliva föremål för särskild uppmärksamhet vid planläggningen av luftskyddsorternas evakuering.</w:t>
        <w:br/>
        <w:br/>
        <w:t>Då denna fråga utgör en — låt vara viktig — del av det allmänna utrymningsproblemet, tillåter jag mig besvara interpellantens första fråga med en redogörelse för hur ifrågavarande planläggningsarbete fortskridit.</w:t>
        <w:br/>
        <w:br/>
        <w:t>Provisoriska evakueringsplaner ha, enligt vad jag inhämtat från luftskyddsinspektionen av de lokala luftskyddscheferna, upprättats avseende bland annat Stockholm och Göteborg. Sedan luftskyddsinspektionen i början av oktober fastställt de allmänna anvisningar, efter vilka planläggningsarbetet bör bedrivas, äro definitiva planer nu under utarbetande i de städer, där evakuering anses böra tillgripas i händelse av krig. Genom beslut den 14 oktober 1939 har Kungl. Maj:t angivit de orter, beträffande vilka i första hand evakueringsplaner måste upprättas. Planerna skola bli föremål för granskning av den centrala luftskyddsmyndigheten. Luftskyddsinspektionen har vidare planerat vissa åtgärder, avsedda att vidtagas, om ett behov av evakuering skulle uppträda innan det nyss omförmälda planläggningsarbetet slutförts. Dessa åtgärder avse i första hand skolbarnen. I samråd med skolöverstyrelsen ha särskilda anvisningar för skolornas utrymning uppgJorts. Länsstyrelserna ha anmodats att verkställa förberedelser enligt sagda anvisningar, och enligt vad jag inhämtat pågår för närvarande ett intensivt arbete för utformande av definitiva planer.</w:t>
        <w:br/>
        <w:br/>
        <w:t xml:space="preserve">Vad beträffar interpellantens andra fråga, som gällde </w:t>
      </w:r>
      <w:r>
        <w:rPr>
          <w:b/>
        </w:rPr>
        <w:t>kvinnornas¹</w:t>
      </w:r>
      <w:r>
        <w:rPr>
          <w:b w:val="0"/>
        </w:rPr>
        <w:t xml:space="preserve"> utnytt- Jande vid organiseringen och verkställandet av evakueringen, har detta spörs-</w:t>
        <w:br/>
        <w:br/>
        <w:t xml:space="preserve">Jag begagnar detta tillfälle att framhålla, att enligt min uppfattning luftskyddscheferna noga böra beakta innebörden av de råd, som luftskyddsinspektionen givit i detta hänseende. Evakueringen, framförallt av barn men även av åldringar och sjuka personer, utgör ett starkt, ofta smärtsamt ingrepp i vad som hittills betraktats som medborgarnas privatliv. Om detta ingrepp blir nödvändigt, är det angeläget, att man i hemmen har den känslan, att åtgärderna vidtagas på ett så klokt och skonsamt sätt som möjligt. En viss garanti för att så kommer att ske erhålles, om </w:t>
      </w:r>
      <w:r>
        <w:rPr>
          <w:b/>
        </w:rPr>
        <w:t>kvinnornas¹</w:t>
      </w:r>
      <w:r>
        <w:rPr>
          <w:b w:val="0"/>
        </w:rPr>
        <w:t xml:space="preserve"> erfarenhet och sakkunskap, framförallt när det gäller de evakuerade barnens omhändertagande och skötsel, utnyttjas vid det nu pågående förberedelsearbetet.</w:t>
      </w:r>
    </w:p>
    <w:p>
      <w:pPr>
        <w:pStyle w:val="Heading2"/>
      </w:pPr>
      <w:r>
        <w:t>2. Solveig Rönn Christiansson (Vänsterpartiet, woman)</w:t>
      </w:r>
    </w:p>
    <w:p>
      <w:r>
        <w:rPr>
          <w:b w:val="0"/>
        </w:rPr>
        <w:t>Herr talman! Jag har erhållit ett så fylligt och positivt svar som omständigheterna medge, och jag ber att till herr statsrådet få framföra mitt tack för detsamma.</w:t>
        <w:br/>
        <w:br/>
        <w:t xml:space="preserve">I min interpellation framhöll jag såsom min uppfattning, att evakueringen av skolbarnen i det stora hela vore planerad och organiserad. I dag läsa vi emellertid i pressen, att planerna skola göras om och att man alltså skall så att säga börja från början igen, förutsatt nu att evakueringen icke sker under den närmaste veckan, då de gamla planerna skola tillämpas. Jag begagnar tillfället att understryka, att anmärkning exempelvis kan göras emot den persedelförteckning, vilken barnen fingo med sig till hemmet och som förorsakar de ekonomiskt sämst ställda i samhället en merkostnad. Att förfarandet vid skolbarnens evakuering, såsom socialministern framhöll i sitt svar, icke tillgodosetts ännu i den utsträckning, som tidigare avsetts, utan nu skall omorganiseras, verkar allt annat än lugnande på civilbefolkningen. Icke heller har den debatt, som förts sakkunskapen emellan, angående planerna för evakueringen av storstadens befolkning till förorterna, bidragit till att lugna sinnena eller till att skänka civilbefolkningen en känsla av lättnad. Det är just detta dunkel kring evakueringen som jag påtalat i min interpellation. Detta påtalande finner jag verifierat av de skrivelser, som insänts till luftskyddsinspektionen från husmoderföreningen Hem och yrke och Stockholms Marthaförening. I dessa skrivelser framhålles, att </w:t>
      </w:r>
      <w:r>
        <w:rPr>
          <w:b/>
        </w:rPr>
        <w:t>mödrar²</w:t>
      </w:r>
      <w:r>
        <w:rPr>
          <w:b w:val="0"/>
        </w:rPr>
        <w:t xml:space="preserve"> och </w:t>
      </w:r>
      <w:r>
        <w:rPr>
          <w:b/>
        </w:rPr>
        <w:t>kvinnor¹</w:t>
      </w:r>
      <w:r>
        <w:rPr>
          <w:b w:val="0"/>
        </w:rPr>
        <w:t xml:space="preserve"> böra vara delaktiga uti dessa organisationer. Samma synpunkt kom således fram här, som jag framförde i interpellationen. Jag fäster också uppmärksamheten på det utmärkta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2206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