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958</w:t>
      </w:r>
    </w:p>
    <w:p>
      <w:r>
        <w:rPr>
          <w:b/>
        </w:rPr>
        <w:t xml:space="preserve">Datum: </w:t>
      </w:r>
      <w:r>
        <w:t>1904-05-03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Persson (Lantmanna- och borgarepartiet inom andrakammaren, man)</w:t>
      </w:r>
    </w:p>
    <w:p>
      <w:r>
        <w:rPr>
          <w:b w:val="0"/>
        </w:rPr>
        <w:t>Herr talman! Att en så stor och genomgripande fråga som den nu föredragna skall möta starkt motstånd från många håll, är naturligt. Men fråga är, om icke det förslag, som nu framlagts, är af den beskaffenhet, att det bör af Riksdagen antagas. För min del har jag inom utskottet ställt mig på den sida, som yrkar bifall till den föredragna punkten, och jag kommer att ställa mig så äfven nu.</w:t>
        <w:br/>
        <w:br/>
        <w:t xml:space="preserve">Den föreslagna skolreformen går ju därpå ut, att alla af staten understödda läroverk skola meddela undervisning från och med första t. o. m. femte klassen, och att de allmänna läroverken dessutom skola hafva en sjätte afslutningsklass för realskolan. Det är således en enhetlig undervisning detta, icke blott i realskolorna för gossar, utan äfven i samskolorna för gossar och </w:t>
      </w:r>
      <w:r>
        <w:rPr>
          <w:b/>
        </w:rPr>
        <w:t>flickor²</w:t>
      </w:r>
      <w:r>
        <w:rPr>
          <w:b w:val="0"/>
        </w:rPr>
        <w:t>. Det är väl en god sak att få undervisningen ordnad på samma sätt vid alla läroverk.</w:t>
        <w:br/>
        <w:br/>
        <w:t>Då är frågan den: är den undervisning, som här meddelas, af den beskaffenhet, att den befinnes tillfredsställande? Realskolan är icke blott afsedd att meddela allmänt medborgerlig bildning, utan äfven att utgöra kompetensvillkor för flere platser i statens hushållning. Kungl. Maj:t har från kommittén hämtat åtskilligt i den vägen. Det står i den kungl. propositionen på sid. 22 under mom. 1, att den utgör lämplig förberedelse för följande fackskolor och specialkurser för män. Och där uppräknas icke mindre än sexton platser i lifvet, som skulle stå öppna för dem, som genomgått denna realskola. Kommer man sedan till sid. 27, står där, att denna examen är att betrakta såsom lämpligt villkor för anställning vid följande tjänstebefattningar för män. Och där uppräknas åtta tjänstebefattningar: musiklärare vid de allmänna läroverken, teckningslärare vid de allmänna läroverken, landskontorist, landskanslist, länsman, järnvägstjänsteman, tulltjänsteman, riksbankstjänsteman. För alla nu uppräknade platser får ifrågavarande examen vara kompetens. Och när chefen för ecklesiastikdepartementet uttalar sin enskilda mening, afviker den icke mycket härifrån. Detta lär väl vara en ofantligt stor förmån, så vidt jag kan se, att de som önska afsluta sina studier tidigare och icke hinna upp till studentexamen, få taga en sådan examen, och erhålla den ena eller andra af dessa befattningar eller också tillgodogöra sig undervisningen i det praktiska lifvet, ifall de blifva privatmän. Är det möjligt, att man kan klandra detta?</w:t>
        <w:br/>
        <w:br/>
        <w:t>Emellertid möter förslaget ett starkt motstånd, eget nog från folkskolehåll, och det från två olika håll. Den ena skaran vill</w:t>
        <w:br/>
        <w:br/>
        <w:t>bortskära högsta klassen, under det en annan skara från samma Om ändrad håll önskar borttaga första klassen. Ja, om det varit herrar anoraming, af Berg och Hammarlund, som önskat borttaga första klassen, och inna läroskollärarne i allmänhet, som velat få bort sjätte klassen, skulle verk m. m. jag förstått saken, men nu är det mig omöjligt att begripa den. = (Forts.) Det förefaller mig märkvärdigt att det är de mest framstående representanterna för folkskollärarekåren, herrar Berg och Hammarlund, som vilja hafva bort sjätte klassen, under det att lägsta klassens lärare vilja hafva bort den lägsta klassen. Emellertid kan jag icke se, att de anfört hållbara skäl för att taga bort sjätte klassen — jag skall till att börja med hålla mig till den —. Man får icke se endast på åldern, ty den må väl icke vara densamma för alla dem, som afsluta sin examen. Det beror ju på. vid hvilken ålder de sökt inträde, antingen vid 9 eller 12 års ålder; skolstadgan lämnar ju detta spelrum. Och beror det på begåfning och flit hos gossarne, äfven därigenom kan det uppkomma skillnad i ålder. Men frågan ställer sig för mig icke så mycket så: »hvilken ålder hafva gossarna?» utan: »kunna dessa lärjungar för mycket, när de lämna denna sjätte klass, afslutningsklassen?» Och då svarar jag: &gt;» Nej, jag tror icke, att de kunna för mycket, utan snarare för litet&gt;. Det är väl kunskapsmåttet, som skall spela största rollen, och icke åldern. Eljes skulle man ju kunna sätta afslutningen hvar som hälst och säga: nej, ni hinna icke läsa längre än till den åldern. Då borde man också fordra, att alla gossar skulle inträda i skolan vid samma ålder; men ännu har man icke infört ett sådant tvång.</w:t>
        <w:br/>
        <w:br/>
        <w:t>Jag tror således, att herrarna få lämna åldern och endast tänka på kunskapen, och då tror jag alla skola svara med en mun: kunskapsmåttet är icke för stort. Hur skall man kunna tänka sig, att de skola kunna sluta med femte klassen, då fordringarna stiga och kunskapstörsten stiger år för år? Jag kan icke förstå, att det är möjligt, att man kar vara tillfredsställd med mindre kunskap än den, som inhämtas i den föreslagna sjätte realskoleklassen. Herrar Bergs och Hammarlunds senare motion är uppställd i form af frågor och svar. En fråga lyder: År en ny sjätte läroverksklass behöflig för den praktiska »kompetensen»? Jag skall icke läsa upp svaret, ty det är långt. Men motionärerna säga bland annat angående de kunskapsfordringar, som ställas på lärjungarna: »Ett fasthållande af de uppskrufvade fordringar, kommittén i de flesta fall förordat, är icke motiveradt af behofvet att öka den praktiska dugligheten utan har så godt som uteslutande till syfte &gt;att genom höga skrankor minska konkurrensem». Vi kunna därför icke annat än i allo vidhålla vår i motionen n:o 181 uttalade åsikt, att realskolexamens obligatoriska tvåspråkighet samt dess förläggande så högt som till en ny sjätte klass skulle innebära en stor orättvisa mot de många begåfningarna inom folkets breda lager, hvilka icke ha råd att</w:t>
        <w:br/>
        <w:br/>
        <w:t>ynnande uppblomstring.»</w:t>
        <w:br/>
        <w:br/>
        <w:t>Kan det vara möjligt, att denna realskolans sjätte klass skall lägga hinder i vägen för folkskolans vidare uppblomstring eller fortgående på den vackra väg, som den inslagit att meddela allt bättre och bättre undervisning? Kan det vara möjligt, att folkskolan skall kunna upptaga undervisningen så, att denna realskola blir alldeles obehöflig? Det kan väl icke vara möjligt, att folkskolan skall orka med så högt, som nämndes i den passus, jag nyss läste upp; den var icke lösryckt, utan jag uppläste den hel och hållen.</w:t>
        <w:br/>
        <w:br/>
        <w:t>Men låt vara, att folkskolan kan meddela denna undervisning och kommer att meddela den, så lärer väl icke realskolan, sådan den nu föreslagits, lägga något hinder i vägen för denna folkskolans uppblomstring. Kan en lärare i en folkskola meddela den. undervisning, som är afsedd i realskolan, och komma denna folkskolas lärjungar och visa, att de äga kunskaper i enlighet med dessa fordringar, så hindrar ingen, att dessa lärjungar söka inträde i hvilken klass som hälst blott de hafva kunskaper. Ty det är på kunskaperna det hänger, och icke lärer väl realskolan lägga hinder i vägen för en folkskolelärare att meddela hvilket kunskapsmått han behagar. Och icke skall väl skolrådet häller lägga hinder i vägen för det. Jag kan således icke se, att den föreslagna skolan skall lägga hinder i vägen för folkskolans fortskridande.</w:t>
        <w:br/>
        <w:br/>
        <w:t>Sedan kommer jag till dem, som yrka på första klassens indragning. Låt vara, att Andra Kammaren haft den meningen, att första klassen skall kunna indragas, därför att det vore en misshushållning att hafva den kvar vid de allmänna läroverkan, där undervisningen blir så dyrbar. Jag har äfven tillhört dem, som voterat för borttagånde af första klassen. Men man måste i alla fall pröfva frågan allvarligt, innan man voterar för eller emot. Om folkskolan möjligen skulle kunna gifva sina lärjungar det kunskapsmått, som motsvarar första klassen, undantagande i främmande språk, så lärer den icke kunna göra det vid 9 eller 10 eller ens 11 års ålder, åtminstone på landet. Har man då vunnit något för ett folkskolebarn från landet, som önskar vinna inträde vid de allmänna läroverken, om man låter honom sitta hemma i folkskolan minst 2 år, i stället för att gifva sig in vid det allmänna läroverket och sitta där 1 år? Jag kan icke inse annat, än att det måste medföra tidsförlust att på folkskolans bänkar inhämta samma kunskaper som i läroverkens första klass.</w:t>
        <w:br/>
        <w:br/>
        <w:t>Då kan frågas: Hvarför åtgår det längre tid i folkskolorna än i elementarläroverken för meddelandet af samma kunskaper? Icke beror det på lärarne. Jag tror, att det alldeles särskildt beror därpå, att på landsbygden — jag håller mig till landsbygden,</w:t>
        <w:br/>
        <w:br/>
        <w:t>emedan jag bäst känner till förhållandena därstädes — måste folkskolebarnen i många fall gå en half, ja, kanske äfven tre kvarts mil för att komma till skolan och lika lång väg hem från den, och det måste de gå hvar dag. Tro herrarne, att dessa barn, under de få timmar de sitta på skolbänken, kunna vara lika mottagliga för undervisningen som lärjungarne i ett elementarläroverk, hvilka blott ha att gå från sina helt nära intill skolan belägna hem? De senare kunna dessutom hvarenda dag mottaga undervisning, under det att barnen på landsbygden icke äro i tillfälle att närvara vid mer än 50 å 75 procent af undervisningstiden, som dock endast omfattar 32!/,; veckor och på många ställen därjämte är så ställd, att hvarannandagsläsning äger rum. Det går sålunda icke an att jämföra folkskoleundervisningen på landsbygden med undervisningen i elementarläroverken.</w:t>
        <w:br/>
        <w:br/>
        <w:t>Nu kan det ju sägas, att man här endast bör fästa afseende vid förhållandena i städerna, men därpå vill jag svara, att det är beredt icke blott städernas, utan äfven landsbygdens barn tillfälle till inträde i elementarläroverken, ty dessas portar stå öppna för alla.</w:t>
        <w:br/>
        <w:br/>
        <w:t>Nu säges det såväl af motionärerna som af andra, att om man indroge första klassen i elementarläroverken, skulle detta ha det goda med sig, att då skulle alla samhällsklassers barn komma att sitta sida vid sida på folkskolans bänkar. Ja, detta är ett talesätt, som låter mycket bra, men det skulle roa mig att veta, hvilket medel man skulle tillgripa för att få alla samhällsklassers barn att deltaga i folkskoleundervisningen, såvida man icke skall göra sådant deltagande obligatoriskt, ty då blir det en annan sak, men så långt kan man icke gå härvidlag. Då jag tänker närmare på saken, tror jag knappast, att de, som skrifvit detta, att alla samhällsklassers barn skola komma att sitta på samma skolbänk, kunna ha fullt menat, hvad de sålunda sagt. Det kan till och med hända, att just de, som gjort ett sådant uttalande. äfven om de själfva äro folkskollärare, icke låta sina egna barn sitta kvar på skolbänken i folkskolan längre, än till dess att barnen blifva en 9 å 10 år gamla, då de sättas in uti ett allmänt läroverk. Om man närmare undersöker saken, skall man nog finna, att så verkligen är förhållandet. Jag vill härmed icke hafva sagt, att det är något ondt i det, visst icke, men det visar, huru svårt det är att få alla samhällsklassers barn att deltaga i folkskoleundervisningen. I stället för att låta barnen gå i folkskolan, låter nog mången dem läsa privat i hemmen eller gå i någon enskild skola.</w:t>
        <w:br/>
        <w:br/>
        <w:t>Nu sade en talare här, nämligen herr Johansson i Jönköping, att en indragning af första klassen i elementarläroverken icke skulle verka betungande på folkskolans arbete, emedan den ökning i folkskolornas lärjungeantal, som däraf blefve en följd, vore jämförelsevis ringa. Ett sådant resonnemang kan emellertid lika gärna användas, om man vill bevisa, att en indragning af hela</w:t>
        <w:br/>
        <w:br/>
        <w:t>realskolan kan äga rum. Ty på hvad sätt skulle en dylik indragning verka betungande för folkskolan? Vi ha ju omkring 8,000 folkskollärare, och antalet lärjungar i realskolan skulle uppgå till, om jag icke missminner mig, en 10- å 12,000, alltså skulle en indragning af hela realskolan endast medföra en ökning af en å två lärjungar i hela det lärjungeantal, som hvarje särskild folkskollärare hade att undervisa. Det är sålunda icke rätt lämpligt att tala om, att en indragning af elementarläroverkens första klass icke skulle medföra någon olägenhet för folkskolan, ty det är icke där, som skon klämmer. Resonnerar man på det sätt, kan man komma nästan hvart som helst.</w:t>
        <w:br/>
        <w:br/>
        <w:t>För öfrigt vill jag nämna, att jag för min del är af den åsikten, att den reform, som här af Kungl. Maj:t blifvit föreslagen,</w:t>
        <w:br/>
        <w:br/>
        <w:t>är väl uttänkt, och jag tror, att den kommer att lända till väl-</w:t>
        <w:br/>
        <w:br/>
        <w:t>signelse för kommande släkten, om de rätt tillgodogöra sig den undervisning, som rikets allmänna läroverk äro afsedda att meddela. Jag tror äfven, att den nu föreslagna reformen icke skall på något sätt skada folkskolorna, utan jag är tvärtom öfvertygad därom, att den skall ha det goda med sig, att den kommer att rycka upp folkskoleväsendet ännu mera, och folkskolorna ha, äfven efter denna reforms genomförande, ett så stort och vidt verksamhetsfält, att densamma icke behöfver på ringaste sätt blifva någon stötesten för folkskolornas arbete och utveckling.</w:t>
        <w:br/>
        <w:br/>
        <w:t>Jag skulle ha mycket mera att här tillägga, men jag skall icke missbruka kammarens tid med något längre anförande nu, utan ber att få inskränka mig till att yrka bifall till utskottets hemställan i den nu föredragna punkten.</w:t>
        <w:br/>
        <w:br/>
        <w:t>Herr Sundström: Herr talman, mina herrar! Då jag tager de nu föreliggande förslagen i öfvervägande, hafva för mig uppställts två frågor till besvarande. Den första frågan är: Går det för sig att öfverflytta en del af de kurser, som nu genomgås i läroverkens första klass, till folkskolorna? Den andra är: Går det för sig att skjuta upp påbörjandet af tyska språkets studium i läroverken till ett år senare, än hvad nu är fallet?</w:t>
        <w:br/>
        <w:br/>
        <w:t>Den första frågan anser jag för min del vara ganska lätt att besvara, och den har äfven blifvit på ett mycket uttömmande sätt besvarad i de anföranden, som här förut hållits. Man har ju jämfört kursplanen för folkskolans andra klass med kursplanen för läroverkens nuvarande första klass, och har därvid funnit, att dessa i det stora hela öfverensstämma med hvarandra. Likaledes äro timplanerna, som följas i de nämnda klasserna, i hufvud: sak öfverensstämmande. Jag kan därför för min del icke finna, att det är någon omöjlighet att flytta öfver en del af det arbete, som nu göres i läroverken, till folkskolan.</w:t>
        <w:br/>
        <w:br/>
        <w:t>Hvad den andra frågan beträffar eller den, att tyska språkets Om ändrad studium skulle börja först ett år senare än nu, tror jag också, att anordning af 2 . &amp; velo . ä rikets allnågot dylikt är möjligt, allra helst som i och med läroverksänna läroreformens genomförande latinets studium kommer att framflyttas. verk m. m, Genom denna latinets framflyttning kommer ju den tid som förut (Forts) ägnats häråt att kunna disponeras för andra ämnen. Det blir således mera rum på läroplanet för tyskan. Framstående skolmän hafva också under senare tiden ådagalagt, att det ur pedagogisk synpunkt är lämpligt att låta barnen vänta med de främmande språkens studium, till dess de kommit till en mera mogen ålder. Jag kan således icke finna annat, än att äfven den andra frågan, angående tyska språkets framflyttande, kan besvaras med ja. Nu invänder man däremot, att man i sådant fall har anledning att befara ett allmänt nedsjunkande af bildningsnivån. Jag kan emellertid icke förstå en sådan fruktan. Det är Ju nämligen alldeles uppenbart, att om kurserna och timantalet äro desamma i såväl läroverkens första klass som folkskolornas andra klass, kan icke en sådan åtgärd, som att man tager bort läroverkens första klass och låter folkskolan öfvertaga dess undervisning, på något sätt</w:t>
        <w:br/>
        <w:br/>
        <w:t>ha till följd, att bildningsnivån sjunker.</w:t>
        <w:br/>
        <w:br/>
        <w:t>Jag tror också, att den här föreslagna reformen, att indraga läroverkens första klass, skall verka till fördel för barnen själfva. Jag har nämligen tyckt mig finna, att de lärometoder, som användas vid undervisningen i folkskolorna, äro mera lämpade efter barnens ålder och krafter än de lärometoder, som följas vid de allmänna läroverken, där jag tyckt mig finna att man använder för barnen mera kräfvande lärometoder. Jag säger icke detta såsom någon anklagelse mot läroverken, utan jag har endast velat uttala, att så enligt mitt förmenande verkligen är förhållandet. Jag tror sålunda, att det från barnens synpunkt vore fördelaktigt att vidtaga en dylik förändring, och då därtill kommer, att barnen därigenom icke skulle i nämnvärd mån förlora någonting i kunskapsmått, har man icke anledning att hysa några som helst betänkligheter mot förändringen.</w:t>
        <w:br/>
        <w:br/>
        <w:t>Nu har herr Darin sagt, att den fordran, vi här framställt, vore obefogad, emedan — såsom han yttrade — folkskolan redan nu är bottenskola till läroverken, så långt den det kan blifva. Detta synes mig dock vara ett underligt talesätt. Folkskolan blir först då bottenskola i ordets fulla bemärkelse, då läroverken taga vid, där folkskolan slutar. Skulle man således riktigt draga ut konsekvenserna, skulle man yrka på borttagande af ytterligare några klasser i läroverken och öfverflyttande af deras kurser till folkskolan, så att denna förde till en slutpunkt, där läroverken sedan kunde taga vid. Så långt ha emellertid icke vi motionärer velat gå. Vi hafva endast yrkat att ett första steg måtte tagas i den riktningen, ett steg, som är anpassadt efter folkskolans nuvarande ståndpunkt. Därför är herr Darins yttrande om, att folk-</w:t>
        <w:br/>
        <w:br/>
        <w:t>skolan redan nu skulle vara bottenskola så långt den kan blifva det, ett nonsens.</w:t>
        <w:br/>
        <w:br/>
        <w:t>Utskottets ärade vice ordförande, har dragit i härnad till försvar för utskottets förslag. Till en början höll han ett härligt loftal öfver så väl Kungl. Maj:ts som utskottets förslag. Det faller mig icke in att på det ringaste sätt bestrida, hvad han i det afseendet yttrat. Jag kan tvärtom i det stora hela instämma med honom däruti. Jag har också alltid ansett att det nu föreliggande förslaget till omorganisation af de allmänna läroverken är godt. Men detta hindrar icke, att jag önskar framgång åt det speciella yrkande, som vi här framställt angående första klassens i de allmänna läroverken indragning. Ett sådant yrkande afser ju icke på något sätt någon stympning eller ändring af det föreliggande förslaget i dess väsentliga delar. Då därför herr Carl Persson vänder sig emot oss, och påstår, att vi velat förslagets fall, så är detta i högsta grad obefogadt. Vi vilja befrämja och stödja förslaget i allt väsentligt. Endast i detta särskilda fall anse vi att en lämplig förändring af detsamma bör kunna vidtagas.</w:t>
        <w:br/>
        <w:br/>
        <w:t>Herr Carl Persson sade själf, att han, då denna fråga förra gången var före här i Riksdagen, röstade för ett sådant förslag som det af oss här ifrågasatta. Nu säger han, att man först måste pröfva det, innan man kan rösta för detsamma. Innebär detta, att herr Carl Persson förra gången röstade för detta förslag utan att ha pröfvat det? Betyder det att han nu, sedan han kommit in uti läroverksutskottet och fått taga frågan under ompröfning, röstat emot detsamma? Jag kunde icke tro, att en så klok och mångförfaren gammal politiker som herr Carl Persson skulle erkänna, att han först nu tagit detta förslag under öfvervägande. Jag hyser i det fallet bättre tankar om honom. Jag är öfvertygad om, att han äfven förut pröfvade det innan han röstade därför. Jag tror också, att han om han, än en gång allvarligt pröfvar det, kommer att ånyo skänka detsamma sitt bifall.</w:t>
        <w:br/>
        <w:br/>
        <w:t>Det är vidare förvånande att höra den nämnde ärade talaren, en framstående landtmannarepresentant, hafva så låg tanke om den svenska folkskolan och dess lärarepersonal. Han sade, att vid undervisningen i folkskolan behöfs det tre år för att gifva barnen det kunskapsmått, som i läroverken kan meddelas på ett år. Ja, då måtte det sannerligen vara dåliga folkskolor och dåliga folkskollärare i Västergötland. Men så tror jag i allmänhet icke är förhållandet. Jag tror, »att om utskottets ärade vice ordförande något mera noggrant undersöker, hurudana folkskolorna äro i hans hemtrakt, han skall finna sig föranlåten att något litet modifiera sin uppfattning.</w:t>
        <w:br/>
        <w:br/>
        <w:t>Jag har hört många förunderliga saker yttras under de dagar, denna fråga varit under diskussion man och man emellan. Man har sålunda kommit fram med det underliga påståendet, att man med benämningen »folkskolan Litt. A» skulle mena någon särskild</w:t>
        <w:br/>
        <w:br/>
        <w:t>öfverbyggnad på folkskolan och att kommunerna skulle nödgas anordna sådan öfverbyggnad på folkskolorna om läroverkets första klass blefve indragen. Jag will i det fallet påpeka, att med folkskolan litt. A. menar man helt enkelt sådana skolor, som äro bäst försedda med lärarekrafter, d. v. s. där man har en lärare för hvarje klass. Vi motionärer hafva nu yrkat, att inträdesfordringarne till läroverken skola lämpas efter andra klassens kurser i fast folkskola litt. A. Detta betyder naturligtvis att fordringarne skola stå i jämnhöjd med de kurser som hinna genomgås i andra klassen af sådana skolor, där de äro lyckligast Iottade med lärarekrafter, d. v. s. en lärare för hvarje klass. Då mena vi att dessa kurser stå i samklang med första klassens kurser af läroverket. Det är således icke fråga om någon öfverbyggnad på folkskolan utan endast om de bäst utrustade folkskolorna.</w:t>
        <w:br/>
        <w:br/>
        <w:t>Nu säger man, att man i folkskolan icke skulle hinna genomgå på ett år de erforderliga kurserna, utan att det skulle fordras 3 år för att där genomgå detsamma, som i läroverken genomgås på ett år. Jag kan emellertid icke tro detta.</w:t>
        <w:br/>
        <w:br/>
        <w:t>Man anför vidare som ett skäl emot reformen, att vi på så få ställen hafva A-skolor men däremot så mycket B-, C-, D- och E-skolor, hvilket skulle omöjliggöra förslagets realiserande. Jag vill till svar härå påpeka, att det i själfva verket icke är så stor skillnad mellan A- och E-typerna i afseende å kurserna som man skulle tro. Det är i det stora hela ungefär samma kurser, ehuru det är olika typer. Hvarje person, som varit i en folkskola, vet att det går an att undervisa ett par klasser på samma gång och meddela dem ungefär samma kunskapsmått. Därför behöfver den omständigheten, att en folkskola är litet sämre utrustad med lärarekrafter, icke alltid betyda, att man där hinner läsa så väsentligt mycket mindre. Jag anser sålunda, att denna omständighet icke utgör något hinder för förslagets genomförande. Jag tror, att man skulle kunna förutsätta, att öfverflyttning från folkskolan till läroverken skulle kunna ske mycket bra äfven från B- ja till och med från E-typerna. Men vi motionärer hafva icke ansett lämpligt att framställa förslaget på annat sätt än vi gjort, och detta torde icke behöfva föranleda någon misstolkning.</w:t>
        <w:br/>
        <w:br/>
        <w:t>Utskottets ärade vice ordförande gjorde sig också lustig öfver talet om, att vårt förslags genomförande skulle innebära, att alla samhällsklassers barn skulle komma att sitta på samma skolbänk. Ja, icke heller jag tror, att detta skulle blifva följden af detta första steg, och jag kan instämma med honom, att det härför skulle fordras en obligatorisk befallning att inga andra skolor finge finnas; men hvad jag vill fastslå det är, att om folkskolan verkligen blefve en bottenskola, skulle därmed staten hafva sagt, att den icke understödjer några andra skolor än dessa. Faktiskt understödjer nu staten 2 parallellt jämnlöpande skolor: folkskolan</w:t>
        <w:br/>
        <w:br/>
        <w:t>kurrens om statens ynnest, hvilken är allt annat än välgörande</w:t>
        <w:br/>
        <w:br/>
        <w:t>männa läro för. den ena parten. Hvilken denna är och kommer att förbli, verk m. m. är lätt att gissa. Då denna konkurrens förorsakar staten högre</w:t>
        <w:br/>
        <w:br/>
        <w:t>utgifter, för att man skall kunna bestå sig den fåfängliga lyxen, att vissa barn skola gå i den bättre skolan och andra barn 1 den sämre skolan under samma stadium, kan jag icke förstå hvarför man så envist vidhåller denna skillnad. Nu är förhållandet det att läroverken hafva större understöd af staten än folkskolan. Läroverken äro sålunda mera gynnade, och sålunda blifva vissa barn bättre gynnade än andra, hvilket väl ändå icke är riktigt. Ty från den synpunkten böra vi väl utgå, att alla böra hafva lika rätt och lika tillfälle att njuta af samhällets gåfvor, hvad undervisning och bildning beträffar.</w:t>
        <w:br/>
        <w:br/>
        <w:t>Jag skall nu icke yttra något vidare för denna gång. Hvad vi motionärer yrka är så fullständigt utredt från vår ståndpunkt, att jag icke behöfver vidare orda därom. Därför inskränker jag mig, herr talman, att yrka bifall till det förslag, som under diskussionen framlagts af herr Johansson i Jönköping.</w:t>
      </w:r>
    </w:p>
    <w:p>
      <w:pPr>
        <w:pStyle w:val="Heading2"/>
      </w:pPr>
      <w:r>
        <w:t>2. Johan Ström (Liberala samlingspartiet, man)</w:t>
      </w:r>
    </w:p>
    <w:p>
      <w:r>
        <w:rPr>
          <w:b w:val="0"/>
        </w:rPr>
        <w:t>Då så mycket i denna fråga yttrats äfven i den riktning, i hvilken jag tänkt uttala mig, skulle jag helt enkelt kunnat inskränka mig till att instämma i det af herr Johansson gjorda yrkandet, men då jag nu fått ordet, skall jag dock be att få yttra något i frågan.</w:t>
        <w:br/>
        <w:br/>
        <w:t>När herr Kvarnzelius yttrade sig här i början af debatten, uttalades af honom den åsikten, att elementarlärarne skulle helt och hållet motarbeta folkskolan och folkskolelärarnes bästa. Jag tänkte då för min del att, ehuru jag naturligtvis icke kunde bestrida ett sådant påstående, jag dock 1 det längsta ville hoppas att så icke skulle vara förhållandet. Jag hör nämligen till dem, som gerna vilja se allting så ljust som möjligt, och därför hoppas Jag också, att samförstånd på det hela taget skall råda emellan elementarlärarne och folkskolelärarne likasom emellan de olika läroanstalterna. Herr Darin beklagade, att här hade väckts en sådan strid, men jag kunde icke finna, att han gjorde något för att förmildra denna strid eller för att taga mig ur den uppfattningen, att herr Kvarnzelius möjligtvis hade rätt i sitt påstående. Han sade med afseende å det förslag, som af herrar Berg och Hammarlund framlagts, att det skulle vara att med ens slå ihjäl hela frågan. Såsom jag förut nämnde, vill jag tro det bästa om en och hvar, och därför är jag också öfvertygad, att äfven detta förslag framkommit i en god afsikt och icke för att döda alltsammans. Dessa herrar äro ju icke ensamma om att betvifla, huruvida den 6:te realskoleklassen kan åstadkomma en så kraftig verkan, som här blifvit framhållet såväl i Kungl. Maj:ts proposition som 1 utskottets förslag. För min enskilda del vågar också jag</w:t>
        <w:br/>
        <w:br/>
        <w:t>betvifla, att nyttan af denna klass kan blifva så afsevärdt stor; men å andra sidan skall väl i alla fall något mera inhämtas ju "längre undervisningen utsträckes, och således måste väl nyttan ändå vara någon. Jag hade dock nästan trott, att om denna klass och den första ringen i realgymnasiet kunnat mera sammanfalla till ett helt, skulle därigenom lika mycket om icke mera vunnits. Emellertid är det ju svårt att i närvarande stund säga, hvad som i det fallet skulle vara det bästa, och jag skall därför icke längre uppehålla mig vid den sidan af saken.</w:t>
        <w:br/>
        <w:br/>
        <w:t xml:space="preserve">Hvad åter beträffar det yrkande, som gjorts, att inträdesfordringarne till realskolan skulle lämpas efter andra klassens kurser 1 fast folkskola litt. A, skall jag be att få uppehålla mig litet vid denna fråga, eller frågan om folkskolan såsom bottenskola. Det yttrades af herr Darin, det han trodde att folkskolan redan nu vore bottenskola så mycket den kunde blifva det. Det skulle enligt mitt förmenande vara mycket illa, om så verkligen vore förhållandet. Mig synes det icke alls omöiligt, att folkskolan nu kan uppfylla de fordringar, som skulle ställas på </w:t>
      </w:r>
      <w:r>
        <w:rPr>
          <w:b/>
        </w:rPr>
        <w:t>henne²</w:t>
      </w:r>
      <w:r>
        <w:rPr>
          <w:b w:val="0"/>
        </w:rPr>
        <w:t xml:space="preserve"> att motsvara den nuvarande första klassen i de allmänna läroverken.</w:t>
        <w:br/>
        <w:br/>
        <w:t>Utskottets ärade vice ordförande antydde, att han icke höll så mycket på inträdesåldern, och i detta stycke kan j jag fullkomligt instämma med honom. Han antydde vidare, att våra folkskolor på landet icke skulle kunna meddela barnen undervisning så, att de skulle kunna vinna inträde i en klass motsvarande läroverkens andra klass vid 10 års ålder. Däri ger jag honom delvis rätt, men jag tror icke i likhet med honom, att det behöfs 3 år för att meddela den undervisningen.</w:t>
        <w:br/>
        <w:br/>
        <w:t>Genom en något högre inträdesålder synes mig icke den ringaste skada vara skedd. Herr Carl Persson antydde vidare, det han icke trodde, att någon skulle vilja låta sina barn gå kvar i folkskolan så länge. Med afseende härå skall jag be att få påpeka, att jag känner exempel på motsatsen, och att jag själf med mina anhöriga just praktiserat denna metod. Jag har ansett, att det icke är nödvändigt för en gosse att komma till elementarskolan så tidigt, utan att han gerna kunde genomgå hela folkskolan, och jag vet andra från samma trakt, som praktiserat detsamma; — icke därför att det skulle varit omöjligt att komma in vid en tidigare ålder, utan därför att vi på den aflägsna landsbygden — 20 mil från läroverksstaden — sätta värde på att få behålla våra barn hemma minst ett år längre än annars skulle vara fallet. Man får ju alltid den utgiften att skaffa privatläsning i tyska språket, men något annat vet jag icke, att det varit nödigt för folkskolebarnen att inhämta vare sig för att komma in till andra eller tredje klassen af läroverket. Följaktligen anser jag, att det skulle vara en stor vinst, särskildt för landsbygden, om de allmänna läroverkens lärokurser kunde ordnas så, att inträdesfordringarne ställdes i samband med andra klassens kurser</w:t>
        <w:br/>
        <w:br/>
        <w:t>folkskolan litt. ÅA. Den omständigheten att vi icke hafva några skolor af den typen på landsbygden betyder icke någonting. Saken är ju endast den: kan folkskolan meddela det kunskapsmått som erfordras? Härpå svarar jag nu som förut ett obetingadt ja. Jag tror visst icke, att våra folkskolor i öfre Dalarne äro några mönster framför andra. Skolgången är visserligen god, det vet jag, och jag tror, att våra folkskolor i detta afseende kunna jämföras med hvilka andra folkskolor som helst. Däremot är, som kändt, skoltiden till följd af åtskilliga lokala omständigheter förkortad till i de flesta fall 30 veckor. Dessutom är det visst icke så lätt för barnen att komma till sina skolor. Herr Carl Persson nämnde, att det på landsbygden kunde finnes fall, där barnen hafva en half mil att gå till skolan: Ja, jag känner fall, då de hafva en hel mil och till och med ännu mera.</w:t>
        <w:br/>
        <w:br/>
        <w:t>Dessutom måste beaktas, att från landsbygdens skolor i regel icke så synnerligen många elever gå öfver till de allmänna läroverken. Det är endast de bäst utrustade, som kunna tänka på att fortsätta sina studier. Dessa bli därför vanligen icke öfveråriga vid läroverken, utan hinna oftast upp sina vid yngre år där intagna kamrater.</w:t>
        <w:br/>
        <w:br/>
        <w:t>Det antyddes, att man icke genom den anordning, hvarom nu är fråga, skulle kunna få alla att sitta på folkskolans bänkar. Därom är också jag fullkomligt öfvertygad. Men de, som anse sig hafva råd att icke låta sina barn sitta där, kunna ju då i alla fall få bekosta dem privatundervisning. Hufvudsaken är väl ändock, att de, som icke hafva råd därtill, må kunna beredas den förmånen genom folkskolan, och att staten icke ovillkorligen betungas med underhållet af dubbla läroverk, där detta är alldeles onödigt. Nog tror jag, att staten bättre kan använda sina medel. Om reformen icke nu genomföres, så torde det bli mycket svårt att genomföra den framdeles. Har ett större antal lärare blifvit fastlåst vid sina platser, så kommer det att falla sig mycket svårt att göra en omändring. Om däremot första klassen nu skulle indragas och en sjätte klass — eller en femte," om vi i stället vilja kalla den så — tilläggas, så blefve antalet lärare oförändradt. Då behöfde ingen egentlig rubbning ske, utan allt kunde gå sin jämna gång.</w:t>
        <w:br/>
        <w:br/>
        <w:t>Herr talman! På grund af hvad jag nu anfört, ber jag att få yrka bifall till det förslag, som här framlagts af folkskolemspektören Johansson.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