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1017</w:t>
      </w:r>
    </w:p>
    <w:p>
      <w:r>
        <w:rPr>
          <w:b/>
        </w:rPr>
        <w:t xml:space="preserve">Datum: </w:t>
      </w:r>
      <w:r>
        <w:t>1906-05-14</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Callerholm (Liberala samlingspartiet, man)</w:t>
      </w:r>
    </w:p>
    <w:p>
      <w:r>
        <w:rPr>
          <w:b w:val="0"/>
        </w:rPr>
        <w:t>Uti motiveringen till Kungl. Maj:ts rösträttsproposition till innevarande års Riksdag såväl som uti talrika uttalanden från landets skilda delar har på det allvarligaste framhållits vikten af att rösträttsfrågan, denna vårt lands lifsfråga, måtte erhålla en snar lösning. Och det är med blicken fästad härpå, som Kungl. Maj:t nu framlagt ett förslag, afsedt och ägnadt att kring sig samla alla dem, som önska den stora frågans lösning på den gamla fäderneärfda historiska grunden och med beredande at lika politiska rättigheter åt alla de medborgare, som mötas i gemensamma skyldigheter för fosterlandets värn och försvar. Då detta förslag framkommit i samlingens tecken, är däraf en gifven följd, att det icke kan för alla dem, som omfatta frågans snara lösning på den gamla grunden, vara ett idealförslag, innebärande just den form, hvarunder enhvar tänkt och drömt sig det lyckligaste sättet för det efterlängtade målets vinnande, utan att det tvärtom på mången ställer starka kraf på uppgifvande af egna med förkärlek omfattade meningar, af egna drömda förhoppningar om genomförande af hvad som i den ena eller andra delen må synas honom bäst och nyttigast för ernående af detta gemensamma mål, ett slutgiltigt, ett verkligt resultat af de många och långa årens sträfvan på rösträttsreformens område. Det har också inom vida kretsar af vårt land med kraft och styrka framhållits, att det kungliga förslaget är ägnadt att utgöra en plattform, på hvilken, utan alltför stora uppoffringar af enskilda åsikter i frågans skilda delar, alla goda krafter borde kunna mötas, att detta förslag är sådant, att det bör och kan kring sig samla dem, som vilja hafva en effektiv reform af den politiska rösträtten nu omsider genomförd.</w:t>
        <w:br/>
        <w:br/>
        <w:t>Emot hvad som framhållits om vikten af rösträttsfrågans snara lösning har med mycken styrka invändts, att det visserligen är angeläget att erhålla en snar lösning, men angelägnare ändå »att erhålla en god lösning af den på fosterlandets framtida öden så djupt ingripande frågan». Denna synpunkt har framför allt gjorts gällande af dem, som förorda lösningen af rösträttsfrågan i samband med in-</w:t>
        <w:br/>
        <w:br/>
        <w:t>valprincipens företräde, teoretiskt sedt, framför principen om majoritetsval har så mycket och så ingående blifvit föremål för behandling såväl utom Riksdagen som inom Riksdagens kamrar under de två senaste årens debatter i rösträttsfrågan, att enhvar af Riksdagens ledamöter torde härutinnan redan fattat sin ståndpunkt, och jag skall icke heller tillåta mig att nu upprepa de ofta hörda skälen för och mot. Dock skall jag villigt medgifva, att frågan för proportionsvalens anhängare kan synas hafva kommit i ett bättre och riktigare läge därutinnan, att vid denna riksdag tanken på allvar trängt sig fram om denna valprincips tillämpning vid båda kamrarnas sammansättning, ehuru denna valprincip icke blifvit så utvecklad och genomförd, som principens fullföljande med nödvändighet måste fordra.</w:t>
        <w:br/>
        <w:br/>
        <w:t>Men i alla händelser lärer det icke gå an att, såsom proportionsvalens anhängare vilja göra gällande, a priori antaga, att hvarje förslag till rösträttsreform, fotadt på proportionell valprincip, måste anses innebära en bättre lösning af reformfrågan än hvarje förslag, grundadt på annan valmetod, utan hänsyn till förslagens innebörd och beskaffenhet i öfrigt och till huru den proportionella valprincipens så mycket omordade rättvisa icke blifvit i den praktiska tilllämpningen genomförd. Det riktiga måste väl vara att mot hvarandra noga väga de förslag, som i verkligheten föreligga, och därvid taga under ompröfning, hvilket förslag som, såsom ett helt för sig betraktadt, besitter den bästa inneboende kraften att leda till det rätta målet, en snar lösning och en god lösning.</w:t>
        <w:br/>
        <w:br/>
        <w:t>Och huru förhåller det sig i sådant afseende med de hufvudförslag, som nu föreligga för årets Riksdag?</w:t>
        <w:br/>
        <w:br/>
        <w:t>Som frukten af konstitutionsutskottets arbete har framkommit ett förslag till samansättning af Riksdagens båda kamrar efter proportionell valprincip, i all hufvudsak grundadt på en af herr A. Petersson i Påboda inom denna kammare framburen motion, och med tillämpning af en uti vid motionen fogadt förslag till vallag i sina hufvuddrag angifven valmetod. Mot konstitutionsutskottets utlåtande, hvilket omfattats af utskottets samtliga ledamöter från Första Kammaren jämte en ledamot från Andra Kammaren, hafva utskottets nio öfriga ledamöter reserverat sig till förmån för principen om majoritetsval, därvid åtta af dem ställt sig fullt och helt på regeringsförslagets ståndpunkt samt den nionde ledamoten jämväl i det närmaste anslutit sig till regeringsförslaget; och utskottsminoritetens medlemmar hafva funnit ett ytterligare skäl till intagande af denna ståndpunkt uti utskottets i dess motivering alltför oförbehållsamt gjorda uttalande, att utskottet omfattat den proportionella valmetoden icke af någon särdeles fast öfvertygelse om dess rättvisa idé, utan på grund af dess egenskap att utgöra en ytterligare garanti mot befarad förändring i den politiska maktfördelningen inom Andra Kammaren såsom en följd af rösträttens utsträckning.</w:t>
        <w:br/>
        <w:br/>
        <w:t>Det torde icke nu vara tiden att ingå i någon detaljkritik af utskottets utlåtande, då något yrkande om bifall till utskottets förslag ännu ieke hunnit framställas, helst som för en sådan detaljkritik till</w:t>
        <w:br/>
        <w:br/>
        <w:t>följd af förslagets inneboende beskaffenhet, ännu saknas fasta håll- Om valrätten punkter. Dock torde några korta erinringar icke vara ur vägen, fill Andra särskildt för att styrka nyssnämnda förhållande. Om man då först SO tager i betraktande valkretsindelningen, så har ju utskottet själft (Forts.) medgifvit, att denna indelning, sådan den föreligger i motionärernas | förslag till vallag, är allt utom tillfredsställande, samt sökt fram-</w:t>
        <w:br/>
        <w:br/>
        <w:t>föra några önskemål i syfte att vinna i någon mån fastare grunder</w:t>
        <w:br/>
        <w:br/>
        <w:t>för denna valkretsindelning, hvilka önskemål måste synas desto</w:t>
        <w:br/>
        <w:br/>
        <w:t>mera berättigade, som de ytterligt lösliga grunder, hvarpå valkretsindelningen är i förslaget till grundlagstext fotad, i alldeles ovanligt</w:t>
        <w:br/>
        <w:br/>
        <w:t>hög grad inbjuda till tillämpningen af den vetenskap, som plägar be-</w:t>
        <w:br/>
        <w:br/>
        <w:t>nämnas valgeometri, och från tillämpningen hvaraf motionärernas vallagsförslag knappast kan anses vara fritaget.</w:t>
        <w:br/>
        <w:br/>
        <w:t>Beträffande den valmetod, som enligt utskottets förslag är ifrågasatt att tillämpas, har utskottet äfven medgifvit, att den icke synes vara i alla detaljer utarbetad, och man kan tryggt våga säga att metoden icke är i sina detaljer utarbetad, exempelvis hvad beträffar det föreslagna suppleantinstitutet för Andra Kammaren, ett institut, som, ehuru innebärande en fullständig nyhet och en stor afvikelse från nuvarande förhållanden, icke ansetts förtjänt af vidare omnämnande i grundlagen, än den lilla antydan i 8 28 riksdagsordningen, att när ledighet uppstår, skall Konungens befallningshafvande vidtaga åtgärder för ledighetens fyllande enligt vallagen, under det att suppleantinstitutet för Första Kammaren är med rörande omsorg grundlagsfästad.</w:t>
        <w:br/>
        <w:br/>
        <w:t>Hvad slutligen angår den af motionärerna i utsikt ställda sänkningen af kommunala röstmaximum vid landstingsmannaval, huru obetydlig och i det stora hela föga inverkande den i själfva verket är, så är det visserligen sant, att utskottet icke såsom sådant har att yttra sig om något författningsförslag härutinnan, men man hade dock rätt att i utskottets utlåtande finna någon antydan därom, att det önskemål, som härutinnan från andra-kammarhåll uttalats kunde vänta förståelse och sympati från medkamraaren eller åtminstone från utskottsmajoritetens representant i denna kammare, helst i betraktande af hans föregående ställning i denna fråga.</w:t>
        <w:br/>
        <w:br/>
        <w:t>Då sålunda valkretsindelningen i det af utskottet förordade förslag befunnits otillfredsställande och tarfva omarbetning, då valmetoden förklarats icke ännu nöjaktigt utvecklad och då frågan om sänkning af kommunala röstmaximum står helt och hållet i vida fältet, torde man våga säga, att utskottets förslag icke innebär någon som helst lösning af rösträttsfrågan för det närvarande, och då den framtida lösning, förslaget må anses kunna innebära, närmast är att betrakta såsom ett språng ut i det okända, ett språng, som alltför lätt kan komma i en återvändsgränd, under det att Kungl. Maj:ts förslag innebär i enkla och klara linjer ett bestämdt anbud om rösträttsfrågans snara, slutgiltiga lösning på det beståendes grund i samlingens tecken utan skymt af biafsikt att taga tillbaka med den andra handen hvad man bjuder med den ena, synes mig ingen tvekan böra råda om den ställning, den måste intaga, som med själ och bjärta trängtar efter att få vara med om att sträcka den fulla och lika med-</w:t>
        <w:br/>
        <w:br/>
        <w:t>att vara Sveriges söner, de såväl som vi, kräfva lika rättigheter för lika skyldigheter.</w:t>
        <w:br/>
        <w:br/>
        <w:t>Jag skulle vilja tillägga några ord, ehuru jag vet, att de komma att sprida tviflets medlidsamma löje öfver många kammarledamöters anleten.</w:t>
        <w:br/>
        <w:br/>
        <w:t xml:space="preserve">Det har i dessa sista dagar visat sig oförtydbara tecken på, att landets ungdom, den ungdom, som skall skörda hvad vi sått och inhösta våra gärningars frukter, icke bäfvar tillbaka för att taga konsekvenserna, som ligga i ett beslut, innefattande bifall till Kungl, Majt:s förslag. Skall icke denna ungdoms fasta tro på fosterlandets framtid mäkta rubba våra ålderdomliga tvifvel? Skall ieke ungdomens tillit, att de nya medborgarskaror, som rycka fram till valurnorna, äro barn af samma </w:t>
      </w:r>
      <w:r>
        <w:rPr>
          <w:b/>
        </w:rPr>
        <w:t>moder²</w:t>
      </w:r>
      <w:r>
        <w:rPr>
          <w:b w:val="0"/>
        </w:rPr>
        <w:t xml:space="preserve"> som vi och liksom vi gamla Sveas söner, som mötas i gemensam sträfvan för fosterlandets välfärd, förmå oss att nu så fort som möjligt räcka ut handen till dem till samarbete och gladt tillropa dem ett: »väl mött»!</w:t>
        <w:br/>
        <w:br/>
        <w:t>Herr talman, jag tillåter mig att yrka bifall till Kungl. Maj:ts förslag,</w:t>
      </w:r>
    </w:p>
    <w:p>
      <w:pPr>
        <w:pStyle w:val="Heading2"/>
      </w:pPr>
      <w:r>
        <w:t>2. Gullbrand Elowson (–, man)</w:t>
      </w:r>
    </w:p>
    <w:p>
      <w:r>
        <w:rPr>
          <w:b w:val="0"/>
        </w:rPr>
        <w:t>Herr talman! I början af innevarande år anställdes allmänna val till underhuset i England. Utgången af dessa val är synnerligen lärorik för hvar och en, som älskar att låta sitt votum i rösträttsfrågan bestämmas af förstånd och erfarenhet. De engelska parlamentsvalen förrättas, såsom bekant är, genom majoritetsval.</w:t>
        <w:br/>
        <w:br/>
        <w:t>I staden London, som har att i underhuset besätta 59 platser, utgjorde det segrande partiets valsedlar 51,87 procent af alla de i valurnorna nedlagda sedlarna, d. v. s icke fullt 2 procent öfver hälften. Men icke desto mindre kunde majoritetspartiet eröfra 40 af de 59 platserna. Det besegrade partiet räknade, i jämnadt tal, 48</w:t>
        <w:br/>
        <w:br/>
        <w:t>procent af samtliga afgifna röster, men erhöll på sin andel, i likaledes Om valrätten jämnadt tal, blott 32 procent af platserna. till Andra</w:t>
        <w:br/>
        <w:br/>
        <w:t>af de röstande. Fasthåller man denna fordran såsom rättvis, så är det klart, att, om en valsedel bar en viss röstkraft, måste, vid samma val, två valsedlar hafva dubbelt så stor röstkraft, tre valsedlar tre gånger så stor röstkraft, o. s. v. Nåväl, huru uppenbarade sig den högviktiga grundsatsen om lika röstvärde för hvarje röstsedel, vid parlamentsvalen i London innevarande år? Jo,i medeltal erfordrades för val af en majoritetskandidat 6,196 röster, under det att nära nog dubbelt så mycket, eller 12,000 röster behöfdes för utseende af en parlamentsledamot inom minoritetspartiet. Låter man alltså, vid ifrågavarande tillfälle, röstkraften för hvarje valsedel inom majoriteten betecknas med 1, så blir den effektiva röstkraften för hvarje valsedel inom minoriteten endast !/,.</w:t>
        <w:br/>
        <w:br/>
        <w:t>Den brist på rättvisa, som med afseende på valresultatet uppenbarade sig vid parlamentsvalen inom staden London sistlidne januari, är icke någon tillfällighet. Tvärtom, förenämnde valresultat är i själfva verket ett allmänt erfarenhetsrön, som bekräftar en på teoretisk väg vunnen insikt. Man kan nämligen lämna allmängiltigt bevis för, att ett valsätt, som kännetecknas af majoritetsval, ger åt det starkare partiet inom landet större andel af representationen, än som rätteligen tillkommer detsamma. Denna sanning äger giltighet, vare sig majoritetsvalet tillämpas inom enmanseller fermanskretsar. Den starke fär för mycket, den svage för litet. Så skedde äfven år 1900 vid valen i London. Det året fördelade sig valmännen sålunda, att majoriteten kunde mönstra 57 procent och minoriteten 43 procent af hela antalet röstande valmän. Men af de för London afsedda 59 platserna inom parlamentet tog majoriteten 51, och minoriteten fick nöja sig med 8. Jämför man de respektive valsedlarnes olika röstkraft vid nämnda tillfälle, så visar det sig, att hvarje valsedel inom majoritetspartiet hade en röstkraft, hvilken var nära 5 gånger så stor som röstkraften hos en hvar valsedel inom minoritetspartiet. Det exakta förhällandet var nämligen som 48:10. Medeltalet af röster för en parlamentsledamot af majoriten utgjorde nämligen 4,150, under det att 19,804 röster belöpte sig i medeltal på hvarje ledamot, som af minoritetspartiet ibland valmännen blef insatt i underhuset.</w:t>
        <w:br/>
        <w:br/>
        <w:t>Föregående utredning grundar sig på primäruppgifter, hvilka äfven återfinnas i den at herr Petersson i Påboda m. fl. väckta motionen n:o 151 sid. 6. Jag är i tillfälle att komplettera dessa siffror med uppgifter angående röstetalen inom hela England vid 1906 års val, dels vid en viss tidpunkt under fortgången at valstriden dels ock vid valstridens slut. Den engelska tidningen Daily News har lämnat en öfversikt öfver röstsiffrorna i hela England intill natten mellan fredagen den 19 och lördagen den 20 januari innevarande år. På den ena sidan hade afgifvits 1,452,923 röster, på den andra 1,427,887 röster, eller respektive 50,4 procent och 49,6 procent af hela det då afgifna röstetalet. De båda partierna voro</w:t>
        <w:br/>
        <w:br/>
        <w:t>0,4 procent, och det andra understeg hälften med likaledes 0,4 procent. Hvilken verkan utöfvade nu denna ringa skillnad? Jo, det starkare partiet kunde insätta i parlamentet 237 medlemmar, och det svagare partiet fick nöja sig med 91 platser. Om åter alla valsedlar haft samma röstvärde i enlighet med grundsatsen om lika rösträtt, skulle valresultatet ställt sig helt annorlunda. Enligt ett valsätt, grundadt på lika röstkraft för hvarje valsedel, skulle det starkare partiet, hvars röstetal öfverskred hälften med 0,4 procent, hafva erhållit 165 representanter i stället för 237, och det svagare partiet, som utgjorde 0,4 procent mindre än hälften, skulle hafva fått besätta 163 platser i stället för 91.</w:t>
        <w:br/>
        <w:br/>
        <w:t>Slutligen har tidningen Times för den 18 sistlidne mars lämnat en redogörelse för de då afslutade valen i England. Däraf framgår, att på den ena sidan afgifvits 2,945,000 valsedlar eller 55,8 procent af hela antalet, och att andra sidans valsedlar uppgingo till 2,333,800 eller 44,2 procent. Skillnaden öfver eller under hälften utgjorde följaktligen 5,8 procent. Nämnda skillnad hade till följd, att det starkare partiet erhöll 427 platser i stället för det rättmätiga antalet 312, och att det svagare partiet erhöll 133 platser i stället för 248, som rätteligen hade bort tillkomma detsamma. Talet 115 angifver således, huru många platser det segrande partiet fått för mycket och det besegrade partiet för litet. Hänfördt till representanternas hela antal, som är 560, utgör det nyssnämnda talet 20 "!/, procent. Det parti, som öfverstigit hälften af de röstande med allenast 5,8 procent, har alltså på grund af majoritetsvalsättet, kunnat vinna en med 20 !/, procent af det hela förstorad andel irepresentationen. Den rättmätiga andel, g&amp;om bort tillkomma det svagare partiet, har på grund af samma valsätt blifvit förminskad med likaledes 20 !/, procent af hela representationen.</w:t>
        <w:br/>
        <w:br/>
        <w:t>Jag har låtit den nu lämnade utredningen blifva utförlig. Men detta har skett därför, att jag velat, på grundvalen af de nyaste engelska valsiffrorna, åstadkomma en bindande bevisning angående majoritetsvalens verkningar. Resultatet af utredningen kan korteligen sammanfattas sålunda; Valmännens röster inom majoritet och minoritet utgöra respektive 2,945,000 och 2,333,800. Proportionen mellan dessa tal är ungefärligen som 5 till 4. Majoritetens och minoritens riksdagsmän åter utgöra respektive 427 och 133. Förhållandet mellan de sistnämnda talen är något mer än 3 till 1. Följaktligen hafva 5 majoritets-valmän kunnat på grund af valsättet tillägna sig en tre gänger starkare representation än fyra minoritets-valmän. Bevisningen ådagalägger alltså, att majoritetsvalsättet strider emot rättvisans idé. — Det är emellertid på detta valsätt, som Kungl. Maj:t låtit bygga sitt nu föreliggande förslag till rösträttsfrågans lösning.</w:t>
        <w:br/>
        <w:br/>
        <w:t>I detta politiska nu känner man tre väsentligt olika valsätt, nämligen majoritetsval, likställighetsval eller proportionella val och fullständigt fria val. Majoritetsvalen äro ett arf eller en tradition från hänsvunna tider, då valmän med enahanda åskådningssätt valde ibland sig den man, som ansågs dugligast eller som hade de största sympatierna. Då i våra dagar skillda åsikter i politiskt hänseende</w:t>
        <w:br/>
        <w:br/>
        <w:t>förekomma i hvarje valkrets, kännetecknas majoritetsvalen af ofrihet Om valrätten och tvång. Hvarje valman måste rösta på den kandidat, som bans a Andra parti uppställt, eller kasta bort sin röst. Vid proportionsvalen inmm träder en relativ frihet. Valmannen kan fritt afgifva sin röst på en (Forts.) eller flera kandidater och vinner därigenom så stor andel af riks- | dagsplatserna, som svarar emot röststyrkan inom den meningsgrupp, till hvilken han ansluter sig. De fullständigt fria valen åter, hvilkas konturer man först på allra senaste tiden börjat skönja, kännetecknas däraf, att valmannen får fritt rösta på hvilken som helst inom hela riket. De valde riksdagsmännen förfoga vid omröstning inom kammaren öfver så många röster, som enhvar af dem erhållit. Man anser, att detta sistnämnda, fullständigt fria valsystem, skulle framkalla en parlamentarisk anordning, som man kallar höfdingastyrelse. En sådan höfdingastyrelse skulle, menar man, aflösa det nuvarande partiväsendet.</w:t>
        <w:br/>
        <w:br/>
        <w:t>Jag tillät mig helt nyss att beteckna de proportionella valen med uttrycket: likställighetsval. Ett namn kan ju ofta betyda rätt mycket. Då det är ett väsentligt kännetecken för proportionalitetsvalen, att valmännen inom de särskilda grupperna blifva likställda i förhållande till gruppernas storlek, kan man mycket väl låta de proportionella valen få namnet: likställighetsval.</w:t>
        <w:br/>
        <w:br/>
        <w:t>Det var år 1902, som den allmänna rösträtten vann anklang inom svenska riksdagen. Sedan dess är den erkänd af alla partier, så att därom behöfver man icke numera hålla några frasrika tal. Beträffande organisationen af den allmänna rösträtten yttrade jag enligt Andra Kammarens protokoll den 15 maj 1902, jämte annat, att, då det just vore folket, som i sin helhet skulle representeras i och genom Riksdagen, vore det naturligt och riktigt att låta valmännen själfva gruppera sig, allt efter som de med sin politiska uppfattning funne förenligt och lämpligt. Ville man således låta valmännen organisera sig själfva, kunde detta ske på ett verksamt och enkelt sätt genom införande af den proportionella valmetoden. Vidare tillade jag enligt samma källa: »Vill man införa en proportionell valmetod, så bör man, med afseende på de politiska konsekvenserna, icke gärna använda den partielt. Det skulle nämligen icke vara tillrådligt att utse Andra Kammarens medlemmar genom proportionella val och låta Första Kammarens sammansättning framgå ur rena majoritetsval.»</w:t>
        <w:br/>
        <w:br/>
        <w:t>Vid riksdagen 1904 väckte jag motion om antagande af ett proportionellt valsystem till såväl Första som Andra Kammaren. Samma motion förnyades följande år. Helproportionalismen erkändes visserligen från många håll såsom hvilande på en riktig tanke. Men nyheter mottagas ofta med misstroende, och Första Kammaren ville icke gifva mitt förslag någon uppmuntran. Vid konstitutionsutskottets utlåtande angående rösträttsfrågan var både 1904 och 1905 fogad en reservation, hvari yrkande gjordes om en skrifvelse till Kungl. Maj:t med begäran om utredning och framläggande för Riksdagen af förslag om proportionellt valsätt till båda kamrarne. Skrifvelseförslaget blef emellertid icke i någondera kammaren antaget. Däraf drog jag den slutsatsen, att helproportionalismen för det dåvarande icke utgjorde föremål för aktuell politik.</w:t>
        <w:br/>
        <w:br/>
        <w:t>I öfverensstämmelse med denna uppfattning uttalade jag på ett valmöte i Karlstad förlidet år, att jag ansåge helproportionalismen afförd från dagspolitikens område. Halfproportionalismen, mot hvilken mina förut omnämnda motioner voro i främsta rummet riktade, kunde ju af mig icke ifrågasättas såsom möjlig. Återstod alltså endast att hålla kvar det bestående majoritetsvalsättet. På en fråga om min eventuella ställning, under förutsättning af helproportionalismens upptagande på något politiskt program under den närmaste framtiden, svarade jag i full öfverensstämmelse med min öfvertygelse, att jag betraktade den af interpellanten gjorda förutsättningen såsom betydelselös.</w:t>
        <w:br/>
        <w:br/>
        <w:t>Ett kraftigt argument för proportionalismens inneboende förträfflighet anfördes af en bland den nuvarande regeringens medlemmar uti det politiska tal, som han höll i Karlstad sistlidne annandag påsk. Enligt tidningsreferat yttrade han nämligen: »Den, som en gång på fullt allvar bitit sig fast vid det proportionella valsättet, lärer hafva utomordentligt svårt att öfvergifva det. Man har sett exempel på, att personer, som afsvurit den såsom en villfarelse, sedermera åter gladeligt ställt sig i proportionalisternas led, liksom man på ålderdomen ofta vänder åter till sin ungdoms kärlek». Skulle detta för proportionalismen smickrande uttalande möjligen hafva någon personlig syftning, så lärer detsamma icke vara tillämpligt på den eller dem, som ansett, att helproportionalismen vid en viss tidpunkt saknat anslutning.</w:t>
        <w:br/>
        <w:br/>
        <w:t>Emellertid har nu helproportionalismen på en mycket kort tid vunnit talrika anhängare. Anledningen därtill torde visserligen i någon mån vara att finna uti yttre tilldragelser. I Frankrike har ett af deputeradekammaren tillsatt utskott afgifvit ett sakrikt betänkande till förmån för en proportionell representation. Finland står färdigt att införa en på proportionalitetsprincipen fotad valordning. Men den egentliga orsaken till helproportionalismens snabba landvinningar inom Sverige torde dock vara att söka därutinnan, att de goda egenskaper, som känneteckna likställighetsvalen, börja att mer och mer blifva kända och beaktade af allmänheten.</w:t>
        <w:br/>
        <w:br/>
        <w:t>Sedan proportionalvalkommitténs betänkande utkom på hösten 1903, framträdde omedelbart en mycket ifrig agitation emot det af kommittén framställda förslaget. Därigenom har en hel samling af legender, mer eller mindre barocka, mer eller mindre lustiga, blifvit bland allmänheten spridda och — trodda. Men såsom vanligen sker ifråga om sanningen, så har densamma äfven i nu förevarande hänseende börjat att blifva insedd. Legenderna upphöra att förvilla, fördomarne skingras, och rättvisans idé framträder 1 all sin klarhet. Frågar man en af partiagitation oförvillad medborgare, om det är öfverensstämmande med rättfärdighet, att ?/, af valmännen kunna med sina valsedlar besätta så godt som alla platserna i Andra Kammaren, under det att de återstående ?/; finge endast undantagsvis besätta en eller annan plats, så svarar han ett bestämdt nej Han finner, att ett valsätt, som leder till en dylik följd, strider emot hans rättfärdighetskänsla. — Om den högre politiken åsyftar att genom själfva valsättet befrämja bildandet af en allhärrskande majoritet, för att därmed stödja</w:t>
        <w:br/>
        <w:br/>
        <w:t>en minister, eller för att majoriteten må kunna genom ministern Om valrätten regera, så underkänner han en sådan anordning just därför, att den Andra åstadkommes på bekostnad af rättvisan. Han tager afstånd från de "Wm" politiska teorier, som gå ut på att sätta ett partiintresse öfver foster- (Förts.) landets välfärd. | Staten är en organism. För den skull måste i dess institutioner, i dess funktioner, i dess hela lif ett sammanhängande helt af organisationer träda fram. Man skulle kunna, i enlighet härmed, tänka sig en organisation af Andra Kammaren. Rösträtten skulle vara allmän. Valmännen kunde fördelas efter vissa hufvudsakliga yrken uti tre eller fyra stora grupper. Hvar och en af dessa grupper skulle, inom territoriella valkretsar, utse sina representanter. Otvifvelaktigt erhölle man härigenom en tillfredsställande organisation, om nämligen lagstiftaren lyckades åstadkomma den sociala fördelningen på ett sätt, som passade för valmännen. Härutinnan ligger emellertid en svårighet. Men svårigheter äro till för att öfvervinnas. Den här föreliggande svårigheten kan fuilständigt öfvervinnas, om lagstiftaren låter valmännenr gruppera sig så, som de själfva finna bäst öfverensstämmande med sina politiska önskningar och åsikter. Det är, mina herrar, en sådan organisation, just en sådan efter valmännens eget skön verkställd gruppering, som det proportionella valsättet erbjuder. Den proportionella valhandlingen försiggår i tiden såsom enhetiig, men i begreppet särskiljer den sig i två operationer. De i urnan nedlagda valsedlarne bestämma först själfva grupperingen och hvarje grupps storlek, och därefter representanterna inom hvardera gruppen. Verkan blir densamma, som skulle ernås, om valmännen först genom en särskild omröstning fördelade sig i grupper, och sedan hvarje grupp inom sig valde en eller flera riksdagsmän. Af det här sagda framgår, att friheten är ett utmärkande drag hos proportionalitetsvalen. Vid deras användning är det just friheten, som i egentlig mening framträder och gör sig gällande. Valmannen har rörelsefrihet, just därför att han ansluter sig till meningsfränder, hvilka fritt organisera sig till en särskild valgrupp. Inom denna grupp kan han fritt rösta på den eller de kandidater, för hvilka han hyser förtroende. Därvid inträffar, att friheten och rättvisan ingå en harmonisk förening, som verkar därhän, att valmannen med sitt fria arbete vinner det resultat, som honom med rätta tillkommer. Han är därjämte befriad från hetsiga och upprifvande valstrider. Han behöfver icke inlåta sig i politiska basardspel, där han vinner allt eller förlorar allt. I fri förening med liktänkande uppgör han planläggningen för sin grupps valarbete och är viss om att genom valhandlingen vinna sin rättmätiga andel i representationen. De proportionella valen hvila alltså på både rättvisans och frihetens idéer. — Det af Kungl. Maj:t framlagda förslaget hvilar på — dessa idéers motsatser. Den valmetod, som blifvit framlagd uti den af herr Petersson i Påboda m. fl. väckta motionen, är både enkel och tillförlitlig. Valmannen äger att upprätta sin valsedel så, som han finner ändamålsenligt. Därvid har han frihet att, inom gränserna af det antal riksdagsmän, som valet afser, upptaga på sin valsedel ett eller fiera</w:t>
        <w:br/>
        <w:br/>
        <w:t>så har han frihet att understryka ett eller annat af dem. Det förfaringssätt, som valmannen har att iakttaga, är alltså enkelt och lättfattligt.</w:t>
        <w:br/>
        <w:br/>
        <w:t>Motståndarne till proportionalvalkommitténs förslag framställde den af kommittén anordnade valmetoden såsom invecklad och svårfattlig. Hvarför gjorde de detta? Jo, det låg i deras intresse att bibringa allmänheten den uppfattningen, att metoden skulle vara svårfattlig. Rätteligen förhöll det sig icke så. Valmetoden var ifrån valmannens synpunkt alldeles icke svårfattlig.</w:t>
        <w:br/>
        <w:br/>
        <w:t>Men kommittén hade upptagit något, som egentligen icke hörde till själfva valmetoden. Kommittén hade nämligen velat införa såväl den offentliga kandidaturen som den officiella kandidaturen. Därför hade den förordat en särskild anordning med valförslag och vallistor. Denna anordning, som visserligen kunde betraktas såsom i viss mån invecklad, har uti det nu framlagda förslaget blifvit alldeles utelämnad, och valmannen i stället erhållit frihet att affatta sin valsedel på det sätt, han finner för sina valsyften ändamålsenligast.</w:t>
        <w:br/>
        <w:br/>
        <w:t>Från flera håll, särskildt från Karlstad, har jag fått mottaga resolutioner och adresser angående rösträttsfrågan, dels i dess helhet, dels i vissa delar af densamma. Därför anhåller jag att härmed få uttala mitt förbindliga tack.</w:t>
        <w:br/>
        <w:br/>
        <w:t>Riksdagens båda kamrar representera hvar för sig svenska folket i dess hela omfattoing. Man får nämligen icke föreställa sig, att Första Kammaren skulle representera en viss del af folket och Andra Kammaren den öfriga delen. I själfva verket afser grundlagen såsom något väsentligt, att hvardera kammaren representerar det hela på ett särskildt sätt, på ett sätt, som är kännetecknande för hvar och en af dem. Skall det sålunda kunna i egentlig mening blifva tal om en verklig representation, så är det uppenbart, att kamrarna böra hvar för sig troget återspegla de meningsskiljaktigheter och politiska åskådningar, som framträda hos valmännen. Det önskningsmål, som ligger härutinnan, kan säkrast vinnas genom ett proportionellt valsätt. Därigenom åstadkommes en rationell lösning af frågan om valsättet och en varaktig lösning af frågan om valrätten. Den allmänna rösträtten kan förvisso icke undvara en organisation, just därför att den skall utgöra ett väsentligt moment i det organiserade statslifvet.</w:t>
        <w:br/>
        <w:br/>
        <w:t>Inom utskottet har jag deltagit i en af herr Blomberg m. fl. afgifven reservation, som återfinnes i utskottets utlåtande sid. 371— 376. Reservationen öfverensstämmer helt och hållet med utskottets förslag utom i ett enda afseende. Utskottets förslag bibehåller den nu gällande nio-årsperioden för första kammarledamöternas mandat; reservationen åsyftar en förkortning af mandattiden till sex år. Under debattens fortgång torde jag få anledning att göra ett formuleradt yrkande angående valperiodens längd.</w:t>
        <w:br/>
        <w:br/>
        <w:t>För det närvarande vill jag, herr talman, allenast uttala en förhoppning, den förhoppningen nämligen, att ett proportionellt valsätt till Riksdagens båda kamrar måtte ju förr ju hellre beslutas. Genom antagande af allmän rösträtt till Andra Kammaren och införande af</w:t>
        <w:br/>
        <w:br/>
        <w:t>proportionellt valsätt till båda kamrarne skulle tvifvelsutan ett väl Om valrätten</w:t>
        <w:br/>
        <w:br/>
        <w:t>afvägdt steg framåt tagas på den lugna utvecklingens jämna bana. fr änörd</w:t>
        <w:br/>
        <w:br/>
        <w:t>ordet redan vid detta tidiga skede at debatten, icke för att nu gå in på en diskussion af frågan i någon större omfattning, utan för att gent emot sammanbindningsbanans politik precisera den ställning, som de socialdemokratiska representanterna här i kammaren komma att intaga.</w:t>
        <w:br/>
        <w:br/>
        <w:t>Vi måste ju säga oss, att här i ett afgörande ögonblick många särmeningar mäste sammanpressas, för att striden må kunna föras i klara hufvudlinjer. Vi hafva också sett, huru under den tid, som gått, en hel del speciella förslag hafva öfvergifvits af sina upphofsmän. För vår del kunna vi emellertid icke låta vårt förslag träda tillbaka, såsom några enstaka röster kunna hafva begärt. Vårt förslag är den gamla demokratiens program, det rätta samlingsprogrammet för dem, som principiellt hålla på den allmänna rösträtten, och framför allt samlingsprogrammet bland de krafter, som i rösträttsfrågan äro de drifvande, de kanske till sist afgörande, nämligen bland arbetarne. Vi komma därför att försvara vårt program, försvara vår motion, och vi räkna på att i en nyvald kammare det skall finnas en ganska stark kontakt med den folkmening, som redan i denna stund kräfver en verklig lösning af rösträttsfrågan, icke blott en första afbetalning.</w:t>
        <w:br/>
        <w:br/>
        <w:t xml:space="preserve">Emellertid måste vi ju taga ställning äfven till de andra föreliggande förslagen. 1 fråga om </w:t>
      </w:r>
      <w:r>
        <w:rPr>
          <w:b/>
        </w:rPr>
        <w:t>kvinnans¹</w:t>
      </w:r>
      <w:r>
        <w:rPr>
          <w:b w:val="0"/>
        </w:rPr>
        <w:t xml:space="preserve"> rösträtt, som står på vårt program, hafva vi vid riksdagens början icke ansett situationen möjliggöra en allmän framryckning nu för detta kraf, då det var blott alltför tydligt, att </w:t>
      </w:r>
      <w:r>
        <w:rPr>
          <w:b/>
        </w:rPr>
        <w:t>kvinnans¹</w:t>
      </w:r>
      <w:r>
        <w:rPr>
          <w:b w:val="0"/>
        </w:rPr>
        <w:t xml:space="preserve"> rösträtt från många håll skulle komma att användas såsom ett medel till att söka välta omkull en omedelbar lösning af denna fråga. Som det nu står, bar ju denna fara atfvärjts, och det säger då sig själft, att våra röster komma att afgifvas för de förslag angående </w:t>
      </w:r>
      <w:r>
        <w:rPr>
          <w:b/>
        </w:rPr>
        <w:t>kvinnans¹</w:t>
      </w:r>
      <w:r>
        <w:rPr>
          <w:b w:val="0"/>
        </w:rPr>
        <w:t xml:space="preserve"> rösträtt, hvarpå i sinom tid proposition kommer att begäras.</w:t>
        <w:br/>
        <w:br/>
        <w:t>Men äfven åt andra sidan måste vi ju taga position. Den proportionalistiska anstormningen, som kläder sig i rättvisans mantel, och som 1904 och 1905 så när hade lyckats vinna flertal i denna kammare, den som i realiteten, trots sitt draperi af rättvisa, afsåg att bereda åt Första Kammaren ställningen såsom domare och afgörande utslagsgifvare mellan Andra Kammarens splittrade grupper, — denna proportionalism är dömd genom de val, som höllos i höstas. Men den har stått upp på nytt i en ny förklädnad, i en annan form. Namnet är knutet vid ett bekant gårdsnamn: det heter Påboda. Det kallas nu för hel- eller dubbelproportionalism, men innebörden är precis densamma som hos den gamla halfproportionalismen, då ju ingen, som ser närmare på de förslag, som framlagts, kan ett ögonblick stanna i tvifvel därom, att hvad som afses i fråga om förändring af Första Kammaren endast är en skenreform, och att den proportionalism, som där skulle tillämpas, skulle blifva för minoriteten, d. v. s. för folkets stora majoritet, absolut illusorisk. Lika</w:t>
        <w:br/>
        <w:br/>
        <w:t>Om valrätten fullt rustar man sig nu från det hållet till en anstormning på nytt</w:t>
        <w:br/>
        <w:br/>
        <w:t>mot Andra Kammaren. Denna storm vilja vi för vår del vara med om att slå tillbaka. Då det skall gälla att i röstsiffror visa, buru stort motstånd finnes i den folkvalda kammaren mot Första Kammarens anspråk på att i sammanhang med rösträttsreformen faktiskt utvidga sin egen makt, kunna vi icke vägra vår medverkan. Illa skulle vi motsvara våra valmäns tankar, om vi ställde så till, att Andra Kammarens nej mot Första Kammarens anspråk stode svagare i positiva röstsiffror, än det i själfva verket är. Inför denna situation komma vi således att äfven lägga våra röster i urnan för regeringens förslag, såsom det yttersta budet i denna stund för en afbetalning till ett folk, som upprörande länge fått vänta och nu med grämelse ser, att det synes komma att blifva det sista i Europa att erhålla medborgarerätt.</w:t>
        <w:br/>
        <w:br/>
        <w:t>Huru länge det budet skall stå, därom skall jag icke nu profetera. Jag vill dock peka på huru uppenbart det är, att nya linjer, nya lösenord forma sig. Författningsrevision, icke den skenbild af en sådan, hvarmed man lekt i konstitutionsutskottet, utan den verkliga, den till hvilken Finland gifvit oss ett föredöme, den träder fram i förgrunden i mångas tanke i vårt land.</w:t>
        <w:br/>
        <w:br/>
        <w:t>Detta vill jag dock pu icke gå vidare in på. I denna stund står anbudet ännu, och som jag redan sagt, sådan som ställningen är, komma äfven våra röster att i den blifvande voteringen afgifvas</w:t>
      </w:r>
    </w:p>
    <w:p>
      <w:pPr>
        <w:pStyle w:val="Heading2"/>
      </w:pPr>
      <w:r>
        <w:t>3. Joseph Hermelin (Nationella framstegspartiet, man)</w:t>
      </w:r>
    </w:p>
    <w:p>
      <w:r>
        <w:rPr>
          <w:b w:val="0"/>
        </w:rPr>
        <w:t>Herr talman! Många bittra förebråelser hafva under dessa dagar riktats från många håll mot proportionalismens anhängare, såsom vore de den politiska utvecklingens och sambhällsfridens svuroa motståndare. Jag skall taga mig friheten, herr talman, att med några möjligast korta erinringar söka framställa proportionalisternas ståndpunkt i en något mildare dager.</w:t>
        <w:br/>
        <w:br/>
        <w:t>Den 27 oktober 1903 afgafs af därtill förordnade kommitterade ett underdånigt betänkande med förslag till proportionellt valsätt vid val till Riksdagens Andra Kammare. Detta utlåtande var undertecknadt af många framstående män och många tungt vägande namn, däribland sådana som Sixten von Friesen och nuvarande chefen för finansdepartementet. På sid. 65 och följande af detta utlåtande läsa vi följande ord, på hvilka jag ber att få fästa herrarnes uppmärksamhet. »De samfällda valen kunna således lätt leda till en representation, som icke är ett troget uttryck för de olika meningarna inom landet, och som därför måste sakna det säkra stöd hos valmännen, hvarpå hvarje representativ församlings styrka och lifskraft dock ytterst beror. Af sådan orsak har man velat fullständiga de samfällda valens idé med en ny politisk grundsats: det proportionella valsättet.&gt; — — — »Det proportionella valsättet utgör en vida mera</w:t>
        <w:br/>
        <w:br/>
        <w:t>djupgående lösning af den föreliggande uppgiften.» — — — »Det Om valrätten proportionella valsättet kan därför göra anspråk på att vara det enda Andra valsätt, som besitter tillräcklig böjlighet för att äfven under framtida NA förändrade förhållanden kunna fjäna till grundval för Andra Kam- = (Forts. marens sammansättning.»</w:t>
        <w:br/>
        <w:br/>
        <w:t>Det är ju också allmänt bekant och ofta citeradt, hurusom den förstnämnde af de nyss nämnda ledamöterna under sommaren 1903 uttalade de mycket uppmärksammade orden, att det skulle glädja honom, om det proportionella valsättet till Riksdagens Andra Kammare komme till användning här i landet, emedan Sverige därigenom skulle visa sig gå »i spetsen för utvecklingen». Då detta betänkande kungjordes, löpte det, om jag så får säga, såsom en elektrisk stöt genom vårt folks lugna gemyt, ty man föreställde sig, att här var det förlösande ordet uttaladt.</w:t>
        <w:br/>
        <w:br/>
        <w:t>Hvari består då nu proportionalisternas brott och hvarför anklagar man dem? Jo, därför att de under två år och sju månader hållit fast vid den politiska ståndpunkt, hvilken då omfattades af en mycket stor del af hela landets tänkande befolkning. För att kunna förklara den sensation, som en sådan ståndaktighet väckt, att den blifvit kallad halsstarrighet, och att ett fasthållande vid proportionalismens färger blifvit kalladt färgblindhet, måste man erinra gig, att inom andra politiska läger här i landet ståndpunkterna hafva växlat med en hastighet, som påminner om dagsländans korta tillvaro.</w:t>
        <w:br/>
        <w:br/>
        <w:t>Mina herrar! En mycket framstående och ärad talare uttalade på ett politiskt möte under den nyligen tilländalupna påskhögtiden, att en hel del af landets höger, säsom hans uttryck föllo, »bitit sig fast&gt; vid proportionalismen. Jag vet icke om, då denna bild användes, där stod för den kögt ärade talarens föreställning bilden af en vildand, hvilken fågel, enligt sägen, då den är skadeskjuten, biter sig fast på flodens eller sjöns botten för att där bortglömd och ljudlöst skiljas från lifvet. Om denna bild föresväfvat honom, skulle man kunna ställa under debatt, huruvida det icke är något tidigt att likna landets höger vid ett till döds hetsadt villebråd.</w:t>
        <w:br/>
        <w:br/>
        <w:t>Medan jag emellertid nu är inne på bildernas område, skall jag anhålla att med en annan bild, enfaldeligen framställd, söka förklara, huru jag tänkt mig det politiska läget och den politiska rättvisans balans, då jag yrkar på denna proportionalism. Antag att en person äger 300 kronor och säger till några af sina vänner: jag bar beslutat att öfverlämna åt eder 200 kronor, men återstående 100 kronor vill jag gärna behålla för egen räkning. Finge han då till svar: nej, vi vilja hafva hela summan, och önskar du behålla ett enda öre däraf, sätta. vi in i tidningarna, att du är den krassaste och egennyttigaste människa, som någonsin trampat i ett par skor. Skulle vi icke, mina herrar, kunna vara ense därom, att det vore en tämligen långt drifven oförnöjdhet från vännernas sida. Detta är det politiska läget. De nu maktägande bjuda en mer än dubbelt så stor valmanskår att dela det politiska inflytandet och den politiska makten, men på grund af omständigheternas läge och kraf nödgas de att göra anspråk på att proportionellt till sin styrka få bibehålla inflytandet på landets angelägenheter.</w:t>
        <w:br/>
        <w:br/>
        <w:t>Nu har detta blifvit kalladt misstro; man säger, att detta är ju misstro till de rösträttslöse och misstro mot våra hederliga och aktningsvärda arbetare, som äro kött af vårt kött och ben af våra ben. Ar det misstro till någon att skänka bort ?/, af allt hvad man äger och har? Ar det misstro att med andra dela makten, så att man själf behåller !/; och lämnar bort 2/,?</w:t>
        <w:br/>
        <w:br/>
        <w:t>Mina herrar! Vi proportionalister känna folket lika bra som de, hvilka affischera sig såsom i eminent mening folkets män. Vi hafva stått och stå i lika nära samband med folket som andra, men vi våga försäkra, att, om icke misstro särskildt ammas upp och blåses upp, det icke finnes hos de breda lagren någon misstro till statsmakternas goda vilja att effektivt lösa denna riksviktiga angelägenhet. En sedan några månader tillbaka antiproportionalistisk, vida spridd hufvudstadstidning yttrade för några få dagar sedan, att landets proportionalister vilja &gt;»väpna sig ända till tinderna» mot de rösträttslösa, hvilka de betrakta såsom »landets inre fiende». Jag protesterar på det allra skarpaste mot att en sådan uppfattning lägges proportionalisterna till last, och jag förklarar det oförsvarligt att i tider sådana som de nuvarande uti parti- eller agitationssyften så lättfärdigt leka med allvarliga ord och deras valör. Vi hysa icke någon misstro till de rösträttslöse, men med allt fog misstro till ett valsystem, hvilket ingenstädes visat sig förmå väcka till lif de bästa element inom folkkaraktären och förvisso icke skulle visa sig i stånd därtill här i vårt land.</w:t>
        <w:br/>
        <w:br/>
        <w:t>Jag ber att få fråga eder, mina herrar: Vore det nu så ologiskt att nu taga allmän rösträtt med den proportionella valmetoden åtminstone såsom en öfvergångsform, som jämförelsevis lätt kan ändras till majoritetsval, mot att nu taga allmän rösträtt med majoritetsval, hvilket system omöjligen skulle kunna ombytas till proportionella val utom under den enda förutsättningen att förhållandena skulle blifva så rent utaf olidliga, att ett tillräckligt antal af majoritetsvalens anhängare framdeles skulle tvingas att öfvergå till proportionella val?</w:t>
        <w:br/>
        <w:br/>
        <w:t>Raskhet i vändningarna är en mycket god sak, och att hänsyn tages till stundens kraf är också mycket viktigt. Men, då vi gå att skapa lagar för en oöfverskådlig framtid, så låt oss också skrifva dem för framtiden och icke blott för stunden. Det är bedröfligt, att vi så ofta vid större uppgörelser antingen stå där fullständigt obeväpnade, fullständigt öfverrumplade, värnoch hjälplösa, liknande ett litet barn, som går att tumla om i tvekamp med en jätte — exemplen härpå ligga ej långt borta — eller också söka vår tillflykt, vår räddning i det historiska recept, hvilket, som bekant, Döbeln vid Jutas i högsta nöd lät åt sig utskrifva. Nu ljuder krafvet: Gif efter, tysta ned er öfvertygelse, om I tillfälligtvis bären på ett sådant prydnadsföremål! Tänken på den goda ron, på arbetsron, och tänken på de slitningar, hvilka eljest skola blifva bofasta bland oss! Men skulle ett antagande, af Kungl. Maj:ts förslag verkligen inviga ro och frid ibland oss? Å ena sidan en yttersta vänster, rätt talrik och ganska högröstad, hvilken redan högt och dyrt förklarat, att den kommer att betrakta ett antagande af Kungl. Maj:ts förslag såsom endast ett</w:t>
        <w:br/>
        <w:br/>
        <w:t>rasteställe, där man skulle pusta ut ett ögonblick för att sedan fort- Om valrätten sätta loppet mot en till de yttersta gränserna vidgad rösträtt, mot Fö Andra författningsrevision med enkammarsystem och andra demokratiens REN drömda härligheter. A andra sidan en höger, hvilken skulle kro- — (Forts) niskt finna sig undanskjuten från berättigadt inflytande på denna | kammares förhandlingar, en höger som skulle i regel få hålla till godo med ombud, som den ej varit med om att välja, och hvilka ombud genom majoritetsvalens egendomlighet försättas i den tvingande nödvändigheten att uti alla tidens brännande frågor rösta stick 1 stäf mot minoritetens bland valmännen önskningar. Denna majoritetsvalmetod, som man hittills nätt och jämt kunnat tolerera, men som, då det är fråga om en sådan här stor reform och omläggning af grunden för vårt statsskick, framträder uti all sin skröplighet, ytterligt primitiv, ytterligt groft tillyxad, ytterligt föråldrad, med ett ytterligt otillfredsställande sätt att fungera; denna allmänna rösträtt med majoritetsval, mot hvilken i den allmänna rösträttens länder en hel litteratur vuxit upp, och på hela vidden af hvars oefterrättlighet äfven den senaste höstens val gåfvo oss åtskilliga drastiska exempel; denna majoritetsvalmetod, som gör röstsedlarna i majoritetens hand till ovärderliga medborgarebref och i minoritetens till en hög värdelös makulatur; denna rösträttsmetod, som å ena hållet skulle skapa ett alltjämt växande missnöje och å det andra en alltmer växande frestelse till öfvermod och maktmissbruk, det är om denna metod, herr talman, man med tusende olika och dock öfverensstämmande röster velat påstå, att den såsom intet annat här på jorden skulle vara ägnad att i vårt land åstadkomma en nationell samling.</w:t>
        <w:br/>
        <w:br/>
        <w:t>Det berättas om augurerna, teckentydarna och spåmännen i det gamla Rom, att de, trots all den värdighet, hvarmed de omgifvit sig, icke kunde möta hvarandra utan att omärkligt draga på munnen vid tanken på den stora allmänhetens fördomar och vidskepelse, och jag undrar, om majoritetsvalens augurer själfva verkligen tro på de blomstermålningar, som de rullat upp för sig om att ett antagande af Kungl. Maj:ts förslag skulle inviga i vårt land frid och rolighet och ett lycksaligt tillstånd, där, politiskt taladt, lammet skulle gå i bete med ulfven.</w:t>
        <w:br/>
        <w:br/>
        <w:t>Det har blifvit sagdt, att den allmänna rösträtten med majoritetsval i andra länder lyckats åstadkomma samling och därför antagligen också skulle kunna göra det i vårt land. Ja, så till vida är det ju sant, att man i andra länder samlar sig mot yttre hotelser, yttre anfall eller yttre förolämpningar, men såvidt jag eljest genom tidningspressen lyckats få ett intryck af interiörerna inom andra länders politik, råder där ett allt annat än gemytligt alla politiska partiers krig mot alla.</w:t>
        <w:br/>
        <w:br/>
        <w:t>Nu har man, mina herrar, starkt klandrat Påboda-förslaget, därför att det skulle tillstyrka en alldeles otillräklig, ja, blott skenbar begränsning af Första Kammarens maktsfär. Man har utbytt Påbodaförslagets rubrik &gt;helpropotionalism&gt; med det visserligen mindre smickrande, men helt säkert allvarligt menade epitetet »Påboda-humbugen»&gt; eller »Påboda-bluffen». Jag ber få påpeka, att namnet dock icke är hufvudsaken, utan att själfva saken är det, som gäller mest,</w:t>
        <w:br/>
        <w:br/>
        <w:t>om benämningen »helpropotionalism&gt; skulle befinnas i någon mån haltande. För det andra ber jag också att få påminna om att Kungl. Maj:ts förslag icke innehåller någon som helst ändring beträffande Första Kammaren, och har detta förslag således behandlat nämnda kammare ännu snäfvare.</w:t>
        <w:br/>
        <w:br/>
        <w:t>Ytterligare ber jag få påpeka en nästan gåtfull motsägelse. Man har så ofta uttalat, att med allmän rösträtt och majoritetsval högern icke skulle komma att försvinna ur Andra Kammaren. En mycket inflytelserik publicist i södra Sverige har ju för några dagar sedan uttalat detsamma i en ledare i sin tidning, och herr Branting yttrade i ett mycket beaktansvärdt anförande i denna kammare den 3 maj i fjol några ord i samma riktning, som jag skall be att få läsa upp. Herr Branting vände sig till en föregående talare, som frågat, om det icke vore bäst för ett verkligt reformarbete, att man garanterade åt alla partier, äfven åt högern, en ganska stark representation här i Andra Kammaren. Härpå svarade herr Branting: »Härtill är att märka, att hans framställning genomgående led af det missförståndet, att man skulle genom den allmänna rösträttens införande i vårt land, om ej särskilda åtgärder vidtoges, så att säga sopa bort högern ur denna kammare. Det har ju så otaliga gånger under föregående rösträttsdebatter framhållits, att detta icke är annat än ett skrämskott. Alla erfarenheter från utlandet peka på det allra tydligaste vis i motsatt riktning och visa med allt eftertryck, att högern visst icke försvunnit någonstans efter den allmänna rösträttens införande. Så blir icke förhållandet.» Men samtidigt förebrår man högern, snart sagdt tillvitar den det knepet, att genom proportionsvalen vilja få så mycket som möjligt (dock icke mer än i proportion till sin verkliga styrka) att säga i Andra Kammaren. Alltså, den höger, som man tänker sig genom allmän rösträtt och majoritetsval träda in i denna kammare, den skall man, förklarar man, hälsa med ett patetiskt: Var hälsad under denna kupol, var hälsad och välkommen att sitta ned ibland 088 på dessa för oss alla så inbjudande fåtöljer! I skolen bär komma att utgöra ett välbehöfligt och samhället gagnande oppositionsferment eller oppositionellt jäsningsämne. Men låt samma högerfraktion, sannolikt bestående till mycket stor utsträckning af fullkomligt samma individer, samma enskilda medlemmar, träda in i denna kammare efter allmänna val med proportionell tillämpniog, och man skall säga om denna samma högerfraktion: Det där högerkonglomeratet är oss en sannskyldig styggelse, det är i själfva verket intet annat än ett Första Kammarens annex. I den första häpnaden vore man frestad att utbrista, att här måtte ligga ett för sin trohet och klokhet med rätta uppskattadt husdjur begratvet. Men jag villicke uttala en sådan tanke, icke ens under den förskönande omskrifning, jag nyss begagnat, ty jag vill icke tillvita mina meningsmotståndare annat än fullt lojala och fullt rättvisa syftemål. Men jag säger: Här mätte ligga en svårlöst gåta begrafven, och jag tror, att gåtans lösning är denna: Man har alldeles rätt uti att äfven majoritetsvalen skulle komma att tillföra denna kammare en afsevärd högerfraktion. Men, mina herrar, jag ber att få fråga, huru länge, för huru lång tid? Ar</w:t>
        <w:br/>
        <w:br/>
        <w:t>det icke antagligt, att detta skulle vara ett mycket öfvergående till- Om valrätter stånd och att man efter sex, nio, tolf år skulle se denna kammares = Andra höger, enkannerligen representerad genom bondeelementet, betänkligt "mm tunnsådd och så småningom absolut försvunnen. Under sådana för- Forts.) hållanden kan det icke annat än väcka häpnad och förvåning, att verkligen så många bland Sveriges bondeklass arbeta med händer</w:t>
        <w:br/>
        <w:br/>
        <w:t>och fötter på sin klass” politiska undergång. Jag skall be att få er-</w:t>
        <w:br/>
        <w:br/>
        <w:t>inra herrarne om några ord, som stå att läsa i De Geers minnen, och</w:t>
        <w:br/>
        <w:br/>
        <w:t>som direkt peka på dessa förhållanden. Han säger: »För ingen</w:t>
        <w:br/>
        <w:br/>
        <w:t>klass är det enskilda intresset så nära förenadt med det allmänna</w:t>
        <w:br/>
        <w:br/>
        <w:t>som hos ett lands jordägare. Värdet af deras egendom är så väsent-</w:t>
        <w:br/>
        <w:br/>
        <w:t>ligen beroende af hela samhällets lugn och förkofran, att man icke</w:t>
        <w:br/>
        <w:br/>
        <w:t>med mera trygghet kan åt någon annan anförtro dess vård. Den viktigaste invändning, som kan göras emot ett bondregemente är att</w:t>
        <w:br/>
        <w:br/>
        <w:t>där kunna saknas nödiga insikter hos de styrande; men emot de</w:t>
        <w:br/>
        <w:br/>
        <w:t>svenska bönderna äger denna invändning mindre giltighet än annor-</w:t>
        <w:br/>
        <w:br/>
        <w:t>städes. De hafva i allmänhet så godt hufvud, så lefvande intresse,</w:t>
        <w:br/>
        <w:br/>
        <w:t>att de efter några riksdagar kunna i politisk klokhet mäta sig med</w:t>
        <w:br/>
        <w:br/>
        <w:t>de flesta högre bildade. Faran för anarkism, kommunism och so-</w:t>
        <w:br/>
        <w:br/>
        <w:t>cialism, så hotande för många andra stater, har i våra bönder den</w:t>
        <w:br/>
        <w:br/>
        <w:t>säkraste motvikt. Vi borde skatta oss lyckliga att hafva i vår riks-</w:t>
        <w:br/>
        <w:br/>
        <w:t>dag den ballast, som bönderna nu där utgöra.»</w:t>
        <w:br/>
        <w:br/>
        <w:t>Mina herrar! Hur gärna jag och helt säkert alla med mig såge en lösning af denna så viktiga fråga, ätminstone en förberedande lösning, vid denna riksdag, kan jag dock omöjligt betrakta det såsom ett urartningssymptom, om frågan genom förhållandenas makt skulle falla för ännu en riksdag eller tvä. Bättre att uppskjuta en fråga sådan som denna, om det så skulle vara ett år eller två, än att besluta däri utan tillräckligt mogen eftertanke en enda vecka för tidigt. Från proportionalistisk synpunkt få vi väl säga, att frågans läge för oss klarnat och att den blifvit förd framåt icke mot försämring utan mot förbättring, och från det liberala samlingspartiets ståndpunkt torde man väl, att döma af ätskilliga företeelser under de senaste åren, våga säga, att detta parti hittills ganska väl beböft sin beredelsetid för att stadfästas i det goda och i sin öfvertygelse.</w:t>
        <w:br/>
        <w:br/>
        <w:t>Jag tror mig förut hafva visat, att ett antagande nu at Kungl Maj:ts förslag icke skulle medföra den samhällstrid, politiska hvila och samling, som vi alla längta efter, och jag har många gånger, senast i går, sett i en inflytelserik tidning ett uttalande af en insändare därom, att, om Kungl. Maj:ts förslag nu går igenom, vi ändock ej »få säga adjö till den nationellt sönderbrytande och trefnadsfientliga agitationen». Skulle detta vara sant, så hägrar ju alltså för oss såsom perspektiv strid och oenighet, huru vi än besluta. Ar det då skrifvet i stjärnorna, att vi i detta land aldrig skola kunna uppnå frid och endräkt, att samarbetet och endräkten här hos vårt folk alltid skola vara att förlikna vid den sträng, som brast, ja, då vet jag intet bättre program för den närmaste framtiden, äv att striden fortsättes och fortsättes till det yttersta, ty det är dock, mina herrar, två olika saker: att besegrad sträcka vapen eller att obesegrad suspendera siov öfvertygelse. I ett sådant läge är det ju ändock bäst att</w:t>
        <w:br/>
        <w:br/>
        <w:t>här skulle kunna samla majoritet inom båda kamrarne, och skulle man kunna tänka sig ett sådant under, så skulle det väl vara genom antagande af det meranämnda Påboda-förslaget.</w:t>
        <w:br/>
        <w:br/>
        <w:t xml:space="preserve">Jag skall slutligen be att få erinra de ärade representanterna på värmlands-bänken — och samtidigt ställa denna erinran till hela kammaren — om ett ord af deras fagra hembygds snillrikaste son och mest glödande fosterlandsvän — hans namn var Sveas skald Esaias Tegnér. Han säger på ett ställe i ett af sina tal: »Tiden är en säker, fast något senfärdig bundsförvant; vi må påskynda, men icke brådstörta dess gång. Framgången sitter i vishetens sköte, men öfverilningen — sade de gamle — är ångerns </w:t>
      </w:r>
      <w:r>
        <w:rPr>
          <w:b/>
        </w:rPr>
        <w:t>moder²</w:t>
      </w:r>
      <w:r>
        <w:rPr>
          <w:b w:val="0"/>
        </w:rPr>
        <w:t>.&gt; Om vi i detta kaos af olika meningar skulle vilja söka samla oss kring något af dessa många olika förslag, må vi då, mina herrar, se till, om det finnes något af dessa förslag, som i högre grad än de öfriga rättfärdigar det höga måttot: rättvisa åt alla och orättvisa åt ingen, och i så fall samla oss däromkring.</w:t>
        <w:br/>
        <w:br/>
        <w:t>Herr talman, mina herrar! Jag ber att för det närvarande få yrka afslag å Kungl. Maj:ts förslag och att i öfrigt få ansluta mig till den at herr Elowson i slutet af hans anförande uttalade förhoppningen.</w:t>
      </w:r>
    </w:p>
    <w:p>
      <w:pPr>
        <w:pStyle w:val="Heading2"/>
      </w:pPr>
      <w:r>
        <w:t>4. Carl Lindhagen (Socialdemokraterna, man)</w:t>
      </w:r>
    </w:p>
    <w:p>
      <w:r>
        <w:rPr>
          <w:b w:val="0"/>
        </w:rPr>
        <w:t>Herr talman, mina herrar! Då jag har undertecknat den af ätta ledamöter utaf kammaren framburna motion, innefattande en väsentlig utvidgning af Kungl. Maj:ts förslag, så har jag icke kunnat utan vidare instämma uti herr af Callerholms yttrande.</w:t>
        <w:br/>
        <w:br/>
        <w:t xml:space="preserve">Anledningarna till att vi framkommit med vår motion hafva varit af två slag. För det första hafva vi hållit före, att då det nu talas så mycket om den allmänna rösträtten, så borde på kamrarnas bord åtminstone komma till synes äfven en framställning, som sökte förverkliga det, om hvilket man talar. Den allmänna rösträttens program är enkelt och lättfattligt, och det kan realiseras utan formella svårigheter. Det lyder på följande sätt: medborgarrätt åt hvarje välfrejdad och myndig svensk medborgare, man såväl som </w:t>
      </w:r>
      <w:r>
        <w:rPr>
          <w:b/>
        </w:rPr>
        <w:t>kvinna¹</w:t>
      </w:r>
      <w:r>
        <w:rPr>
          <w:b w:val="0"/>
        </w:rPr>
        <w:t>. Det är detta förslag, som motionärerna ha framställt.</w:t>
        <w:br/>
        <w:br/>
        <w:t xml:space="preserve">Ett sådant program underkänner icke blott utskyldsstrecket, utan äfven åldersstrecket, hvilket skulle utestänga ungdomen, så ock värnpliktsstrecket. Men det frånkänner tillika berättigande åt tre andra begränsningar, som förekomma i det föreliggande kungliga förslaget. Först och främst gäller detta </w:t>
      </w:r>
      <w:r>
        <w:rPr>
          <w:b/>
        </w:rPr>
        <w:t>kvinnornas¹</w:t>
      </w:r>
      <w:r>
        <w:rPr>
          <w:b w:val="0"/>
        </w:rPr>
        <w:t xml:space="preserve"> uteslutande. Jag vill om denna sak icke yttra något vidare än att det ju är alldeles klart, att, om </w:t>
      </w:r>
      <w:r>
        <w:rPr>
          <w:b/>
        </w:rPr>
        <w:t>kvinnorna¹</w:t>
      </w:r>
      <w:r>
        <w:rPr>
          <w:b w:val="0"/>
        </w:rPr>
        <w:t xml:space="preserve"> nu tagas med, detta skulle upprycka </w:t>
      </w:r>
      <w:r>
        <w:rPr>
          <w:b/>
        </w:rPr>
        <w:t>kvinnorna¹</w:t>
      </w:r>
      <w:r>
        <w:rPr>
          <w:b w:val="0"/>
        </w:rPr>
        <w:t xml:space="preserve"> i hög grad ur liknöjdhet och okunnighet, och det måste betraktas såsom en stor förlust för nationen att under ytterligare en lång tid framåt nödgas undvara de värden, som skulle följa af en sådan uppryckning. Vidare hafva motionärerna funnit det rent af</w:t>
        <w:br/>
        <w:br/>
        <w:t xml:space="preserve">upprörande, att fattigdomen skall utgöra ett hinder för erhållande af Om valrätten medborgarrätt. Och slutligen hafva vi lämnat utan afseende ett från Andra ett gammalt formulär hämtadt konkursstreck, som icke har det ringaste "ANoMren med denna sak att skaffa. (Forts.) Men motionärerna hafva icke blott velat peka på ett framtids- | mål, som enligt deras vissa öfvertygelse en gång skall uppnås, de hafva äfven velat göra den meningen gällande, att detta mål rätteligen bort redan nu vinnas. Tilldragelserna i vårt statslif under den senaste tiden synas mig kräfva detta. Herrarne veta mycket väl, hvad jag syftar på. Sedan unionsupplösningen har talats så mycket om nationell samling, och ordet fädernesland är vid alla möjliga tillfällen på allas läppar. Men enligt min mening är fäderneslandet först och främst ingenting annat än en sammanfattning af alla de människor, som bo i landet, utan någon åtskillnad, och det kan icke talas om någon nationell samling och icke heller manifesteras någon verklig fosterlandskärlek, förrän alla äro ense om, att man bör med afstående från egna fördelar gifva medborgarrätt åt alla medborgare. Då vi emellertid na skola kompromissa om hvad som jag kallar för fädernesland, så må vidare såsom en relief till vår nuvarande rösträttssituation framhållas det skådespel, som möter oss i Finland. Det är nu bekant, att den ryske tsaren har godkänt en representationsreform för Finland, som afser en öfvergång i ett slag från fyrståndsrepresentation till enkammarsystem med proportionella val samt genomförande af allmän och lika rösträtt för män och </w:t>
      </w:r>
      <w:r>
        <w:rPr>
          <w:b/>
        </w:rPr>
        <w:t>kvinnor¹</w:t>
      </w:r>
      <w:r>
        <w:rPr>
          <w:b w:val="0"/>
        </w:rPr>
        <w:t xml:space="preserve">. Det torde icke dröja många veckor, förrän detta program blir genomfördt i vårt gamla </w:t>
      </w:r>
      <w:r>
        <w:rPr>
          <w:b/>
        </w:rPr>
        <w:t>dotterland²</w:t>
      </w:r>
      <w:r>
        <w:rPr>
          <w:b w:val="0"/>
        </w:rPr>
        <w:t xml:space="preserve"> på andra sidan hafvet. Men, som sagdt, allt och alla samverka ju att omöjliggöra en situation, som hos oss ensam skulle varit mäktig att alstra hänförelse hos folket och på en gång skapa en verklig lyftning för landet. Vid sådant förhållande hafva motionärerna, eller åtminstone jag, icke något annat att göra än att falla tillbaka på Kungl. Maj:ts förslag, hvilket ju dock, säga hvad man vill, är särdeles ärligt menadt och på samma gång äfven betecknar ett mycket stort framsteg, om förslaget än icke, såsom det utgitver sig vilja göra, kommer att lösa rösträttsfrågan, utan endast skapar en ny plattform för dess slutliga lösning. Jag har således, herr talman, begärt ordet för att tillkännagifva, att jag kommer att rösta för den af herr af Callerholm m.fl. afgifna reservationen, om än det icke sker med någon större entusiasm. Men på samma gång vill jag tillkännagifva, att jag anser mig, när den tiden kommer, böra yrka bifall jämväl till vär motion för att därigenom bereda de ledamöter i kammaren, som känna sig manade därtill, tillfälle att afgifva en opinionsyttring äfven till förmån för den verkliga allmänna rösträtten.</w:t>
      </w:r>
    </w:p>
    <w:p>
      <w:pPr>
        <w:pStyle w:val="Heading2"/>
      </w:pPr>
      <w:r>
        <w:t>5. Lars Johan Jansson (Lantmanna- och borgarepartiet inom andrakammaren, man)</w:t>
      </w:r>
    </w:p>
    <w:p>
      <w:r>
        <w:rPr>
          <w:b w:val="0"/>
        </w:rPr>
        <w:t>Herr talman: Vid den strid, som utkämpas inom Riksdagens kamrar i dessa dagar, gäller frågan numera Andra Kammarens Prot. 1906. N:o 54. 4</w:t>
        <w:br/>
        <w:br/>
        <w:t>Om valrättenicke utsträckningen af rösträtten, utan det gäller hufvudsakligen</w:t>
        <w:br/>
        <w:br/>
        <w:t>Det har emellertid ansetts att frågan om valsättet är af allra största betydelse, och det kan man väl ej heller undra på, när rösträtt föreligger 1 den utsträckning, som de förslag innebära, hvilka nu föreligga till behandling. I såväl det kungliga förslaget som i de större förslag, som äro framburna af enskilda riksdagsmän, erbjudes ju, nästan 1 alla, allmän rösträtt. &gt;</w:t>
        <w:br/>
        <w:br/>
        <w:t>Frågan gäller som sagdt närmast själfva valsättet. Å ena sidan ha vi att följa den hos oss urgamla principen om enmansvalkretsar och majoritetsval, å andra sidan det för hela vårt folk främmande proportionella valsättet. Enligt Kungl. Maj:ts förslag gäller det ju att bibehålla den gamla välkända historiska grunden med enmansvalkretsar, och enligt utskottets förslag att gå in på det proportionella valsättet med mångdubbelt större valkretsar. Nu ha vi således att välja, och vi stå vid en skiljeväg. Herr Petersson i Påboda m. fl, som ha förordat det proportionella valsättet, förklara i sin motivering, att själfva detta valsättet är af den allra största betydelse. De gå sä långt, att de till och med påstå, »att i det författningsverk, som Riksdagen nu har att utföra, till och med detaljen kan vara af den vikt, att den icke utan skada för det hela får bära prägeln af att vara hvad man kallar ett hastverk&gt;.</w:t>
        <w:br/>
        <w:br/>
        <w:t>Då man går att närmare undersöka det proportionella valsättet sådant som det enligt utskottets förslag nu föreligger och skulle komma att verka, finner man nog anledning till tveksamhet, innan man kan besluta sig för att välja den vägen. Jag skall, herr talman, be att här få påpeka några omständigheter, som jag för min del anser vara mycket beaktansvärda, i fråga om det af herr Petersson i Påboda m. fl. framburna förslaget till vallag. a</w:t>
        <w:br/>
        <w:br/>
        <w:t>I 52 paragrafen af denna vallag heter det bland annat: »Arå röstsedel ett eller flera namn urderstrukna, skall hänsyn tagas till icke understruket namn först sedan alla de, hvilkas namn understrukits, förklarats valda.&gt; Således, allteftersom valkretsindelningen är afsedd för så kallade trekantiga valkretsar eller högst fyrkantiga valkretsar, få vi tänka oss, ett en valsedel innehåller i förra fallet högst tre, i senare fallet högst fyra namn. Det får nämligen icke vara Hera namn på sedeln enligt det förslaget, än som motsvara det antal riksdagsmän, som skola väljas. Om då, som sagdt, något namn är understrukit på en dylik valsedel, få de icke understrukna namnen ej tagas i betraktande, förrän de personer, hvars namn äro understrukna, förklarats vara valda. Afven om de namn, som icke äro understrukna, skulle befinnas vara de allra bästa på valsedeln, få de som sagdt icke tagas med i beräkningen. Enligt min mening är det för vanlig svensk uppfattning något underligt att gå till väga på detta sätt, att endast ett namn på en valsedel skall hafva reellt värde, under det åe andra namnen icke hafva någon betydelse eller att de åtminstone få hvila tills vidare, ja, osäkert är, om de någon gång komma att tagas i beräkning vid valet. Ty om en person, hvars namn är understruket, icke förklaras vara vald, få de öfriga namnen icke något värde.</w:t>
        <w:br/>
        <w:br/>
        <w:t>Vidare ber jag få fästa uppmärksamheten på frågan om utseende</w:t>
        <w:br/>
        <w:br/>
        <w:t>Jag ber för öfrigt, medan jag håller på med granskningen af vallagen, att få påpeka ett förhållande, som skulle kunna beröra min egen hemort. Enligt herr Peterssons i Påboda förslag skulle bland annat den ort, där jag bor, ingå i en valkrets, bestående af Vartofta och Frökinds samt Gudhems och Kåkinds häraders domsagor jämte Vilske och Valle härader, så ock städerna Sköfde, Falköping och Hjo. Enligt den nuvarande folkmängdsstatistiken skulle invänareantalet i denna valkrets utgöra omkring 90,000 och valkretsen skulle omfatta ett område på omkring 31 kv.mil, inom hvilket finnas 107 landskommuner. I denna valkrets blir det ungefär 20,000 valmän, ifall rösträtten utsträckes såsom det nu föreliggande förslaget afser. Tänka vi oss då, att af dessa 20,000 valmän alla ginge för att afgifva sin röst, skola vi vidare försöka se, hur det kunde komma att ta sig ut. De herrar, som hafva upptagit herr Peterssons i Påboda förslag, hafva med biträde af en tekniskt bildad person vid några tillfällen under riksdagen demonstrerat för oss, hur enligt deras mening det proportionella valsättet skulle komma att verka. De hafva därvid begagnat sig af bestämdt gifna tal, fördelade efter vissa regler, och denna fördelning har naturligtvis utfallit till önskad belåtenhet, d. v. 8. de hafva med sina använda tal visat att hvarje grupp fått sin andel. Baron Hermelin tycktes tro, att användandet af det proportionella valsättet skulle medföra idel lugn och samhällsfrid, och att allt därvid komme att gå så ljufligt till väga, som om vi hunnit förgården till det tusenåriga riket i politiskt afseende. Det må nu vara hans uppfattning, för min del tror jag, att det hör till det politiska, lifvets art och väsen, att det måste finnas lifliga valstrider.</w:t>
        <w:br/>
        <w:br/>
        <w:t>Ar det icke lifliga och planmässigt ledda valstrider, lär väl äfven dylika val komma att bero på en lyckträff, hvilket ju icke kan vara lämpligt. Jag tänker mig emellertid valet etter en af majoriteten väl ledd valstrid, och jag antar då, att majoritetspartiet af de 20,000 rösterna kan hafva samlat 10,100 röster. I valkretsen har man emellertid att välja fyra riksdagsmän. Bland de 107 kommuner, som valkretsen omfattar, förutom förutnämnde trenne städer, är det gifvetvis icke tänkbart annat, än att det blir många olika meningar, som göra</w:t>
        <w:br/>
        <w:br/>
        <w:t>vel att sönderfalla i mindre grupper. Jag tänker mig då, att det kan uppstå en grupp på 2,520, en annan på 2,500, en tredje på 2,480 och en fjärde på 2,400 valmän. Det är ju i alla fall icke så obetydliga grupper. Men tro herrarna då, att de mindre grupperna få något med därvidlag? Ja, det går an att använda den d'Hvndtska regeln, så få herrarna se, att en majoritet på 10,100 röster behåller alla fyra representanterna i valkretsen.</w:t>
        <w:br/>
        <w:br/>
        <w:t>Jag vill taga ett annat exempel från samma valkrets under antagande af att intresset icke är alldeles så lifligt, utan att af 20,000 röstberättigade personer det blir blott 60 procent, som deltaga i valet, d. v. s. 12,000 valmän. Jag tänker mig äfven då,att ett majoritetsparti samlar något mer än hälften af rösterna och att minoriteten sönderfaller i mindre grupper, en på 1,520, en på 1,500, en på 1,480 och en på 1,400 röster. Enligt proportionalisternas förslag är det ju alldeles gifvit, påstå de, att hvarje grupp skall få sin andel. Tro herrarne, att hvarje grupp får sin andel i det exempel, jag här tagit? Om Ni det tro, bedraga Ni Eder! Om proportionalisterna tillämpa den regel, de själfva anse böra tillämpas vid fördelningen, får minoriteten ingen representant, majoriteten tar allt. Jag vill härmed säga, att om det är fråga om att välja exempel, och om man tror, att exempel, som man sätter upp på svarta taflan, skola utfalla likadant vid tillämpning i det politiska lifvets valstrider, så kan man bedraga sig. Lika stor rättighet, som man från proportionalistiskt håll har att med räkneexempel på förhand söka visa, att det går bra, lika stor rätt har man att från andra håll söka visa, att det kan misslyckas. Det ena som det andra ligger lika mycket inom möjlighetens område. Själfva valsättet i och för sig innebär icke någon garanti häremot.</w:t>
        <w:br/>
        <w:br/>
        <w:t>Ty, mina herrar, man får ej på förhand betrakta fördelningen af röstsummorna på samma enkla sätt, som man går till väga vid ett arfskifte; där har man att fördela så, att hvarje arfvinge får efter sin rättsgrund sin andel. Har man endast reda på boets behållning och arfvingarnas antal och släktskapsförhållandet till den aflidne, är det ju lätt att verkställa fördelningen så, att hvar och en får sitt; men det går nog ej att på ett så lättvindigt sätt bevisa, att det proportionella valsättet ger åt hvarje valmansgrupp sin rätta andel.</w:t>
        <w:br/>
        <w:br/>
        <w:t>Nu har här bland annat af friherre Hermelin framhållits på ett så vackert och känsligt sätt, att vi, som nu sitta inne med den politiska makten, i alla fall skulle vilja gifva de rösträttslösa till och med två tredjedelar af all den makt vi äga. Han tog nämligen det exemplet, att om en person har 300 kronor och delade med sig 200 kronor, så må han väl hafva rätt att behålla de 100, så att han åtminstone kunde hafva något inflytande på och möjlighet att fortfarande verka i lifvets strid. Ja, för all del, bilder kan man taga huru som helst och tillämpa dem huru som helst, men vid tillämpningen kan det dock visa sig, att de halta, den ena mer och den andra mindre. Jag skulle emellertid vilja fråga friherre Hermelin, om ban anser, att man med fog kan påstå, att vi, som nu sitta inne med makten, också äga hela fosterlandet? Är det blott vi, som sitta här</w:t>
        <w:br/>
        <w:br/>
        <w:t>såsom representanter i Första och Andra Kammaren, är det blott vi Om valrätten samt de, samhällsklasser, bvilka vi här representera, som äga Sveriger Andra land? Ar icke detta land också alla de andras tillhörighet — deras, TN som nu stå utanför? Ha vi ej någon skyldighet mot det folk, som (Forts.) står utom riksförsamlingen? Fyller då ej detta folk sina uppgifter | i lifvet på det bästa sätt det kan, likaväl som vi? Ar det måhända nådegåfvor, som vi här ha att utdela från dessa platser åt detta utestängda folk, som i allt fall likaväl som vi kallas svenska folket? Jag anser för min del, att en sådan bild är oss ovärdig, och att den är olämplig och opassande att använda från detta rum.</w:t>
        <w:br/>
        <w:br/>
        <w:t xml:space="preserve">Mina herrar! Vi hafva litet hvar under de sista dagarna känt oss mer eller mindre tilltalade af den akademiska ungdomens besök här i bufvudstaden. Många hafva måhända ansett, att det hela blott varit ett upptåg utan någon särskild betydelse, som ungdomen företagit sig endast för att förströ sig, och att det ju går så till, att när en del reser, så följa de andra med. Ja, det kan ju hända, men å andra sidan få vi väl komma ihåg, att dessa studenter dock utgöra blomman af landets bästa ungdom, och att äfven om deras praktiska erfarenhet af lifvet icke kan medgifva, att de sitta inne med samma omdömesförmåga som äldre män, torde man dock kunna medgifva, att deras känsla för rätt och rättvisa och fosterland är oförvillad. Jag för min del är öfvertygad om, att excellensen Staaff hade rätt, då han — såsom jag sett i tidningarna i dag — i sitt tal vid det besök han mottog i gär uttalade den meningen, att studenternas besök och uppvaktning väl skulle hafva bedömts på ett annat sätt af det kungliga rösträttsförslagets motståndare, ifall studenternas uppvaktning gällt att gifva till känna, att de haft en motsatt politisk uppfattning mot den de visat sig hafva. Om deras mening varit att protestera mot Kungl. Maj:ts rösträttsförslag, då hade utan tvifvel många af våra för öfrigt aktade och värderade högermän ansett, att studenternas demonstrationståg till Stockholm haft mycket stort värde och betydelse. Emellertid hafva dessa unge män kommit för att på det sätt de kunnat gifva till känna, att de åtminstone hafva förtroende dels till framtiden och dels till de kamrater, de arbetarekamrater, de rösträttslösa skaror, som skulle få allmän rösträtt likaväl som de unge männen ju i sin tid få den. De hafva gifvit till känna, att de för sin del icke hafva något misstroende till de nuvarande rösträttslöse, och de hafva tillika uttalat en önskan om att den misstroendets anda, som synes hvila öfver oss äldre, när det gäller folket i allmänhet, måtte vika. Jag tror, att det är skäl för oss att tänka på detta. Ar det för öfrigt fråga om att kunna bli ett enigt, samladt folk, ett folk, som på bästa sätt kan tjäna sitt land och älska det, lär det väl ej kunna ske på annat sätt än så, att vi litet hvar få icke blott </w:t>
      </w:r>
      <w:r>
        <w:rPr>
          <w:b/>
        </w:rPr>
        <w:t>maka³</w:t>
      </w:r>
      <w:r>
        <w:rPr>
          <w:b w:val="0"/>
        </w:rPr>
        <w:t xml:space="preserve"> åt oss i fråga om makten, utan äfven gå hvarandra till mötes med förtroende. Jag förstår därför ej, huru det kan vara rimligt, att vi — gentemot de unga rösträttslösa skarorna, af hvilka vi dock begära, att de skola skydda, värna och försvara fosterlandet, och för hvilket ändamål vi ju sätta gevären i deras händer — när det blir tal om att sätta rösträttssedeln i deras hand, skola anse, att alla möjliga och snart sagdt omöjliga garantier måste erfordras. Huru kan</w:t>
        <w:br/>
        <w:br/>
        <w:t>Om valrätten det vara tänkbart, att vi, när vi bemöta denna ungdom på detta</w:t>
        <w:br/>
        <w:br/>
        <w:t>sätt med misstroende, skola kunna af densamma vänta förtroende tillbaka? Icke kunna vi med rätta hoppas af andra, att de skola göra mot oss, hvad vi ej vilja göra mot dem.</w:t>
        <w:br/>
        <w:br/>
        <w:t>Beträffande rösträttsförslagen, har jag för min del inom utskottet i hufvudsak slutit mig till den kungl. propositionen. Jag har nämligen ansett, att när det gäller att uppnå ett stort fosterländskt mål, när det gäller att såsom här få något, som man kan uppnå en allmän samling omkring, måste man fördenskull uppgifva en del mindre önskningsmål. Det har dock funnits en detaljfråga, som jag i en särskild reservation upptagit. Denna detaljfråga, i hvilken jag haft en afvikande mening, rör sig därom, att enligt min tanke bör för rösträtts erhållande det äfven fordras skatteplikt, icke i den mening blott, att hvar och en, som är påförd skatt, skall hafva betalt densamma, utan äfven så, att hvar och en, som skall få rösträtt, bör vara i det läge, att han är skyldig till staten erlägga direkt skatt, äfven om beloppet är så minimalt som blott mantalspenningarna. Jag har icke betraktat denna skatteplikt ur någon som helst finansiell synpunkt, utan jag har ansett, att den har sin största betydelse just däri, att det innebär en rättvisa mot andra samhällsklasser och ej minst mot de mindre i sambället, som på ett plikttroget sätt fullgöra sin skattskyldigbet. Ty det finos ju personer, som kunna hafva samma arbetsförmåga och samma möjlighet att försörja sig, men af hvilka den ene använder sin kraft och sin arbetsförtjänst för att försörja de sina och fullgöra sin skatteplikt, under det att den andre är en lätting och en oordentlig människa, som gjort sig till och med så illa känd i samhället, att ban ej ens kunnat påföras mantalspenningar. Men enligt nästan alla de motioner, som föreligga, och äfven enligt Kungl. Maj:ts förslag skulle denna vårdslöse under alla förhållanden tillhöra de röstberättigades klass. Han skulle under inga omständigheter förlora sin rösträtt, med mindre han koi i det läge, att han mistade sitt medborgerliga förtroende. Däremot skulle den arbetssamme och ordentlige, som af en eller annan anledning råkat i betryck och ej kunnat betala sin skatt, förlora sin rösträtt. Detta har jag ansett orätt och olämpligt och därför har jag till benäget påseende och eftertanke tagit upp denna detalj.</w:t>
        <w:br/>
        <w:br/>
        <w:t>Jag kommer, herr talman, i sinom tid att yrka bifall till min reservation, men för närvarande har jag ej något särskildt yrkande.</w:t>
      </w:r>
    </w:p>
    <w:p>
      <w:pPr>
        <w:pStyle w:val="Heading2"/>
      </w:pPr>
      <w:r>
        <w:t>6. Christian Olsson (Liberala samlingspartiet, man)</w:t>
      </w:r>
    </w:p>
    <w:p>
      <w:r>
        <w:rPr>
          <w:b w:val="0"/>
        </w:rPr>
        <w:t>Herr talman! Jag har visserligen instämt i syftet med det anförande, som hölls af herr af Callerholm, men då denna fråga är af oerhörd betydelse för vårt lands framtid, bar jag ansett mig böra närmare angifva, hvilken ställning jag intager till densamma.</w:t>
        <w:br/>
        <w:br/>
        <w:t>Jag vill då bestämdt säga ifrån, att jag icke kan vara med om konstitutionsutskottets förslag. Det ligger visserligen något för rättskänslan tilltalande i proportionalismens idé, men då denna princip</w:t>
        <w:br/>
        <w:br/>
        <w:t>skulle helt genomföras blott vid valen till Andra Kammaren, medan Om valrätten beträffande den Första det förmögna fåtalet skulle sitta i så godt som oa Andra orubbadt bo, så kan väl här om någonsin tillämpas den gamla lamn tinska satsen: »summum jus summa injuria&gt;. Enligt utskottets för- (Forts.) slag skulle ingalunda grunderna för Första Kammarens sammansätt- | ning i någon nämnvärd grad rubbas, ty icke kan man väl tro, att landstingsmännens proportionella gruppering vid val af Första-Kammarledamöter skulle en så kraftig verkan åstadkomma, ej ens om, såsom herr Petersson i Påboda föreslagit, men som utskottet väl aktat sig för att uttala någon mening om, den 5,000-gradiga röstskalan afklipptes till en 1,000-gradig vid val af elektorer för landstingsmannaval. Detta blefve endast en skentillämpning af proportionalismens princip, Första Kammarens politiska fysionomi blefve därigenom ingalunda en trogen afspegling af skiftningarne i urväljarnes politiska åsikter, men väl af — den tusengradiga fyrkskalan. Kunde man i verkligheten tillämpa proportionalismens idé vid val till Första Kammaren -— hvilket väl knappast är möjligt utan en fullständig författningsrevision — d. v. s. kunde man utaf Första Kammaren få en trogen spegelbild af urväljarnes politiska tänkesätt, då hade man i själfva verket skapat en Andra Kammare n:0 2; en sådan Första Kammare hade förlorat sin karaktär af öfverhus, den hade i själfva verket upphört att existera såsom sådant. Första Kammarens medverkan till verkliga proportionsval till den kammaren skulle alltså innebära ett politiskt själfmord, och ingen kan väl på allvar tro, att Första Kammaren någonsin skall göra sig skyldig till en sådan förbrytelse. Jag tror således, att, frånsedt de olägenheter, som det proportionella valsättet drager med sig — hvilka olägenheter jag i ett anförande vid rösträttsdebatten 1904 utförligt påpekat — jag tror, säger jag, att den, som vill en rösträttsreform af den art, att den innebär en förskjutniog af den politiska maktens tyngdpunkt, den är hänvisad till att bygga på majoritetsvalens grund.</w:t>
        <w:br/>
        <w:br/>
        <w:t>Såvidt jag kan se, är den mest graverande anmärkning, som man riktat mot majoritetsval i förening med den s. k. allmänna rösträtten, att landtmännen därigenom skulle så godt som utstängas från Andra Kammaren. Ingen skulle lifligare än jag beklaga en sådan eventualitet, men att döma af erfarenheter från andra länder, där allmän rösträtt med majoritetsval är införd, lära dylika farhågor vara ogrundade. I Danmark t. ex. finnes ju allmän rösträtt med det lilla undantaget, att de, som äro i enskild tjänst och åtnjuta kosthåll hos husbonde, icke få rösta, och där väljes ju enligt majoritetsprincipen, men som man kan inhämta genom ett studium af den danska statskalendern för år 1906, äro i det danska folktinget icke mindre än 48 procent af medlemmarne »gaardsejere», däribland 6 »husmend&gt;, medan kroppsarbetarnes antal icke uppgår till mer än 4,4 procent af samtliga ledamöternas antal. Af norska statskalendern för innevarande år inhämtas, att antalet »gaardbrugere» och »godsejere» uppgår till 36 procent af stortingets ordinarie ledamöter, medan kroppsarbetarnes antal stannar vid 5 procent. Men då jordbruket i vårt land spelar en betydligt större roll än i Norge, så kan man ju förmoda, att en andra kammare, vald enligt allmän rösträtt med majoritetsval, skulle</w:t>
        <w:br/>
        <w:br/>
        <w:t>Fastän jag 1i hufvudsak kan gilla den kungl. propositionen, så finnes det dock ett par punkter i densamma, som synas mig mindre tillfredsställande. Det är först skilsmässan mellan stad och land i valhänseende, en anordning, som jag både ur principiell och praktisk synpunkt finner synnerligen olycklig. Den har visserligen sedan 1866 häfd för sig, men hvarför gjorde man då detta afsteg från de samfällda valens princip? Jo, såvidt jag vet, blott för att möjliggöra större representationsrätt för städerna, hvilkas särskilda näringsintressen annars skulle — ansåg man — ha blifvit åsidosatta af en öfverväldigande hemmansägaremajoritet. Men sedan dess har ju industrien till stor del flyttat ut på landsbygden, och hvarje skäl har alltså bortfallit, hvarför städerna skulle ha en större representationsrätt än landsbygden. Men hvad som för 1866 års män endast var ett villkor för ett visst måls uppnående, det gör Kungl. Maj:t nu till mål i sig själft, nämligen skillnaden i valhänseende mellan stad och land. Detta är, för att begagna ett bevingadt ord, ett kringskärande af de samfällda valens princip. Och drager man ut konsekvenserna däraf, hamnar man i -— »Mossebo&gt;.</w:t>
        <w:br/>
        <w:br/>
        <w:t>Men lika otillfredsställande synes mig ifrågavarande anordning ur praktisk synpunkt. De olägenheter, som redan försports af ett sammankopplande till en valkrets af långt ifrån hvarandra belägna småstäder, skulle gifvetvis komma att i hög grad förstoras, om, såsom Kungl. Maj:t föreslagit, städerna få 65 representanter — hvilket, i förbigående sagdt, är 12 för mycket — i stället för 80, som de nu ha. Hvilka intressen ha så långt ifrån hvarandra belägna småstäder som exempelvis Hernösand och Östersund gemensamma? Och huru skola valmänner i den ena staden kunna äga någon tillförlitlig kännedom om en kandidat, som uppställts i den andra? Den enligt min tanke allra betänkligaste konsekvens, som det proportionella valsättet drager med sig, nämligen de stora valkretsarne, den konsekvensen drager också den kungl. propositionen med sig, med afseende på småstäderna. För mig ter det sig såsom en sak af den största vikt, att valmännen komma i personlig beröring med kandidaten, de måste känna honom, sådan han är i handel och vandel, i det enskilda lifvet, och just denna personliga kännedom om kandidaten är enligt min tanke det verksammaste preventivet mot Andra Kammarens befolkande med yrkespolitiei och pratmakare. Jag tror icke, att jag är ensam om att lägga vikt på denna sak. En man, som i denna kammare på sin tid hade en ofantlig prestige, herr Sixten von Friesen, yttrade under rösträttsdebatten den 15 maj 1902 följande tänkvärda ord: »Det måste vara orättvist att, om städerna och landsbygden få lika representationsrätt, sammankoppla till valkretsar städer, som ligga på långt afstånd från hvarandra och icke ha några gemensamma intressen, samt hvilkas innevånare icke känna hvarandra». Jag beklagar, att vår nuvarande justitieminister gjort afsteg från den rent territoriella valkretsindelning, som herr Karl Staaff slog in på i sin rösträttsmotion vid 1904 ärs riksdag, åt hvilken motion ett bifall af Andr3 Kammaren gaf ytterligare pondus.</w:t>
        <w:br/>
        <w:br/>
        <w:t>En annan punkt i den kungl. propositionen, som hos mig vållat Om valrätten</w:t>
        <w:br/>
        <w:br/>
        <w:t>några betänkligheter, är fordran på fullgjord skatteplikt till kommunen = Andra såsom villkor för politisk rösträtt. Jag finner visserligen i sin ord- En ning, att den, som skall äga rösträtt och därmed också valbarhet, (Forts. måste ha fullgjort den skatteplikt till staten, som honom ålagts. Ty annars kunde det hända, att en person här i kammaren komme att sitta och på andra lägga skatter, som han själf icke brytt sig om att betala. Men med kommunalskatten är förhållandet ett helt annat. Ty för det första trycker ju denna skatt betydligt hårdare och ojämnare. Man må blott komma ihåg, att i icke mindre än 263 kommuner uppgår kommunalskatten till 10 gånger bevillningen, i en kommun till och med till 28 gånger bevillningen. Också befunnos vid senaste rösträttsutredningen icke mindre än 104,000 män öfver 25 år häfta för oguldna kommunalutskylder. Och för det andra kan jag omöjligen inse sambandet mellan politiska rättigheter och kommunala skyldigheter. Nog borde det väl vara tillräckligt, om den, som försummat sin kommunalskatteskyldighet, beröfvades sin kommunala rösträtt.</w:t>
        <w:br/>
        <w:br/>
        <w:t>Men trots mina nu uttalade betänkligheter mot ett par punkter i den kungl. propositionen, så har det aldrig kunnat falla mig in att rösta, afslag på densamma.</w:t>
        <w:br/>
        <w:br/>
        <w:t>Afven åt herr Brantings motion skall jag lämna min röst, fastän</w:t>
        <w:br/>
        <w:br/>
        <w:t xml:space="preserve">jag uppriktigt får säga ifrån, att jag icke tycker om bostadsbandets apphäfvande och slopande af fordran på fullgjord skatteplikt till staten. Jag anser nämligen, att man bör begagna hvarje icke alltför omöjlig utväg att komma ut ur det nuvarande olidliga tillståndet. Länge har den med ecensusbestämmelser ombonade rösträttsstugan känts </w:t>
      </w:r>
      <w:r>
        <w:rPr>
          <w:b/>
        </w:rPr>
        <w:t>moder²</w:t>
      </w:r>
      <w:r>
        <w:rPr>
          <w:b w:val="0"/>
        </w:rPr>
        <w:t xml:space="preserve"> Svea för trång, och när det nu till på köpet brinner i knutarne, må man icke undra öfver, om </w:t>
      </w:r>
      <w:r>
        <w:rPr>
          <w:b/>
        </w:rPr>
        <w:t>hon²</w:t>
      </w:r>
      <w:r>
        <w:rPr>
          <w:b w:val="0"/>
        </w:rPr>
        <w:t xml:space="preserve"> för att icke kväfvas boppar ut genom fönstret, fastän det annars varit mera passande att gå genom dörren.</w:t>
        <w:br/>
        <w:br/>
        <w:t>Herr talman, jag kommer att rösta för bifall till Kungl. Maj:ts proposition.</w:t>
      </w:r>
    </w:p>
    <w:p>
      <w:pPr>
        <w:pStyle w:val="Heading2"/>
      </w:pPr>
      <w:r>
        <w:t>7. Gustaf Hazen (–, man)</w:t>
      </w:r>
    </w:p>
    <w:p>
      <w:r>
        <w:rPr>
          <w:b w:val="0"/>
        </w:rPr>
        <w:t>Herr talman, mina herrar! Det utlåtande, vi nu hafva att behandla, är en produkt af 20 mer eller mindre åtskilda förslag, det är en produkt af ett träget arbete från 20 representanter inom konstitationsutskottet. Dessa herrar hafva ju försökt att komma i hvarandras sällskap på vägen, men det synes icke hafva lyckats, och på den punkten, där de hafva träffat hvarandra, har det egendomliga inträffat, att de konservative hafva uppträdt såsom liberalare än de liberale, hvilket man kan finna af den reservation, som är bifogad denna punkt. Alltnog, konstitutionsutskottet har varit fördeladt på två arbetslag, hvilka delvis ändock hafva smidit på samma städ. Den ena parten har sagt: Vi vilja hafva så kallad allmän rösträtt och en snar lösning på frågan. Den andra parten bar sagt: Vi vilja hafva en allmän rösträtt och en snar lösning på frågan, men så ha de tillagt: Vi vilja ha detta efter en metod, som är sådan, att den Riksdag, som därigenom kommer fram, kommer att bli så långt det kan vara möjligt ett troget uttryck af det svenska folket. Då jag ansluter</w:t>
        <w:br/>
        <w:br/>
        <w:t>Om valrätten mig just till detta senare förslag, denna senare grupp, så ber jag</w:t>
        <w:br/>
        <w:br/>
        <w:t>helt kort att såsom motivering till den röstsedel, jag kommer att nedlägga, yttra nägra ord. Jag ber då allra först att få hänvisa till de första ord, som stå i vår nuvarande riksdagsordning, som är den &lt;rondläggande principen för det hela, då det heter: »Svenska folket representeras af Riksdagen». Nu frågas: Hvad menas med svenska folket? Ja, det veta vi alla, men uti praktiken så lägger man så att säga därin olika tankar och meningar under detta ord.</w:t>
        <w:br/>
        <w:br/>
        <w:t>Det befanns förr i världen vara så ställdt, att om man kom till en del höga bus, så talades där om, att det är svenska folket, som skall göra det och det eller hafva det och det. Men då tänkte man sig nästan icke annat än öfverklassen. Nu har det kommit därhän, att det finnes hus, som kallas rent af för folkets hus, och kommer man dit och hör hvad som menas med svenska folket, blir det ofta en sådan tankegång, som mynnar ut i detta, att svenska folket, det är underklassen, det är småfolket. Vi erkänna naturligtvis alla, att bådadera äro oriktigheter, men, om jag läser det kungliga förslaget, tycker jag mig liksom finna, att detta förslag är en mekanisk kombination af dessa oriktigheter. Det lämnar utrymme för öfverklassen, dess intressen och strömningar, nämligen genom att den kan få inträde och rätt i den Första Kammaren, hvilken — jämte dess egenskap att vara senat eller konserverande öfverhus -— tillika må anses kunna hafva till ändamål att vara uttryck för öfverklassens säregna synpunkter på tingen, dess önskningar och åsikter. Sedan komma vi till underklassen och till de många andra, som dela underklassens meningar och åsikter. Enligt det kungliga förslaget få ju dessa sin plats i den Andra Kamroaren. Men jag frågar då: Hvad får då den så kallade medelklassen — med dess säregna uppfattning och säregna åskådning, som faktiskt ändå förefinnes och alltid kommer att förefinnas — hvar få dess sträfvanden för dess ekonomiska intressen egentligen sitt utrymme? Det är nog en svaghet, huru man än blomstermålar det kungliga förslaget, att man där icke fått något egentligt utrymme för berörde medelklass med dess säregna synpunkter på tingen och dess säregna sträfvanden för ekonomiska intressen. För öfrigt, hvarken med bänsyn till öfverklassen eller underklassen beredes något utrymme för minoriteterna. Här finnas ju många minoriteter, som kunde vara tal om, men jag vill erinra om, att här är en grupp eller en fraktion i vårt land, som nästan aldrig kan komma högre än till minoritet. Jag säger det med smärta, det förstå nog herrarne, det är de kristligt religiösa, ty de komma aldrig att tränga sig fram till att vara en majoritet i vårt land. Nu skulle man kunna invända, att dessa kunna ju sammansluta sig med andra närgränsande fraktioner och på det sättet i någon mån göra sig gällande vid valen. Det är ju möjligt, att så skulle kunna ske äfven efter en sådan stor utsträckning af rösträtten, som här är ifrågasatt. Det är ju möjligt, men, mina herrar, vi få icke dölja för oss den väldiga agitation, som i denna tid bedrifves och som förvillar och förvildar och afkristnar så många som möjligt af de djupare lagren, af massan. Vi få icke dölja för oss detta, och vi få icke dölja för oss heller, att ibland dem, som starkast yrka på att få en majoritetsoch massrösträtt, göra sig rätt starka</w:t>
        <w:br/>
        <w:br/>
        <w:t xml:space="preserve">strömningar gällande i riktningar sådana som denna: bara vi väl en Om valrätten gång fått detta, sedan skola vi börja på att göra rent. Och man betill Andra höfver icke vara mycket misstänksam för att förstå, att det håll, där Kammaren man mest vill så att säga reformera, det är inom det område i vårt (Forts.) samfundslif, där religionen och dess institutioner haft en fridlyst plats. | Om jag än skulle ta miste, tror jag icke, att de åtta, som inlämnade petitionen i den </w:t>
      </w:r>
      <w:r>
        <w:rPr>
          <w:b/>
        </w:rPr>
        <w:t>kvinnliga¹</w:t>
      </w:r>
      <w:r>
        <w:rPr>
          <w:b w:val="0"/>
        </w:rPr>
        <w:t xml:space="preserve"> rösträttsfrågan, göra det; de skulle kunna</w:t>
        <w:br/>
        <w:br/>
        <w:t>lämna en del värdefulla upplysningar, som för oss kristligt religiösa</w:t>
        <w:br/>
        <w:br/>
        <w:t>kan vara af stor betydelse. Jag syftar på de upplysningar, som</w:t>
        <w:br/>
        <w:br/>
        <w:t>lämnats af herr Lindhagen i den motion han väckt. Det heter där:</w:t>
        <w:br/>
        <w:br/>
        <w:t xml:space="preserve">»Bland liberalerna har den </w:t>
      </w:r>
      <w:r>
        <w:rPr>
          <w:b/>
        </w:rPr>
        <w:t>kvinnliga¹</w:t>
      </w:r>
      <w:r>
        <w:rPr>
          <w:b w:val="0"/>
        </w:rPr>
        <w:t xml:space="preserve"> rösträtten visserligen för när-</w:t>
        <w:br/>
        <w:br/>
        <w:t>varande måhända sina festa uppriktiga anhängare. De hafva ju</w:t>
        <w:br/>
        <w:br/>
        <w:t>också, åtminstone hittills, haft stor fribet att spekulera äfven i så</w:t>
        <w:br/>
        <w:br/>
        <w:t xml:space="preserve">kallade ideologiska problem. Och en mängd af deras </w:t>
      </w:r>
      <w:r>
        <w:rPr>
          <w:b/>
        </w:rPr>
        <w:t>kvinnor¹</w:t>
      </w:r>
      <w:r>
        <w:rPr>
          <w:b w:val="0"/>
        </w:rPr>
        <w:t xml:space="preserve"> sympatisera starkt med rörelsen och påverka männen. Men i dessas</w:t>
        <w:br/>
        <w:br/>
        <w:t>läger påträffar man också de värsta pessimisterna. En stående be-</w:t>
        <w:br/>
        <w:br/>
        <w:t xml:space="preserve">traktelse bland dessa män är, att företrädesvis </w:t>
      </w:r>
      <w:r>
        <w:rPr>
          <w:b/>
        </w:rPr>
        <w:t>kvinnor¹</w:t>
      </w:r>
      <w:r>
        <w:rPr>
          <w:b w:val="0"/>
        </w:rPr>
        <w:t xml:space="preserve"> besöka kyrkorna och bönehusen, och däraf drager man utan vidare den hastiga slutsatsen, att de äfven i politiken skola gå i Jedband af prästerna,</w:t>
        <w:br/>
        <w:br/>
        <w:t>hvilket ju är det värsta mången liberal öfver hufvud taget kan tänka</w:t>
        <w:br/>
        <w:br/>
        <w:t>sig.&gt; Ja, det må ju blifva i detta hänseende huru som helst, men</w:t>
        <w:br/>
        <w:br/>
        <w:t>säkert är, att det kungl. förslaget icke har något egentligt rum för minoriteterna. Vid valen biifva minoriteterna, så att säga, undantryckta,</w:t>
        <w:br/>
        <w:br/>
        <w:t>och de komma i den ställningen, att, fastän det heter »svenska&gt; folket</w:t>
        <w:br/>
        <w:br/>
        <w:t>skall representeras af Riksdagen, de faktiskt icke komma att räknas</w:t>
        <w:br/>
        <w:br/>
        <w:t>till svenska folket, ty de kunna icke komma med och kunna icke</w:t>
        <w:br/>
        <w:br/>
        <w:t>göra sig gällande. Det är ju dock en förtjänst, som utskottets förslag</w:t>
        <w:br/>
        <w:br/>
        <w:t>har, att det ger rum både för medelklassen och för minoriteterna.</w:t>
        <w:br/>
        <w:br/>
        <w:t>Det är ock en detalj där, som särskildt tilltalar mig, och det är</w:t>
        <w:br/>
        <w:br/>
        <w:t xml:space="preserve">den, att det gifves någon utsikt för att det måtte blifva rösträtt äfven åt </w:t>
      </w:r>
      <w:r>
        <w:rPr>
          <w:b/>
        </w:rPr>
        <w:t>kvinnan¹</w:t>
      </w:r>
      <w:r>
        <w:rPr>
          <w:b w:val="0"/>
        </w:rPr>
        <w:t xml:space="preserve">. Ty jag anser, att </w:t>
      </w:r>
      <w:r>
        <w:rPr>
          <w:b/>
        </w:rPr>
        <w:t>hon²</w:t>
      </w:r>
      <w:r>
        <w:rPr>
          <w:b w:val="0"/>
        </w:rPr>
        <w:t xml:space="preserve"> bör hafva det, och det äfven på de grunder och skäl, som herr Lindhagen särskildt framhållit. Ty jag tror, att </w:t>
      </w:r>
      <w:r>
        <w:rPr>
          <w:b/>
        </w:rPr>
        <w:t>kvinnan¹</w:t>
      </w:r>
      <w:r>
        <w:rPr>
          <w:b w:val="0"/>
        </w:rPr>
        <w:t xml:space="preserve"> i allmänhet fattar lifvets allvar på ett så allvarligt sätt, att </w:t>
      </w:r>
      <w:r>
        <w:rPr>
          <w:b/>
        </w:rPr>
        <w:t>hon²</w:t>
      </w:r>
      <w:r>
        <w:rPr>
          <w:b w:val="0"/>
        </w:rPr>
        <w:t xml:space="preserve"> bör vara med och få ökadt inflytande på de allvarliga framtidsspörsmål, som göra sig gällande inom vårt folk. Många skäl hafva blifvit framställda mot utskottets förslag, och en del af dem äro upptagna i reservationen, men jag tycker det skett på ett sådant lamt och svagt sätt, att jag verkligen förbigår detsamma. Men det är ett skäl, som jag ofta hört framställas, och det är, att genom utskottets förslag skulle det icke blifva den starka maktförskjutning, som man skulle önska. Ja, det må ju råda olika tankar med afseende på denna maktförskjutning, och den ene kan under ordet maktförskjutning tänka sig ett, den andre ett annat.</w:t>
        <w:br/>
        <w:br/>
        <w:t>Här stå två partier i vårt land, som längta efter majoritetsoch massrösträtten, för att med den såsom vapen komma till och behålla makten. Det ena partiet — jag tror icke, att jag ser orätt, då jag säger, att det är den s. k. frisinnade landsföreningen med sitt hufvudkvarter bär uppe i Stockholm. Från denna förening har det kungl. förslaget kommit, och det kungl. förslaget är denna förenings sköte-</w:t>
        <w:br/>
        <w:br/>
        <w:t>barn, och det är därför icke så underligt, att man är så ifrig och</w:t>
        <w:br/>
        <w:br/>
        <w:t>till Andra förslaget kan vara ägnadt, om det en gång blir lag, att hålla denna SEO ne förening vid makten åtminstone för en liten tid.</w:t>
        <w:br/>
        <w:br/>
        <w:t>(Forts) Så är det det andra partiet, det socialdemokratiska partiet. Att icke det partiet är nöjdt med det kungl. förslaget, det hafva vi ja hört, hört det så många gångar och hört det äfven i dag, utan det är blott af opportunitetsskäl man i dag böjer sig, ty en annan gång kräfver man mer. Vi hafva ju hört, att det skall gå emot ett enkammarsystem, och man vet ju, att detta parti i sin ungdomliga förhoppning sträfvar mot det målet, såsom en af dess skalder uttryckt sig: vi vilja icke bafva blott en del af brödet, af makten, utan hela brödet, hela makten. Emellertid, då vi skola förfoga öfver rösträtten, vore det väl tillbörligt, att det kunde göras så, att det blefve en maktförskjutning —, men icke en maktförskjutning på det sättet, att makten öfverflyttades vare sig till det eller det partiet, utan en maktöfverflyttning på svenska folket, sådant det faktiskt lefver inom öfverklass, medelklass och underklass, i majoriteter och minoriteter. Vi behöfva i sanning inre frigörelse till sådan maktöfverflyttning. — Det har talats så många vackra ord om nationell samling. Men hvarest skola vi samlas? Skola vi samlas i de vackra orden, i de vackra fraserna eller i de sköna, känslovarma förhoppningarna, eller hvarest skola vi samlas? Skola vi samlas i något dunkelt, som kallas för »massa&gt;? Nej, vi skola väl först och främst samlas i rättvisan, ty i ett rättsligen ordnadt samhälle är det väl ändå rättvisan, som är medelpunkten. Rättvisan skola vi således samlas i. Individerna skola samlas i rättvisan, och där skola de särskilda folkgrupperna samlas; men är det rättvisa, om på valdagen, när folkgrupperna skola samlas såsom bröder till att dela den politiska makten, det är så ställdt, att de stora grupperna taga allt, men de små grupperna få intet? Detta kan icke vara rättvisa. Det har framställts bilder. Bilder halta, det medgifver jag gärna. Men jag skulle dock vilja framställa det svenska folket under bilden af ett träd med olika stammar. Dessa stammar böra nå upp i detta hus, som ju bör vara den yttre platsen för samlingen. Inom detta bus bör trädet liksom sluta sin krona. Det är tillbörligt, att de kvantitativt stora stammarna nå hit upp, och det är vår mening att utsträcka rösträtten så, att detta må ske; men det är vår åsikt, att man också bör ställa så till, att de kvantitativt mindre stammarna, hvilka ju genom sin kvalitet kunna hafva lika högt värde, icke skola liksom huggas af vid riksdagsmannavalen, så att genom valen endast de kvantitativt stora stammarna komma hit med sina spetsar, sina förtroendemän och sina representanter, under det att de svagare stammarne huggas af, så att de icke kunna komma hit in, åtminstone icke på annat sätt än genom allehanda valagitationer och — jag vill knappast uttala ordet — »valknep»&gt; eller annat sådant. Ty efter så stark utsträckning af rösträtten, som här är ifrågasatt, och detta åt ett enda håll, skall det för minoriteter näppeligen vara möjligt att komma fram på annat sätt än genom att spekulera på sådana hjälpmedel, hvilka ej borde anlitas. Det vill jag säga, att i det kungl. förslagets princip ligger, att minoriteterna aldrig skola komma hit</w:t>
        <w:br/>
        <w:br/>
        <w:t>upp, så ock att endast majoriteten skall nå hit upp med sina spetsar, Om valrätten</w:t>
        <w:br/>
        <w:br/>
        <w:t>sina förtroendemän. Det ligger i principen, men sedan kan det ju a Andra</w:t>
        <w:br/>
        <w:br/>
        <w:t>bli undantagsfall på grund af särskild valtaktik och särskilda valför- "Maren</w:t>
        <w:br/>
        <w:br/>
        <w:t>hållanden, som ligga, så att säga, utanför själfva principen i förslaget. (Forts.) Med uttalande af detta ber jag att få yrka afslag å Kungl. Maj:ts |</w:t>
        <w:br/>
        <w:br/>
        <w:t>förslag och att få ansluta mig till den förhoppning och de uttalanden,</w:t>
      </w:r>
    </w:p>
    <w:p>
      <w:pPr>
        <w:pStyle w:val="Heading2"/>
      </w:pPr>
      <w:r>
        <w:t>8. Victor Hugo Wickström (Liberala samlingspartiet, man)</w:t>
      </w:r>
    </w:p>
    <w:p>
      <w:r>
        <w:rPr>
          <w:b w:val="0"/>
        </w:rPr>
        <w:t>Herr talman, mina herrar! Då det proportionelia valsättet debatterades vid 1904 och 1905 års lagtima riksdagar, fäste man sig vid den formella, den tekniska, sidan samt försökte, allt efter den ställning, som intogs till frågan, uppvisa dess förtjänster och svagheter. Hvad som i synnerhet stärkte proportionalisternas sak var det förhållandet, att så många af motpartiet erkände själfva principens sanning, ehuru dess genomförande syntes dem vålla för stora svårigheter. Dessutom kräfdes det, att den som rättvis erkända principen skulle tillämpas äfven vid val till Första Kammaren, hvarvid vore att märka, att de primära väljarnas krets borde utvidgas i betydande mån.</w:t>
        <w:br/>
        <w:br/>
        <w:t>Som bekant, afslog Andra Kammaren de proportionella valförslagen, men talet om metodens absoluta rättvisa kvarlefde fortfarande. I representationen, på folkmöten, man och man emellan frågade man med af indignation darrande röster, huru det var möjligt, att den ojämförligt större delen af den svenska nationen satte sig mot en valmetod, som dock erkändes vara rättvis. Och gifvande uttryck åt denna stämning, har vid innevarande riksdag konstitutionsutskottet med afslag af regeringens rösträttsproposition yrkat på det proportionella valsättets genomförande.</w:t>
        <w:br/>
        <w:br/>
        <w:t>Om detta valsätt i högre grad än alla andra företräder rättvisan, bör det ju också genomföras till trots för de tekniska brister, som vidlåda det, men som möjligen kunna med längre fram vunnen erfarenhet och insikt utjämnas och utplånas.</w:t>
        <w:br/>
        <w:br/>
        <w:t>Men är verkligen det proportionella valsättet rättvist?</w:t>
        <w:br/>
        <w:br/>
        <w:t>Det förvånar mig mycket, att, såvidt jag vet, ingen, vare sig i representationen eller pressen, gått till grunden af denna fråga, då det med slående klarhet skulle ha framgått, att det proportionella valsättet är så långt ifrån att vara rättvist, att det tvärtom hvilar på en missuppfattning.</w:t>
        <w:br/>
        <w:br/>
        <w:t>Utan att ingå på filosofiska subtiliteter kunna vi nöja oss med att konstatera tillvaron af två världar: den kroppsliga och den andliga, båda förenade, samverkande, lagbundna. Men de lagar, som bestämma deras verksamhet, äro icke desamma. Man har lagar för ljusets hastighet, men icke för tankens, för metallens tyngd, men icke för själens.</w:t>
        <w:br/>
        <w:br/>
        <w:t xml:space="preserve">Då människan är ett individuum, hvari det kroppsliga och det andliga förenas, och det förra, </w:t>
      </w:r>
      <w:r>
        <w:rPr>
          <w:b/>
        </w:rPr>
        <w:t>hennes²</w:t>
      </w:r>
      <w:r>
        <w:rPr>
          <w:b w:val="0"/>
        </w:rPr>
        <w:t xml:space="preserve"> natursida, utvecklas före det senare, följer därmed gärna ett upphöjande af den förra verkligheten på den senares bekostnad, ett upphöjande, som går till den öfverdrift, att man anser den förras lagar vara konstituerande för den senare. Med andra ord: man finner en lag dominera inom det materiella</w:t>
        <w:br/>
        <w:br/>
        <w:t>det andliga området. Man frågar: »är icke lagen konstaterad?» och får ett jakande svar. Man frågar vidare: »då lagen är konstaterad, är det icke rättvist, att den tillämpas?» och får då å ena sidan jakande, å andra sidan nekande svar, de sistnämnda från dem, som ana, att här föreligger ett felslut, ehuru de icke kunna bevisa det.</w:t>
        <w:br/>
        <w:br/>
        <w:t>Ett sådant orättfärdigt försök att tillämpa en materiell lag inom det andliga området utgör just krafvet på den proportionella valmetodens använding vid tillsättande af riksdagsmän.</w:t>
        <w:br/>
        <w:br/>
        <w:t>Redan i ordet proportionalism finna vi en antydan om dess tilllämplighet endast inom det materiella området, enär det i sig innesluter begreppet »del». Lika lätt som man kan sönderdela en materia, lika omöjligt är det att sönderdela ideala verkligheter. Man kan proportionellt sönderdela t. ex. ett stycke järn, men man kan icke proportionellt sönderdela godheten och visheten. Man vet hvad ett hektogram ost är, men ingen kan med skäl påstås innehafva ett hektogram slughet.</w:t>
        <w:br/>
        <w:br/>
        <w:t>Genom att proklamera den proportionella valmetodens rättvisa har man sökt öfverflytta en materiell princip på personlighetens område. Man tror sig kunna sönderdela tankar och personligheter, likasom man sönderdelar järn och ost.</w:t>
        <w:br/>
        <w:br/>
        <w:t>Den proportionella valmetoden är grundfalsk, enär den utgör ett försök att låta en lag, som gäller för den kroppsliga verkligheten allena utsträckas till och gälla den andliga verkligheten. Den sunda instinkten hos det ojämförligt större antalet af vårt folk har anat principens orätfärdighet, men ej mäktat vetenskapligt deducera den, men det bådar godt om vårt folks politiska framtid, att dess instinkt visat sig så, om också oreflekteradt, klarseende.</w:t>
        <w:br/>
        <w:br/>
        <w:t>Det kan icke falla mig in att klandra proportionalisterna för deras teori. De ha fullkomligt säkert på god tro antagit dess sanning, och sedan detta skett, var det alldeles i sin ordning, att de stredo för dess genomförande, detta så mycket mer som åtskilliga af deras motståndare sväfvade på målet vid försöket att klargöra teoriens vanskligheter. Men för den, som fattar min tyvärr endast i allmänna och törhända allt för abstrakta drag lämnade utredning, torde det stå fast, att den proportionella valmetoden är och förblir en orättfärdighet.</w:t>
        <w:br/>
        <w:br/>
        <w:t>Jag skall tills vidare icke fästa mig vid de tekniska svårigheterna, som häfta vid proceduren, utan hälla mig till själfva principen, sådan den framträder inom ett för den främmande område.</w:t>
        <w:br/>
        <w:br/>
        <w:t>Den proportionella valmetoden säges hafva två stora uppgifter: att i representationen bereda plats för åsikterna i enlighet med omfånget af deras utbredning och att skydda minoriteten. Redan af denna formulering af proportionalismens förmenta uppgift framgår dess principiellt felaktiga förutsättning af materiell stabilitet och delbarhet hos tankar och viljeyttringar. Å ena sidan följa nämligen politiska värdesättningar och syftemål lagarna för den personliga utvecklingen, å andra sidan är i följd af och i samband därmed en minoritet, för så vidt som den faller inom andens värld, en vag och fluktuerande föreställning. En ledamot af representationen kan t. ex.</w:t>
        <w:br/>
        <w:br/>
        <w:t>vid sitt första uppträdande mötas med öfvermod och köld, emedan Om valrätten hans åsikter anses vara »fantastiska&gt; och »extrema», men om tio fill Andra dagar kan han räkna fem anhängare, om hundra dagar trettio, om FEST något år kan han stå i spetsen för oppositionen, och en vacker dag (Forts) träder han fram som ledare af nationens öden. Hvartill tjänar väl = under sådana förhållanden en »rättvis&gt; fördelning at åsikterna, ett »skydd»&gt; för minoriteten? I en konstitutionell stat med lagstadgad församlings-, yttrandeoch tryckfrihet har hvarje i höfviska former framträdande åsikt tillfälle att göra sig gällande, likasom hvarje minoritet, som fotar sig på sunda reformerande och nydanande principer, bär segerns marskalksstaf i sin ränsel.</w:t>
        <w:br/>
        <w:br/>
        <w:t>Man behöfver knappast vara en skarpsinnig människokännare och, ännu mindre, skarpsinnig politiker, för att inse, att då proportionalisterna plädera för minoritetens skydd, ligger där bakom en afsikt, knuten vid materiella intressen. Det är icke tankens minoritet de önska skydda — den skyddar sig själf — utan kapitalets. Det är fruktan för kapitalets kringskärande och förminskande, som utgör den fond, hvaremot proportionalismen aftecknar sig och det insitament, som manifesterat sig i vissa, af den ärade kammaren väl kända motioner rörande förändrade bestämmelser om den direkta beskattningen i allmänhet och den progressiva i synnerhet.</w:t>
        <w:br/>
        <w:br/>
        <w:t>Då jag härmedelst angifvit den anknytning, som förefinnas mellan materiella intressen och proportionalismen, samt därvid nämnt kapitalet anser jag mig böra 1 välförstådt intresse att icke inrangeras inom ett politiskt läger, dit jag icke hör, öppet förklara, att denna min hänvisning icke står i det ringaste samband med socialistiskt åskådningssätt. Med afseende på uppfattningen af arbetets natur och sfärer, kapitalets genesis och betydelse, materiella värdens skapande och vidmakthållande, med ett ord, med afseende på samhällets ekonomiska förutsättningar intager jag en helt olika ståndpunkt mot socialismen, ehuru jag för fullständighetens skull därtill anser mig böra foga den förklaringen, att jag finner mig mycket tilltalad af och vill af alla krafter arbeta för denna rörelses rent humanitära syften, såsom höjandet och förbättrandet af arbetsklassernas ställning, upplysningens spridande och fördjupande samt mänsklighetens förbrödring under sträfvan efter samfälld fred och lycka.</w:t>
        <w:br/>
        <w:br/>
        <w:t>Efter denna utvikning från ämnet, hviken dock varit nödvändig, dels för att visa, att ett materiellt intresse utgör den egentliga grunden till proportionalismens framträdande, dels för att skydda mig själf för ett missförstånd, som kan ligga nära till hands, skall jag nu gå frågan närmare in på lifvet.</w:t>
        <w:br/>
        <w:br/>
        <w:t>När en verklig lag är upptäckt, finner man, dels att dess form, ju tydligare den framträder, manifesterar sig dess mer motsägelselöst och harmoniskt, dels att lagens, så att säga, substrat mjukt och smidigt böjer sig för lagens syfte: en ändamälsenlig utveckling. Ar den pretangderade lagen åter icke en verklig lag, utan antingen ett antagande, som negeras af verkligheten, eller en formel, som tillämpas på ett heterogent område, inträda motsatta yttringar.</w:t>
        <w:br/>
        <w:br/>
        <w:t>Om vi tillämpa denna sanning på den proportionella valmetoden, så förstå vi från formell synpunkt, hvarför dess tekniska sida erbju-</w:t>
        <w:br/>
        <w:br/>
        <w:t>leda sig nämligen ur motsättoingen mellan en materiell lag och en ideell verklighet. Den proportionella lagen säges ju vara så rättvis! Men sök att tillämpa den, och hundrade »om&gt;» och »men» växa upp på alla håll. Man stöter öfverallt på inkonsekvenser, orättvisor, omöjligheter, och hur proportionalisterna än »utveckla» lagens påstådda grundsatser, finna de till sin undran, att de råkat in i en labyrint, som har hundra ingångar, men ingen utgång.</w:t>
        <w:br/>
        <w:br/>
        <w:t>Men denna formella sida af saken är dock af vida mindre betydelse än den reella. Jag skall här nedan i korthet angifva, hvilka verkningar den proportionella »lagens» tillämpning inom det personliga området skulle medföra.</w:t>
        <w:br/>
        <w:br/>
        <w:t>I första hand riktar den sig på ett destruktivt sätt på personligheten själf. För en person betyder valakten ett utseende af en bestämd person, men den proportionella metoden rör sig med listor — i viss mån ett återgående till det medelbara valsättet — på hvilka uppsättas ett flertal personer, som understödjas genom antagande af listan, ehuru den väljande vill lämna sin röst blott åt en person, samt gör därmed personligheten till en rubrik i stället för ett innehåll. Med fastställandet af det proportionella valsättet skulle med nödvändighet följa ett betydande nedgående af det politiska intresset hos vårt folk, ett intresse, som redan nu är skäligen svagt hos oss i jämförelse med hos andra folk. Listor och rubriker skulle träda i stället för personligheter. Man har sagt, att det högsta i historien är det personliga, men detta är blott en half sanning, enär det högsta i lifvet är det personliga.</w:t>
        <w:br/>
        <w:br/>
        <w:t>Men försvinnandet af det politiska intresset skulle utgöra endast början till en allmän degenerationsprocess. I stället för de starka personlighetsyttringar, hvilka nu te sig vid våra politiska val, skulle träda svaghetsoch sjukdomssymptom af de farligaste slag. De hänsynslösa yrkesagitatorernas och de smygvinkelsstämplande intriganternas släkten skulle förökas i ansenlig grad, valförrättningarna skulle taga form af ett slags lotteri, själfva proceduren skulle förberedas, anordnas och afslutas af ett manstarkt kansli, hvarvid mångskrifveriet, byråkratien och kineseriet skulle få tillfällen att fira sina orgier, och det hela skulle ända med stagnation och försumpning.</w:t>
        <w:br/>
        <w:br/>
        <w:t>Dessa skadliga verkningar skulle utbreda sig i samma mån som det proportionalistiska »systemet» vidgade sitt område inom representationen. För innevarande Riksdags konstitutionsutskotts majoritet hägrar proportionalismens tillämpning vid val af Riksdagens båda kamrar som en stor och rättvis idé. Men denna majoritet förbiser — utom alla andra svårigheter — att bibehållandet af Första Kammaren som en konservativ moderator, en broms vid framåtskridandet, en garanti mot omhvälfningar som en conditio sine qua non kräfver en trängre basis för dess urväljare, hvarmed många och hela serier af personer skulle utestängas och proportionalismen, som enligt sitt begrepp förutsätter den fulltaliga skalan af serier, förneka sig själf.</w:t>
        <w:br/>
        <w:br/>
        <w:t>Vidare skulle det sålunda genomförda proportionalistiska valsättet, såsom stridande mot den personliga form af stat, som kallas monarki, direkt hänvisa och leda till den opersonliga, den republi-</w:t>
        <w:br/>
        <w:br/>
        <w:t>kanska styrelseformen, hvilket ingalunda torde vara ett önskemål för Om valrätten våra dagars proportionalister. Och äfven om en republikansk stats- = Andra form icke följde ur proportionalisternas strätvanden, skulle de slut- "furen ligen, i fall de ville vara konsekventa, blifva nödsakade gå i för- = (Ports ) fattning om att skaffa sig — en proportionell konung, ett kuriosum, | som på ett slående sätt skulle illustrera de orimligheter, till hvilka</w:t>
        <w:br/>
        <w:br/>
        <w:t>deras skenbart rättvisa »system» för.</w:t>
        <w:br/>
        <w:br/>
        <w:t>Jag begagnar mig af tillfället att i förbigående klargöra proportionalismens påstådda betydelse med afseende på besättandet af utskottsplatser, enär man uppgifvit, att just inom detta område visa sig på ett ypperligt sätt principens vikt och värde. Denna hänvisning är fullkomligt vilseledande, enär proportionalismen här har lika liten betydelse som inom andra andliga områden. Grunden till att personer af olika åsikter böra ha platser i utskott utgör icke alls någon proportionalistisk princip, utan utskottens uppgift att i egenskap af en förberedande Riksdag i koncentrerad form lämna en så allsidig utredning som möjligt af afbandlade frågor, hvadan det är af vikt att redan i deras krets Riksdagens skilda fraktioner representeras. Utskottens sammansättning bör stödja sig, icke på kvantitativa och proportionalistiska, utan på kvalitativa och personliga hänsyn.</w:t>
        <w:br/>
        <w:br/>
        <w:t>Endast en fullkomlig okunnighet om det politiska lifvets första grunder kan framställa majoritetsförtrycket såsom utvecklingens största fara. Man vet tydligen icke hvad majoritet betyder. Majoritet är ingenting annat än utvecklingsprincipen själf, betecknad ur väljaresynpunkt som den förhärskande faktorn. Om statsidéns ändamål vore att skydda minoriteter genom att låta en mångfald af dylika väga upp emot och neutralisera hvarandra, skulle därmed följa, att staten afsade sig den rätt, som naturen skänkt hvarje normalt lefvande väsen: att växa, att utvecklas, att fullkomnas. Utan en stark och målmedveten majoritet är det omöjligt för ett land att gå framåt.</w:t>
        <w:br/>
        <w:br/>
        <w:t>Världshistorien bevarar minnen af majoriteter, som inverkat ofördelaktigt på ett lands utveckling, men ännu flera minnen af minoriteter, som, alltför starkt skyddade för att kunna störtas, fört sitt land till afgrundens brant. Det är hvarje verklig statsmans förnämsta uppgift att höja sitt folks majoritet, flertalet af landets medborgare, till en sådan ståndpunkt, att dess insikt och vilja mäkta fatta och förverkliga statens betydelsefullaste uppgifter.</w:t>
        <w:br/>
        <w:br/>
        <w:t>Finnas hos det svenska folket förutsättningar för att förvärfva en sådan majoritet? Det säges, att en af alla tiders störste statsmän och människokännare, Bismarck, fällt det omdömet, att svenskarna voro jordens mest begafvade folk. Jag har ej anfört detta omdöme för att smickra den ariska rasens hutfvudstam, men för att anföra hemul för den erfarenhet jag gjort under studier af skilda nationer, att det svenska folket gömmer i sig så mycket skarpsinne och så mycken hjärtegodhet, att det förefaller mig vara af försynen autsedt till ett föregångstolk.</w:t>
        <w:br/>
        <w:br/>
        <w:t>Och det skall blifva detta, icke genom att skydda minoriteter, mer genom att dana en majoritet, som, byggande på en reformerad</w:t>
        <w:br/>
        <w:br/>
        <w:t>innebörd, ett förverkligande af dygdens och pliktens förädlande bud, ett spridande af skönhetens förhärligande skimmer öfver hvardagslifvet, går med förständets klarhet och viljans fasthet framåt för att gifva alla medborgare deras rätt och därmed möjlighet att utveckla alla sina goda egenskaper till trogna ämnesvenner i fosterlandets och mänsklighetens tjänst.</w:t>
        <w:br/>
        <w:br/>
        <w:t>Det är detta, mina herrar, som icke blott kallas, utan äfven i sanning är den demokratiskt nationella samlingen.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