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Diskussion 103</w:t>
      </w:r>
    </w:p>
    <w:p>
      <w:r>
        <w:rPr>
          <w:b/>
        </w:rPr>
        <w:t xml:space="preserve">Datum: </w:t>
      </w:r>
      <w:r>
        <w:t>1908-05-23</w:t>
      </w:r>
    </w:p>
    <w:p>
      <w:r>
        <w:rPr>
          <w:b/>
        </w:rPr>
        <w:t xml:space="preserve">Kammare: </w:t>
      </w:r>
      <w:r>
        <w:t>Första kammaren</w:t>
      </w:r>
    </w:p>
    <w:p>
      <w:r>
        <w:rPr>
          <w:b/>
        </w:rPr>
        <w:t xml:space="preserve">Antal yttranden: </w:t>
      </w:r>
      <w:r>
        <w:t>5</w:t>
      </w:r>
    </w:p>
    <w:p>
      <w:r>
        <w:rPr>
          <w:b/>
        </w:rPr>
        <w:t xml:space="preserve">Källa: </w:t>
      </w:r>
      <w:r>
        <w:t>Tal om Kvinnor: Annotated Corpus, byggd på The Swedish Parliament Corpus (Yrjänäinen m.fl. 2024).</w:t>
      </w:r>
    </w:p>
    <w:p>
      <w:r>
        <w:rPr>
          <w:b/>
        </w:rPr>
        <w:t xml:space="preserve">Projekt: </w:t>
      </w:r>
      <w:hyperlink r:id="rId9">
        <w:r>
          <w:rPr>
            <w:rStyle w:val="Hyperlink"/>
          </w:rPr>
          <w:t xml:space="preserve">https://github.com/DigitalHistory-Lund/ToK-Preparer</w:t>
        </w:r>
      </w:hyperlink>
    </w:p>
    <w:p>
      <w:r>
        <w:rPr>
          <w:b/>
        </w:rPr>
        <w:t xml:space="preserve">DOI: </w:t>
      </w:r>
      <w:hyperlink r:id="rId10">
        <w:r>
          <w:rPr>
            <w:rStyle w:val="Hyperlink"/>
          </w:rPr>
          <w:t xml:space="preserve">https://doi.org/10.5281/zenodo.18211787</w:t>
        </w:r>
      </w:hyperlink>
    </w:p>
    <w:p>
      <w:r>
        <w:rPr>
          <w:b/>
        </w:rPr>
        <w:t xml:space="preserve">Version: </w:t>
      </w:r>
      <w:r>
        <w:t>2026.10.14</w:t>
      </w:r>
    </w:p>
    <w:p>
      <w:r>
        <w:rPr>
          <w:i/>
        </w:rPr>
        <w:t>Markerade ord: ¹ kvinna-ord, ² släktskaps- och tilltalsord, ³ yrkestitlar.</w:t>
      </w:r>
    </w:p>
    <w:p>
      <w:pPr>
        <w:pStyle w:val="Heading2"/>
      </w:pPr>
      <w:r>
        <w:t>1. Ernst Trygger (Första kammarens nationella parti, man)</w:t>
      </w:r>
    </w:p>
    <w:p>
      <w:r>
        <w:rPr>
          <w:b w:val="0"/>
        </w:rPr>
        <w:t>På grund af kammarens beslut angående den första punkten skall jag be att få yrka afslag äfven på denna.</w:t>
        <w:br/>
        <w:br/>
        <w:t>i största korthet härom uttrycka min uppfattning.</w:t>
        <w:br/>
        <w:br/>
        <w:t xml:space="preserve">Dels har denna fråga länge, ända sedan 1890-talet, varit föremål för internationell. behandling. Vidare behandlades häromåret frågan på en konferens, där alla europeiska länder med undantag af Ryssland, Norge och Balkanstaterna voro representerade. Motsvarande förbud mot nattarbete för </w:t>
      </w:r>
      <w:r>
        <w:rPr>
          <w:b/>
        </w:rPr>
        <w:t>kvinnor¹</w:t>
      </w:r>
      <w:r>
        <w:rPr>
          <w:b w:val="0"/>
        </w:rPr>
        <w:t xml:space="preserve"> äro ock i större eller mindre grad redan antagna i England, Tyskland, Frankrike, Österrike, Italien, Schweiz och Nederländerna, således i 7 stycken industriidkande länder med ganska stor erfarenhet. Det hade där länge visat sig, att lagen hade ett visst behof för sig, och skall en sådan lag antagas här, bör det också ske så fort som möjligt, därför att den då drabbar ett mindre antal </w:t>
      </w:r>
      <w:r>
        <w:rPr>
          <w:b/>
        </w:rPr>
        <w:t>kvinnor¹</w:t>
      </w:r>
      <w:r>
        <w:rPr>
          <w:b w:val="0"/>
        </w:rPr>
        <w:t xml:space="preserve">. Nu är det efter de upplysningar, som af lärde herrar lämnats, omkring 2,400 </w:t>
      </w:r>
      <w:r>
        <w:rPr>
          <w:b/>
        </w:rPr>
        <w:t>kvinnor¹</w:t>
      </w:r>
      <w:r>
        <w:rPr>
          <w:b w:val="0"/>
        </w:rPr>
        <w:t xml:space="preserve">, som hafva nattarbete. Det är icke 5 procent af de något mer än 52,000 hos oss i industrien arbetande </w:t>
      </w:r>
      <w:r>
        <w:rPr>
          <w:b/>
        </w:rPr>
        <w:t>kvinnor¹</w:t>
      </w:r>
      <w:r>
        <w:rPr>
          <w:b w:val="0"/>
        </w:rPr>
        <w:t xml:space="preserve">. De, som mest och hufvudsakligast talat emot denna förordning, äro 150 i boktryckaryrket anställda </w:t>
      </w:r>
      <w:r>
        <w:rPr>
          <w:b/>
        </w:rPr>
        <w:t>kvinnor¹</w:t>
      </w:r>
      <w:r>
        <w:rPr>
          <w:b w:val="0"/>
        </w:rPr>
        <w:t xml:space="preserve">, hvilka i en skrift, inlämnad af Agda Montelius på dessa </w:t>
      </w:r>
      <w:r>
        <w:rPr>
          <w:b/>
        </w:rPr>
        <w:t>kvinnliga¹</w:t>
      </w:r>
      <w:r>
        <w:rPr>
          <w:b w:val="0"/>
        </w:rPr>
        <w:t xml:space="preserve"> typografers vägnar, motsatt sig denna lagstiftning.</w:t>
        <w:br/>
        <w:br/>
        <w:t>Emellertid är det som nämndt skäl, att lagen, om den behöfves, skall tillämpas så snart som möjligt, därför att den icke skall drabba för många. För resten skall den ju enligt förslaget i alla händelser icke genast tillämpas. Den skall träda i kraft först 1911 med modifierade bestämmelser under 3 år, så att öfvergången sker så småningom.</w:t>
        <w:br/>
        <w:br/>
        <w:t xml:space="preserve">Nu har utskottet kommit med en del satser, som för utskottets ställning till frågan varit bestämmande. En af dessa är såsom utskottet säger, »att ensamt det husliga arbetet icke räcker till för </w:t>
      </w:r>
      <w:r>
        <w:rPr>
          <w:b/>
        </w:rPr>
        <w:t>kvinnans¹</w:t>
      </w:r>
      <w:r>
        <w:rPr>
          <w:b w:val="0"/>
        </w:rPr>
        <w:t xml:space="preserve"> förvärfsbehof&gt;. Det är en sats, som icke har slagit an på mig. Jag tror, att </w:t>
      </w:r>
      <w:r>
        <w:rPr>
          <w:b/>
        </w:rPr>
        <w:t>kvinnans¹</w:t>
      </w:r>
      <w:r>
        <w:rPr>
          <w:b w:val="0"/>
        </w:rPr>
        <w:t xml:space="preserve">, mannens och hela landets lycka mycket mera beror på många och tidiga giftermål än på att </w:t>
      </w:r>
      <w:r>
        <w:rPr>
          <w:b/>
        </w:rPr>
        <w:t>kvinnorna¹</w:t>
      </w:r>
      <w:r>
        <w:rPr>
          <w:b w:val="0"/>
        </w:rPr>
        <w:t xml:space="preserve"> kunna komma in i fabriksarbetet. Detta medför ofta för den ogifta </w:t>
      </w:r>
      <w:r>
        <w:rPr>
          <w:b/>
        </w:rPr>
        <w:t>kvinnan¹</w:t>
      </w:r>
      <w:r>
        <w:rPr>
          <w:b w:val="0"/>
        </w:rPr>
        <w:t xml:space="preserve"> ett visst välstånd, som </w:t>
      </w:r>
      <w:r>
        <w:rPr>
          <w:b/>
        </w:rPr>
        <w:t>hon²</w:t>
      </w:r>
      <w:r>
        <w:rPr>
          <w:b w:val="0"/>
        </w:rPr>
        <w:t xml:space="preserve"> sedermera icke gärna utbyter mot sträfvandena i eget hem. Och det är väl icke så, att den lilla ökade förtjänst, </w:t>
      </w:r>
      <w:r>
        <w:rPr>
          <w:b/>
        </w:rPr>
        <w:t>kvinnorna¹</w:t>
      </w:r>
      <w:r>
        <w:rPr>
          <w:b w:val="0"/>
        </w:rPr>
        <w:t xml:space="preserve"> kunna få genom nattarbete, rimligen kan uppvägas af den fara, som deras hälsa röner däraf, för att nu icke tala om den moraliska sidan af saken.</w:t>
        <w:br/>
        <w:br/>
        <w:t xml:space="preserve">Författnings- Utskottet har på sidan 28 på tal om farorna för </w:t>
      </w:r>
      <w:r>
        <w:rPr>
          <w:b/>
        </w:rPr>
        <w:t>kvinnorna¹</w:t>
      </w:r>
      <w:r>
        <w:rPr>
          <w:b w:val="0"/>
        </w:rPr>
        <w:t xml:space="preserve"> förslag ang. inom industrien sagt: &gt;En af dessa faror är naturligen äfven det förbud möt öfverdrifna nattarbetet, som för individens hälsa ofta måste vara menvändande till ligt&gt;, hvarjämte utskottet framhållit, att hänsyn borde tagas till nattarbete i </w:t>
      </w:r>
      <w:r>
        <w:rPr>
          <w:b/>
        </w:rPr>
        <w:t>kvinnans¹</w:t>
      </w:r>
      <w:r>
        <w:rPr>
          <w:b w:val="0"/>
        </w:rPr>
        <w:t xml:space="preserve"> i jämförelse med mannen svagare kroppskonstitution. pissa industri" Men så har utskottet ömmat för industrien och sagt, att nattar- ”E bete är nödvändigt för vissa industrier. Skulle man därifrån ute- | stänga </w:t>
      </w:r>
      <w:r>
        <w:rPr>
          <w:b/>
        </w:rPr>
        <w:t>kvinnan¹</w:t>
      </w:r>
      <w:r>
        <w:rPr>
          <w:b w:val="0"/>
        </w:rPr>
        <w:t xml:space="preserve">, blefve det större svårighet för </w:t>
      </w:r>
      <w:r>
        <w:rPr>
          <w:b/>
        </w:rPr>
        <w:t>kvinnan¹</w:t>
      </w:r>
      <w:r>
        <w:rPr>
          <w:b w:val="0"/>
        </w:rPr>
        <w:t xml:space="preserve"> att konkurrera med mannen och </w:t>
      </w:r>
      <w:r>
        <w:rPr>
          <w:b/>
        </w:rPr>
        <w:t>hennes²</w:t>
      </w:r>
      <w:r>
        <w:rPr>
          <w:b w:val="0"/>
        </w:rPr>
        <w:t xml:space="preserve"> arbetskraft blefve mindre begärlig. Däraf skulle följa, att </w:t>
      </w:r>
      <w:r>
        <w:rPr>
          <w:b/>
        </w:rPr>
        <w:t>kvinnan¹</w:t>
      </w:r>
      <w:r>
        <w:rPr>
          <w:b w:val="0"/>
        </w:rPr>
        <w:t xml:space="preserve"> mer och mer droges bort från fabriksarbetet. Allt detta synes mig egentligen vara skäl för Kungl. Maj:ts förslag. Jag tror, att det vore mycket bättre, att </w:t>
      </w:r>
      <w:r>
        <w:rPr>
          <w:b/>
        </w:rPr>
        <w:t>kvinnorna¹</w:t>
      </w:r>
      <w:r>
        <w:rPr>
          <w:b w:val="0"/>
        </w:rPr>
        <w:t xml:space="preserve"> uteblefve från fabriksarbetet och vore i hemmen. Lyckligtvis har mannen och </w:t>
      </w:r>
      <w:r>
        <w:rPr>
          <w:b/>
        </w:rPr>
        <w:t>kvinnan¹</w:t>
      </w:r>
      <w:r>
        <w:rPr>
          <w:b w:val="0"/>
        </w:rPr>
        <w:t xml:space="preserve"> hvar sin olika verksambhetssfär,</w:t>
        <w:br/>
        <w:br/>
        <w:t>så att hvar och en inom sitt område kan göra nytta.</w:t>
        <w:br/>
        <w:br/>
      </w:r>
      <w:r>
        <w:rPr>
          <w:b/>
        </w:rPr>
        <w:t>Fru²</w:t>
      </w:r>
      <w:r>
        <w:rPr>
          <w:b w:val="0"/>
        </w:rPr>
        <w:t xml:space="preserve"> Agda Montelius säger, att </w:t>
      </w:r>
      <w:r>
        <w:rPr>
          <w:b/>
        </w:rPr>
        <w:t>kvinnan¹</w:t>
      </w:r>
      <w:r>
        <w:rPr>
          <w:b w:val="0"/>
        </w:rPr>
        <w:t xml:space="preserve"> tål mycket väl vid nattarbete, därför att </w:t>
      </w:r>
      <w:r>
        <w:rPr>
          <w:b/>
        </w:rPr>
        <w:t>hon²</w:t>
      </w:r>
      <w:r>
        <w:rPr>
          <w:b w:val="0"/>
        </w:rPr>
        <w:t xml:space="preserve"> en oändligt lång tid tränats genom nattvak och dylikt i hemmet.</w:t>
        <w:br/>
        <w:br/>
        <w:t xml:space="preserve">Det har </w:t>
      </w:r>
      <w:r>
        <w:rPr>
          <w:b/>
        </w:rPr>
        <w:t>hon²</w:t>
      </w:r>
      <w:r>
        <w:rPr>
          <w:b w:val="0"/>
        </w:rPr>
        <w:t xml:space="preserve"> fullkomligt rätt i, men detta nattvak i hemmet hör till </w:t>
      </w:r>
      <w:r>
        <w:rPr>
          <w:b/>
        </w:rPr>
        <w:t>kvinnans¹</w:t>
      </w:r>
      <w:r>
        <w:rPr>
          <w:b w:val="0"/>
        </w:rPr>
        <w:t xml:space="preserve"> sfär. Dit hör dock icke industriarbetet på natten. Genom detta reses en allvarlig fara för våra </w:t>
      </w:r>
      <w:r>
        <w:rPr>
          <w:b/>
        </w:rPr>
        <w:t>mödrar²</w:t>
      </w:r>
      <w:r>
        <w:rPr>
          <w:b w:val="0"/>
        </w:rPr>
        <w:t xml:space="preserve"> och uppfostrarinnor, ja, för hela släktets fortbestånd och fostran genom </w:t>
      </w:r>
      <w:r>
        <w:rPr>
          <w:b/>
        </w:rPr>
        <w:t>kvinnorna¹</w:t>
      </w:r>
      <w:r>
        <w:rPr>
          <w:b w:val="0"/>
        </w:rPr>
        <w:t xml:space="preserve">, som ha svagare kroppskrafter. Enligt statistiska undersökningar i Tyskland och Finland har det visat sig, att </w:t>
      </w:r>
      <w:r>
        <w:rPr>
          <w:b/>
        </w:rPr>
        <w:t>kvinnan¹</w:t>
      </w:r>
      <w:r>
        <w:rPr>
          <w:b w:val="0"/>
        </w:rPr>
        <w:t xml:space="preserve"> är mera mottaglig för sjukdomar. För öfrigt vet man väl, att den gifta </w:t>
      </w:r>
      <w:r>
        <w:rPr>
          <w:b/>
        </w:rPr>
        <w:t>kvinnan¹</w:t>
      </w:r>
      <w:r>
        <w:rPr>
          <w:b w:val="0"/>
        </w:rPr>
        <w:t xml:space="preserve">, när </w:t>
      </w:r>
      <w:r>
        <w:rPr>
          <w:b/>
        </w:rPr>
        <w:t>hon²</w:t>
      </w:r>
      <w:r>
        <w:rPr>
          <w:b w:val="0"/>
        </w:rPr>
        <w:t xml:space="preserve"> kommer hem, icke har samma Jledighet som mannen. </w:t>
      </w:r>
      <w:r>
        <w:rPr>
          <w:b/>
        </w:rPr>
        <w:t>Hon²</w:t>
      </w:r>
      <w:r>
        <w:rPr>
          <w:b w:val="0"/>
        </w:rPr>
        <w:t xml:space="preserve"> har hemmet att bestyra med, och om det finnes några barn, skola de också skötas, så att </w:t>
      </w:r>
      <w:r>
        <w:rPr>
          <w:b/>
        </w:rPr>
        <w:t>kvinnan¹</w:t>
      </w:r>
      <w:r>
        <w:rPr>
          <w:b w:val="0"/>
        </w:rPr>
        <w:t xml:space="preserve"> behöfver mer än mannen den natthvila, </w:t>
      </w:r>
      <w:r>
        <w:rPr>
          <w:b/>
        </w:rPr>
        <w:t>hon²</w:t>
      </w:r>
      <w:r>
        <w:rPr>
          <w:b w:val="0"/>
        </w:rPr>
        <w:t xml:space="preserve"> kan få. Det finnes statistiska undersökningar i utlandet, som visa en ökad barnadödlighet i distrikt, där nattarbetet för </w:t>
      </w:r>
      <w:r>
        <w:rPr>
          <w:b/>
        </w:rPr>
        <w:t>kvinnor¹</w:t>
      </w:r>
      <w:r>
        <w:rPr>
          <w:b w:val="0"/>
        </w:rPr>
        <w:t xml:space="preserve"> drifves svårare och oskäligare. Glädjande nog visar också statistiken, att på ställen, där dylika lagar genomförts, har dödligheten för </w:t>
      </w:r>
      <w:r>
        <w:rPr>
          <w:b/>
        </w:rPr>
        <w:t>kvinnor¹</w:t>
      </w:r>
      <w:r>
        <w:rPr>
          <w:b w:val="0"/>
        </w:rPr>
        <w:t xml:space="preserve"> och barn minskats icke blott absolut, utan relativt hastigare för </w:t>
      </w:r>
      <w:r>
        <w:rPr>
          <w:b/>
        </w:rPr>
        <w:t>kvinnan¹</w:t>
      </w:r>
      <w:r>
        <w:rPr>
          <w:b w:val="0"/>
        </w:rPr>
        <w:t xml:space="preserve"> än för mannen.</w:t>
        <w:br/>
        <w:br/>
        <w:t>Denna lag är således enligt min uppfattning för Sverige en relativt viktig lag, och jag tillåter mig därför, herr talman, att hemställa om bifall till reservanternas yrkande, »att Riksdagen måtte såsom lag för sin del godkänna det genom förevarande proposition framlagda författningsförslag».</w:t>
        <w:br/>
        <w:br/>
        <w:t xml:space="preserve">Jag tillåter mig göra detta yrkande, oaktadt det, som har sagts af Fredrika-Bremer förbundet och andra </w:t>
      </w:r>
      <w:r>
        <w:rPr>
          <w:b/>
        </w:rPr>
        <w:t>kvinnor¹</w:t>
      </w:r>
      <w:r>
        <w:rPr>
          <w:b w:val="0"/>
        </w:rPr>
        <w:t xml:space="preserve">, och oaktadt herr Lindhagen hoppas, att i denna sak ljuset skall komma från </w:t>
      </w:r>
      <w:r>
        <w:rPr>
          <w:b/>
        </w:rPr>
        <w:t>kvinnorna¹</w:t>
      </w:r>
      <w:r>
        <w:rPr>
          <w:b w:val="0"/>
        </w:rPr>
        <w:t xml:space="preserve"> själfva.</w:t>
      </w:r>
    </w:p>
    <w:p>
      <w:pPr>
        <w:pStyle w:val="Heading2"/>
      </w:pPr>
      <w:r>
        <w:t>2. Carl Nyström (Första kammarens protektionistiska parti, man)</w:t>
      </w:r>
    </w:p>
    <w:p>
      <w:r>
        <w:rPr>
          <w:b w:val="0"/>
        </w:rPr>
        <w:t>Mig synes i denna sak det allra viktigaste inlägget vara det, som kommit från Fredrika-Bremer-för-</w:t>
        <w:br/>
        <w:br/>
        <w:t xml:space="preserve">bundet. Dessa damer ha stor auktoritet på detta område och nysa utan tvifvel ömhet och omsorg äfven för de kroppsarbetande </w:t>
      </w:r>
      <w:r>
        <w:rPr>
          <w:b/>
        </w:rPr>
        <w:t>kvinnornas¹</w:t>
      </w:r>
      <w:r>
        <w:rPr>
          <w:b w:val="0"/>
        </w:rPr>
        <w:t xml:space="preserve"> intressen. Men däremot är det icke antagligt, att de lystra till signaler från socialismen. Vi få vara säkra om, att dessa damer tagit till sina rådgifvare såväl medicinska som andra auktoriteter och att de grundligt undersökt förhållandena. Och som deras intresse i </w:t>
      </w:r>
      <w:r>
        <w:rPr>
          <w:b/>
        </w:rPr>
        <w:t>kvinnosaken¹</w:t>
      </w:r>
      <w:r>
        <w:rPr>
          <w:b w:val="0"/>
        </w:rPr>
        <w:t xml:space="preserve"> naturligtvis icke kan betviflas, så synes det afgörande för mig vara, att de uttalat sig emot det föreliggande förslaget, fastän de därvid nödgats att göra samma yrkande som de socialdemokratiska </w:t>
      </w:r>
      <w:r>
        <w:rPr>
          <w:b/>
        </w:rPr>
        <w:t>kvinnorna¹</w:t>
      </w:r>
      <w:r>
        <w:rPr>
          <w:b w:val="0"/>
        </w:rPr>
        <w:t>, väl icke därför att de voro så synnerligen angelägna om sällskapet, men därför att de voro öfvertygade af sakens beskaffenhet, och att de därför med dem hafva samverkat.</w:t>
        <w:br/>
        <w:br/>
        <w:t>Jag yrkar bifall till utskottets förslag.</w:t>
      </w:r>
    </w:p>
    <w:p>
      <w:pPr>
        <w:pStyle w:val="Heading2"/>
      </w:pPr>
      <w:r>
        <w:t>3. Ernst Trygger (Första kammarens nationella parti, man)</w:t>
      </w:r>
    </w:p>
    <w:p>
      <w:r>
        <w:rPr>
          <w:b w:val="0"/>
        </w:rPr>
        <w:t>På grund af indisposition har jag ganska svårt för att tala, men jag skall likväl försöka att bemöta något af hvad den förste ärade talaren anförde.</w:t>
        <w:br/>
        <w:br/>
        <w:t>Han åberopade, att denna lag var antagen i åtskilliga länder och anförde vidare, att den konvention, som ligger till grund för detta lagförslag, blifvit godkänd åtminstone preliminärt af en massa stater. Det är onekligt, att detta har en stor betydelse. Men den, som å andra sidan känner till, hur sådana internationella öfverenskommelser komma till stånd, han tillerkänner dem icke alltför stort värde. Och om förhållandena hos oss äro af den art, att hvad som gäller i åtskilliga andra länder icke är tillämpligt här, är det klart, att vi böra afgöra lagstiftningsfrågan efter våra egna förhållanden.</w:t>
        <w:br/>
        <w:br/>
        <w:t xml:space="preserve">För mig ställer sig saken så: Skall man utestänga </w:t>
      </w:r>
      <w:r>
        <w:rPr>
          <w:b/>
        </w:rPr>
        <w:t>kvinnan¹</w:t>
      </w:r>
      <w:r>
        <w:rPr>
          <w:b w:val="0"/>
        </w:rPr>
        <w:t xml:space="preserve"> ifrån en viss förvärfsmöjlighet, måste man åtminstone se till, att det finns en annan förvärfsmöjlighet kvar, som är bättre, jag menar bättre just ifrån den synpunkten, som här är i fråga. Utestänger man </w:t>
      </w:r>
      <w:r>
        <w:rPr>
          <w:b/>
        </w:rPr>
        <w:t>kvinnan¹</w:t>
      </w:r>
      <w:r>
        <w:rPr>
          <w:b w:val="0"/>
        </w:rPr>
        <w:t xml:space="preserve"> från nattarbetet i fabrikerna, måste man ha klart för sig, att dessa </w:t>
      </w:r>
      <w:r>
        <w:rPr>
          <w:b/>
        </w:rPr>
        <w:t>kvinnor¹</w:t>
      </w:r>
      <w:r>
        <w:rPr>
          <w:b w:val="0"/>
        </w:rPr>
        <w:t xml:space="preserve"> icke tvingas att ägna sig åt ett mera skadligt arbete i stället. Och min öfvertyelse är, att det just skulle blifva fallet, därest denna lag godkändes.</w:t>
        <w:br/>
        <w:br/>
        <w:t xml:space="preserve">Det åberopas i Kungl. Maj:ts proposition, att England länge haft en sådan lagstiftning. Men, mina herrar, det finns väl intet land i Europa, där det klagas så bittert öfver det illa aflönade hemarbetet som just i England. Hemarbetet är där så dåligt betaldt, att </w:t>
      </w:r>
      <w:r>
        <w:rPr>
          <w:b/>
        </w:rPr>
        <w:t>kvinnorna¹</w:t>
      </w:r>
      <w:r>
        <w:rPr>
          <w:b w:val="0"/>
        </w:rPr>
        <w:t xml:space="preserve"> måste bo i eländiga kyffen och släpa ut sig så godt som natt och dag och ändå ha otillräcklig föda. Det låter ju mycket vackert att äga en lag om att </w:t>
      </w:r>
      <w:r>
        <w:rPr>
          <w:b/>
        </w:rPr>
        <w:t>kvinnorna¹</w:t>
      </w:r>
      <w:r>
        <w:rPr>
          <w:b w:val="0"/>
        </w:rPr>
        <w:t xml:space="preserve"> icke få deltaga i fabriksarbeto nattetid, icke ens 2 till 3 timmar, ja icke ens mellan klockan 10—212, äfven om de sedan få sofva hela den öfriga natten. Men man glömmer och bryr sig icke om den </w:t>
      </w:r>
      <w:r>
        <w:rPr>
          <w:b/>
        </w:rPr>
        <w:t>kvinna¹</w:t>
      </w:r>
      <w:r>
        <w:rPr>
          <w:b w:val="0"/>
        </w:rPr>
        <w:t>, som</w:t>
        <w:br/>
        <w:br/>
        <w:t xml:space="preserve">Pörfattningssitter där hemma i sin kammare och släpar ut sig. </w:t>
      </w:r>
      <w:r>
        <w:rPr>
          <w:b/>
        </w:rPr>
        <w:t>Henne²</w:t>
      </w:r>
      <w:r>
        <w:rPr>
          <w:b w:val="0"/>
        </w:rPr>
        <w:t xml:space="preserve"> ser Jöretog ang. man icke, </w:t>
      </w:r>
      <w:r>
        <w:rPr>
          <w:b/>
        </w:rPr>
        <w:t>henne²</w:t>
      </w:r>
      <w:r>
        <w:rPr>
          <w:b w:val="0"/>
        </w:rPr>
        <w:t xml:space="preserve"> tänker ingen på. förbud mot Jag tror för min del ett faktum vara, att fabriker betala bäst. vändande till Och i sådana fabriker, där dagsarbetet icke är tillräckligt, kan man naftarbete i icke komma ifrån att vid vissa tidpunkter nödgas använda arbete ”ula företag. Pattetid till någon del. Vid somliga slag af fabriksverksamhet (Forts.) 7 har man också ordnat det så, att nattarbete ingår som ett regelmässigt led i verksamheten. Om </w:t>
      </w:r>
      <w:r>
        <w:rPr>
          <w:b/>
        </w:rPr>
        <w:t>kvinnan¹</w:t>
      </w:r>
      <w:r>
        <w:rPr>
          <w:b w:val="0"/>
        </w:rPr>
        <w:t xml:space="preserve"> icke får arbeta på natten, utestänges </w:t>
      </w:r>
      <w:r>
        <w:rPr>
          <w:b/>
        </w:rPr>
        <w:t>hon²</w:t>
      </w:r>
      <w:r>
        <w:rPr>
          <w:b w:val="0"/>
        </w:rPr>
        <w:t xml:space="preserve"> från att få arbete vid dessa fabriker, och då kastas </w:t>
      </w:r>
      <w:r>
        <w:rPr>
          <w:b/>
        </w:rPr>
        <w:t>hon²</w:t>
      </w:r>
      <w:r>
        <w:rPr>
          <w:b w:val="0"/>
        </w:rPr>
        <w:t xml:space="preserve"> tillbaka på sämre aflönade platser. Ty de ifrågavarande äro de bättre aflönade, det är ett faktum.</w:t>
        <w:br/>
        <w:br/>
        <w:t xml:space="preserve">Nu säger man emellertid: det är bättre för </w:t>
      </w:r>
      <w:r>
        <w:rPr>
          <w:b/>
        </w:rPr>
        <w:t>kvinnan¹</w:t>
      </w:r>
      <w:r>
        <w:rPr>
          <w:b w:val="0"/>
        </w:rPr>
        <w:t xml:space="preserve"> såsom husmor att </w:t>
      </w:r>
      <w:r>
        <w:rPr>
          <w:b/>
        </w:rPr>
        <w:t>hon²</w:t>
      </w:r>
      <w:r>
        <w:rPr>
          <w:b w:val="0"/>
        </w:rPr>
        <w:t xml:space="preserve"> sköter sitt hem. Ja, det är ju lyckligast, om mannen kan förtjäna så mycket, att </w:t>
      </w:r>
      <w:r>
        <w:rPr>
          <w:b/>
        </w:rPr>
        <w:t>hustrun²</w:t>
      </w:r>
      <w:r>
        <w:rPr>
          <w:b w:val="0"/>
        </w:rPr>
        <w:t xml:space="preserve"> endast behöfver sköta hem och barn. Men den, som känner förhållandena, vet, att i en massa fall måste </w:t>
      </w:r>
      <w:r>
        <w:rPr>
          <w:b/>
        </w:rPr>
        <w:t>hon²</w:t>
      </w:r>
      <w:r>
        <w:rPr>
          <w:b w:val="0"/>
        </w:rPr>
        <w:t xml:space="preserve"> förvärfva något själf. Om vi tänka på den </w:t>
      </w:r>
      <w:r>
        <w:rPr>
          <w:b/>
        </w:rPr>
        <w:t>hustru²</w:t>
      </w:r>
      <w:r>
        <w:rPr>
          <w:b w:val="0"/>
        </w:rPr>
        <w:t xml:space="preserve">, som går ute som hjälp, som är borta om dagarna och kommer hem på kvällarna, tycka verkligen herrarne, att </w:t>
      </w:r>
      <w:r>
        <w:rPr>
          <w:b/>
        </w:rPr>
        <w:t>hon²</w:t>
      </w:r>
      <w:r>
        <w:rPr>
          <w:b w:val="0"/>
        </w:rPr>
        <w:t xml:space="preserve"> är till större nytta för barnen och familjen, denna </w:t>
      </w:r>
      <w:r>
        <w:rPr>
          <w:b/>
        </w:rPr>
        <w:t>hustru²</w:t>
      </w:r>
      <w:r>
        <w:rPr>
          <w:b w:val="0"/>
        </w:rPr>
        <w:t xml:space="preserve">, som kommer trött hem mot natten, än den </w:t>
      </w:r>
      <w:r>
        <w:rPr>
          <w:b/>
        </w:rPr>
        <w:t>hustru²</w:t>
      </w:r>
      <w:r>
        <w:rPr>
          <w:b w:val="0"/>
        </w:rPr>
        <w:t xml:space="preserve">, som kanske 3—4 timmar om natten är i arbete för en god aflöning? Genom denna kan </w:t>
      </w:r>
      <w:r>
        <w:rPr>
          <w:b/>
        </w:rPr>
        <w:t>hon²</w:t>
      </w:r>
      <w:r>
        <w:rPr>
          <w:b w:val="0"/>
        </w:rPr>
        <w:t xml:space="preserve"> möjligen ordna huset bättre med ordentlig bostad, </w:t>
      </w:r>
      <w:r>
        <w:rPr>
          <w:b/>
        </w:rPr>
        <w:t>hon²</w:t>
      </w:r>
      <w:r>
        <w:rPr>
          <w:b w:val="0"/>
        </w:rPr>
        <w:t xml:space="preserve"> kanske har råd att skaffa sig någon hjälp och kan måhända under större delen af dagen se till barnen. Jag tror icke, att hjälpgumman har en bättre ställning än denna fabriksarbeterska, </w:t>
      </w:r>
      <w:r>
        <w:rPr>
          <w:b/>
        </w:rPr>
        <w:t>hon²</w:t>
      </w:r>
      <w:r>
        <w:rPr>
          <w:b w:val="0"/>
        </w:rPr>
        <w:t xml:space="preserve"> har tvärtom en sämre.</w:t>
        <w:br/>
        <w:br/>
        <w:t xml:space="preserve">Nattarbetet innebär enligt mitt förmenande i och för sig icke så stor fara. Skulle det för resten visa sig, att nattarbete är farligt inom vissa industrier för </w:t>
      </w:r>
      <w:r>
        <w:rPr>
          <w:b/>
        </w:rPr>
        <w:t>kvinnan¹</w:t>
      </w:r>
      <w:r>
        <w:rPr>
          <w:b w:val="0"/>
        </w:rPr>
        <w:t>, bör man bestämma, att nattarbete där icke får förekomma. I så fall tror jag dock, att man oftast skulle finna, att man äfven måste förbjuda männens nattarbete inom samma industri.</w:t>
        <w:br/>
        <w:br/>
        <w:t xml:space="preserve">Men oberoende af nu anförda skäl, som för mig äro öfvertygande, kan jag icke vara blind för det skälet, som ligger däri, att </w:t>
      </w:r>
      <w:r>
        <w:rPr>
          <w:b/>
        </w:rPr>
        <w:t>kvinnan¹</w:t>
      </w:r>
      <w:r>
        <w:rPr>
          <w:b w:val="0"/>
        </w:rPr>
        <w:t xml:space="preserve"> icke själf vill hafva denna lagstiftning. Det är dock </w:t>
      </w:r>
      <w:r>
        <w:rPr>
          <w:b/>
        </w:rPr>
        <w:t>kvinnor¹</w:t>
      </w:r>
      <w:r>
        <w:rPr>
          <w:b w:val="0"/>
        </w:rPr>
        <w:t xml:space="preserve">, som arbetat för </w:t>
      </w:r>
      <w:r>
        <w:rPr>
          <w:b/>
        </w:rPr>
        <w:t>kvinnans¹</w:t>
      </w:r>
      <w:r>
        <w:rPr>
          <w:b w:val="0"/>
        </w:rPr>
        <w:t xml:space="preserve"> bästa med både intelligens och kunskaper, hvilka hafva afstyrkt denna lag. Det är också dessa arbetande </w:t>
      </w:r>
      <w:r>
        <w:rPr>
          <w:b/>
        </w:rPr>
        <w:t>kvinnor¹</w:t>
      </w:r>
      <w:r>
        <w:rPr>
          <w:b w:val="0"/>
        </w:rPr>
        <w:t xml:space="preserve"> själfva, som be att få slippa detta skydd, som de anse kommer att kasta dem i elände och kommer att hindra dem att, såsom de hittills gjort, bidraga till familjens bästa.</w:t>
        <w:br/>
        <w:br/>
      </w:r>
      <w:r>
        <w:rPr>
          <w:b/>
        </w:rPr>
        <w:t>Kvinnan¹</w:t>
      </w:r>
      <w:r>
        <w:rPr>
          <w:b w:val="0"/>
        </w:rPr>
        <w:t xml:space="preserve"> är icke representerad här, får icke själf föra talan i Riksdagen, men mina herrar, när </w:t>
      </w:r>
      <w:r>
        <w:rPr>
          <w:b/>
        </w:rPr>
        <w:t>kvinnorna¹</w:t>
      </w:r>
      <w:r>
        <w:rPr>
          <w:b w:val="0"/>
        </w:rPr>
        <w:t xml:space="preserve"> enstämmigt i en fråga, hvilken så intimt angår dem, uttalat sin bestämda mening, är det väl Riksdagens skyldighet att, då också andra skäl tala för deras uppfattning, tillerkänna deras uttalanden verklig betydelse.</w:t>
        <w:br/>
        <w:br/>
        <w:t>På dessa skäl hemställer jag om bifall till utskottets utlåtande.</w:t>
      </w:r>
    </w:p>
    <w:p>
      <w:pPr>
        <w:pStyle w:val="Heading2"/>
      </w:pPr>
      <w:r>
        <w:t>4. Carl Swartz (Första kammarens nationella parti, man)</w:t>
      </w:r>
    </w:p>
    <w:p>
      <w:r>
        <w:rPr>
          <w:b w:val="0"/>
        </w:rPr>
        <w:t xml:space="preserve">Det vill synas mig, som om i den diskussion, hvilken här hemma förts i denna fråga, man hade låtit tillfälliga och öfvergående förhållanden inverka på sin hållning till saken. Man har funnit, att för närvarande är det förhållandet, att i vårt land det </w:t>
      </w:r>
      <w:r>
        <w:rPr>
          <w:b/>
        </w:rPr>
        <w:t>kvinnliga¹</w:t>
      </w:r>
      <w:r>
        <w:rPr>
          <w:b w:val="0"/>
        </w:rPr>
        <w:t xml:space="preserve"> nattarbetet icke förekommer i så synnerligen stor utsträckning och att det, där det förekommer, lönas synnerligen väl. Uti dessa båda omständigheter har man funnit en anledning till att förklara, att någon lagstiftning af nu ifrågavarande art är icke för oss behöflig, ja icke ens önsklig. Emellertid vill det synas mig, som om detta vore att i någon mån — och i icke så ringa mån — göra undantagsförhållanden och de speciella förhållandena till hufvudsak, låta dem skymma bort den viktiga principiella innebörden i det här föreliggande förslaget.</w:t>
        <w:br/>
        <w:br/>
        <w:t xml:space="preserve">Jag antager, att litet hvar skulle ha den uppfattningen, att, om det </w:t>
      </w:r>
      <w:r>
        <w:rPr>
          <w:b/>
        </w:rPr>
        <w:t>kvinnliga¹</w:t>
      </w:r>
      <w:r>
        <w:rPr>
          <w:b w:val="0"/>
        </w:rPr>
        <w:t xml:space="preserve"> nattarbetet i stor utsträckning förekomme, detta icke kunde anses förenligt med samhällets bästa, utan att man då skulle finna det nödvändigt att vidtaga bestämmelser till förhindrande utaf ett sådant arbete. Likaväl som man funnit åtgärder vara nödvändiga med afseende på minderårigas användande i arbete och där utfärdat ganska bestämda och stränga bestämmelser, skulle man nog utan allt tvifvel också se sig nödsakad att ingripa med en lagstiftning, därest vi mera allmänt började sysselsätta </w:t>
      </w:r>
      <w:r>
        <w:rPr>
          <w:b/>
        </w:rPr>
        <w:t>kvinnor¹</w:t>
      </w:r>
      <w:r>
        <w:rPr>
          <w:b w:val="0"/>
        </w:rPr>
        <w:t xml:space="preserve"> i nattligt arbete, och att vi gå emot en sådan utveckling, vill det tydligen förefalla mig af de exempel, som härvidlag vi ha att hämta från utlandet. Den internationella lagstiftningen på detta område, till hvilken första början gjordes genom konferensen i Bern 1906, har ju sin förhistoria, som i propositionen angifves. Denna lagstiftning har blifvit omfattad af alla de i konferensen deltagande makterna med undantag af Sverige. I Danmark är frågan visserligen ännu icke företagen till behandling, men detta beror därpå, att den sammanhänger med deras öfriga lagstiftning på området, hvarför de delegerade från Danmark icke kunde vara med om den bestämmelsen, att ratifikation skall ske före 1908 års utgång. Jag vill minnas, att de sade sig icke kunna förrän år 1910 lämna bestämdt besked. De andra makterna ha, i den mån jag kunnat inhämta det, redan ratificerat denna öfverenskommelse. Sist har detta skett från Tysklands och Belgiens sida. Nu föreligger frågan här för Sveriges del.</w:t>
        <w:br/>
        <w:br/>
        <w:t xml:space="preserve">Hvad särskildt Belgien beträffar, synes mig den omständigheten, att Belgien hittills icke haft någon bestämmelse, som förhindrat </w:t>
      </w:r>
      <w:r>
        <w:rPr>
          <w:b/>
        </w:rPr>
        <w:t>kvinnors¹</w:t>
      </w:r>
      <w:r>
        <w:rPr>
          <w:b w:val="0"/>
        </w:rPr>
        <w:t xml:space="preserve"> användande i nattarbete, under det att det är alldeles tydligt, att i Belgien </w:t>
      </w:r>
      <w:r>
        <w:rPr>
          <w:b/>
        </w:rPr>
        <w:t>kvinnor¹</w:t>
      </w:r>
      <w:r>
        <w:rPr>
          <w:b w:val="0"/>
        </w:rPr>
        <w:t xml:space="preserve"> användts i nattarbete i högre grad än i de flesta andra länder, vara särskildt anmärkningsvärd. Ty fastän landet icke haft något förbud mot den saken förut, har det nu måst gå in på och förena sig i konventionens bestämmelser, och detta betyder ju — liksom också fallet är med de andra industriidkande länderna i detta afseende — eller tyder på, att Bel-</w:t>
        <w:br/>
        <w:br/>
        <w:t xml:space="preserve">gien gjort ganska bittra erfarenheter i fråga om följderna af </w:t>
      </w:r>
      <w:r>
        <w:rPr>
          <w:b/>
        </w:rPr>
        <w:t>kvinnans¹</w:t>
      </w:r>
      <w:r>
        <w:rPr>
          <w:b w:val="0"/>
        </w:rPr>
        <w:t xml:space="preserve"> nattarbete, så att man där måst gripa in medelst lagstiftning, ehuruväl denna lagstiftning berört många, många enskilda intressen, långt flera än som skulle drabbas af denna lag hos oss för närvarande.</w:t>
        <w:br/>
        <w:br/>
        <w:t>Nu vill det synas mig, som om det vore något egendomligt, därest Sverige nödvändigtvis skulle, innan det ansluter sig till en lagstiftning af nämnda beskaffenhet — ty att den tiden kommer, tror jag, att man kan vara öfvertygad om — behöfva själft inhämta dessa bittra erfarenheter, som tvungit andra länder att på vida mera framskridna utvecklingsstadier ansluta sig till denna internationella lagstiftning. Mig vill det snarare synas, att det vore mycket klokare att här i allo taga exempel af utlandets erfarenheter och icke själfva vänta, tills vi fått göra dessa erfarenheter här i landet.</w:t>
        <w:br/>
        <w:br/>
        <w:t xml:space="preserve">Jag förstår mycket väl, att det skall bära emot att acceptera en sådan lagstiftning just nu, då som sagdt det </w:t>
      </w:r>
      <w:r>
        <w:rPr>
          <w:b/>
        </w:rPr>
        <w:t>kvinnliga¹</w:t>
      </w:r>
      <w:r>
        <w:rPr>
          <w:b w:val="0"/>
        </w:rPr>
        <w:t xml:space="preserve"> arbete, som förrättas nattetid, är det bäst aflönade. Så är förhållandet nu. Den tid torde nog komma, då </w:t>
      </w:r>
      <w:r>
        <w:rPr>
          <w:b/>
        </w:rPr>
        <w:t>kvinnorna¹</w:t>
      </w:r>
      <w:r>
        <w:rPr>
          <w:b w:val="0"/>
        </w:rPr>
        <w:t xml:space="preserve"> mer och mer börja användas i arbete äfven nattetid. Det säger också utskottet, liksom det framgår af den statistik, det anför angående ökningen af det antal </w:t>
      </w:r>
      <w:r>
        <w:rPr>
          <w:b/>
        </w:rPr>
        <w:t>kvinnor¹</w:t>
      </w:r>
      <w:r>
        <w:rPr>
          <w:b w:val="0"/>
        </w:rPr>
        <w:t xml:space="preserve">, som användas i arbete nattetid. Men i mån antalet ökas, blir det naturligen icke uteslutande de bäst aflönade platserna, som ställas till </w:t>
      </w:r>
      <w:r>
        <w:rPr>
          <w:b/>
        </w:rPr>
        <w:t>kvinnornas¹</w:t>
      </w:r>
      <w:r>
        <w:rPr>
          <w:b w:val="0"/>
        </w:rPr>
        <w:t xml:space="preserve"> disposition, utan antagligen de sämst aflönade, och när så sker, torde man vara mogen att gå in på denna lagstiftning. Men då har man också fått smaka mycken bitterhet af erfarenheten. Och så en annan sak: man har då tagit afstånd från den internationella lagstiftningen på detta område.</w:t>
        <w:br/>
        <w:br/>
        <w:t>Jag kan för min del omöjligt anse, att det är betydelselöst, att Sverige ensamt bland de makter, hvilkas ombud vid konferensen i Bern uttalade sig i riktning af anslutning till en lagstiftning af denna beskaffenhet, skall, när det kommer till kritan, säga: Nej, vi vilja här icke vara med på denna bestämmelse, hvilken öfverallt i de civiliserade länderna eljes ansetts vara nödvändig och riktig. Vi stå kvar på den gamla ståndpunkten!</w:t>
        <w:br/>
        <w:br/>
        <w:t>Jag har åtminstone för min del icke kunnat finna mig försvarad med att föreslå något sådant, utan har, då jag från den föregående regeringen fått denna fråga i arf, med full uppskattning af den stora betydelsen af en anslutning till det mellanfolkliga lagstiftningsarbetet på detta område lagt fram propositionen.</w:t>
        <w:br/>
        <w:br/>
        <w:t>Jag ber för min del att under anslutning till hvad som här från friherre Palmstiernas sida har blifvit sagdt få instämma i hans yrkande på bifall till reservationen.</w:t>
      </w:r>
    </w:p>
    <w:p>
      <w:pPr>
        <w:pStyle w:val="Heading2"/>
      </w:pPr>
      <w:r>
        <w:t>5. Theodor af Ekenstam (Lantmanna- och borgarepartiet inom andrakammaren, man)</w:t>
      </w:r>
    </w:p>
    <w:p>
      <w:r>
        <w:rPr>
          <w:b w:val="0"/>
        </w:rPr>
        <w:t>Då lagutskottet till behandling erhöll denna kungl. proposition, frågade man sig visserligen, hvarför den framkommit. Var det så, att här inom landet visat sig sådana</w:t>
        <w:br/>
        <w:br/>
        <w:t xml:space="preserve">olägenheter och för </w:t>
      </w:r>
      <w:r>
        <w:rPr>
          <w:b/>
        </w:rPr>
        <w:t>kvinnorna¹</w:t>
      </w:r>
      <w:r>
        <w:rPr>
          <w:b w:val="0"/>
        </w:rPr>
        <w:t xml:space="preserve"> farliga omständigheter, att de åtgärder, som här voro ifrågasatta, behöfdes? Den erfarenhet, som i propositionen framlades, och den, som man sedermera inhämtade, tydde alldeles icke på något sådant, utan tvärtom. Det visade sig, att den kontingent </w:t>
      </w:r>
      <w:r>
        <w:rPr>
          <w:b/>
        </w:rPr>
        <w:t>kvinnor¹</w:t>
      </w:r>
      <w:r>
        <w:rPr>
          <w:b w:val="0"/>
        </w:rPr>
        <w:t>, som öfver hufvud användes till nattarbete här i landet, var försvinnande liten. Anledningen till propropositionen visade sig vara, att man ville vara likställd med förhållandena i utlandet.</w:t>
        <w:br/>
        <w:br/>
        <w:t>Nu säger herr statsrådet, att man ville förskona oss från de bittra erfarenheter, man på andra håll i världen gjort.</w:t>
        <w:br/>
        <w:br/>
        <w:t>Men tro icke herrarne ändå, att omständigheterna här i landet hafva varit, äro och alltid skola blifva helt olika mot förhållandena i främmande länder, där denna lagstiftning ansetts vara så nödvändig? Jag tror, att hvar och en, som med litet sakkännedom skärskådat utvecklingen, skall kunna intyga, att så är.</w:t>
        <w:br/>
        <w:br/>
      </w:r>
      <w:r>
        <w:rPr>
          <w:b/>
        </w:rPr>
        <w:t>Kvinnan¹</w:t>
      </w:r>
      <w:r>
        <w:rPr>
          <w:b w:val="0"/>
        </w:rPr>
        <w:t xml:space="preserve"> har alltid i de nordiska länderna stått ojämförligt mycket högre än i de andra länder, där man anslutit sig till ifrågavarande om </w:t>
      </w:r>
      <w:r>
        <w:rPr>
          <w:b/>
        </w:rPr>
        <w:t>henne²</w:t>
      </w:r>
      <w:r>
        <w:rPr>
          <w:b w:val="0"/>
        </w:rPr>
        <w:t xml:space="preserve"> framlagda lagstiftning. </w:t>
      </w:r>
      <w:r>
        <w:rPr>
          <w:b/>
        </w:rPr>
        <w:t>Hon²</w:t>
      </w:r>
      <w:r>
        <w:rPr>
          <w:b w:val="0"/>
        </w:rPr>
        <w:t xml:space="preserve"> har dessutom hos oss hunnit till den frigörelse i socialt afseende och det inflytande, att jag icke tror, att man nu mot </w:t>
      </w:r>
      <w:r>
        <w:rPr>
          <w:b/>
        </w:rPr>
        <w:t>hennes²</w:t>
      </w:r>
      <w:r>
        <w:rPr>
          <w:b w:val="0"/>
        </w:rPr>
        <w:t xml:space="preserve"> vilja bör antaga en sådan lagstiftning som den föreslagna.</w:t>
        <w:br/>
        <w:br/>
        <w:t xml:space="preserve">Man har såsom skäl för bifall velat peka på erfarenheterna i andra land. Men från de </w:t>
      </w:r>
      <w:r>
        <w:rPr>
          <w:b/>
        </w:rPr>
        <w:t>kvinnliga¹</w:t>
      </w:r>
      <w:r>
        <w:rPr>
          <w:b w:val="0"/>
        </w:rPr>
        <w:t xml:space="preserve"> samfund, som kunna anses representera </w:t>
      </w:r>
      <w:r>
        <w:rPr>
          <w:b/>
        </w:rPr>
        <w:t>kvinnan¹</w:t>
      </w:r>
      <w:r>
        <w:rPr>
          <w:b w:val="0"/>
        </w:rPr>
        <w:t xml:space="preserve"> i vårt land, och hvilka anse sig sitta inne med all den sakkunskap, som är nödvändig för att kunna bedöma just ifrågavarande spörsmål, säges med full bestämdhet, att vi här i Sverige icke hafva anledning frukta för sådana erfarenheter, och dessa samfund protestera därför mot antagandet af en sådan lag.</w:t>
        <w:br/>
        <w:br/>
        <w:t>Jag hemställer, huruvida det under sådana omständigheter skall vara nödvändigt för oss att taga denna lagstiftning blott för att, såsom man säger, komma i paritet och full ekvivalens med öfriga länder. Då jag anser, att detta icke kräfves, anhåller jag att få yrka bifall till lagutskottets förslag.</w:t>
        <w:br/>
        <w:br/>
        <w:t>»att, där landskyld till kyrka eller prästerskap enligt jordeboken utgår af hemman eller lägenhet, ägaren eller innehafvaren må friköpa sig från skyldigheten att utgöra denna landskyld mot erläggande af ett penningbelopp, som i årlig ränta efter fyra och en half procent afkastar en summa lika med landskylden, hvarvid, där densamma utgår in natura eller efter markegångspris, till grund för löseskillingen bör läggas mediet af de tio senast förflutna årens markegångspris, enligt litt. A i länets markegångstaxa;</w:t>
        <w:br/>
        <w:br/>
        <w:t>boken utgår af hemman eller lägenhet, ägaren eller innehafvaren Göteborgs och må friköpa sig från skyldigheten" att utgöra denna landskyld mot Bohus län. erläggande af ett penningbelopp, som i årlig ränta efter fem procent (Forts.) afkastar en summa lika med landskylden, hvarvid, där densamma</w:t>
        <w:br/>
        <w:br/>
        <w:t>utgår in natura eller efter markegångspris, till grund för löse-</w:t>
        <w:br/>
        <w:br/>
        <w:t>skillingen bör läggas mediet af de tio senast förflutna årens marke-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github.com/DigitalHistory-Lund/ToK-Preparer" TargetMode="External"/><Relationship Id="rId10" Type="http://schemas.openxmlformats.org/officeDocument/2006/relationships/hyperlink" Target="https://doi.org/10.5281/zenodo.18211787"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Diskussion 103</dc:title>
  <dc:subject>2026.10.14 (https://doi.org/10.5281/zenodo.18211787)</dc:subject>
  <dc:creator>Tal om Kvinnor</dc:creator>
  <cp:keywords/>
  <dc:description>generated by python-docx</dc:description>
  <cp:lastModifiedBy/>
  <cp:revision>1</cp:revision>
  <dcterms:created xsi:type="dcterms:W3CDTF">2000-01-01T00:00:00Z</dcterms:created>
  <dcterms:modified xsi:type="dcterms:W3CDTF">2000-01-01T00:00:00Z</dcterms:modified>
  <cp:category/>
  <cp:lastPrinted>2000-01-01T00:00:00Z</cp:lastPrinted>
  <cp:version>2026.10.14</cp:version>
</cp:coreProperties>
</file>