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1135</w:t>
      </w:r>
    </w:p>
    <w:p>
      <w:r>
        <w:rPr>
          <w:b/>
        </w:rPr>
        <w:t xml:space="preserve">Datum: </w:t>
      </w:r>
      <w:r>
        <w:t>1910-03-17</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 xml:space="preserve">Herr talman, mina herrar! Till besvarande af en till mig med kammarens tillstånd utaf herr Lindhagen riktad interpellation angående utredningen om </w:t>
      </w:r>
      <w:r>
        <w:rPr>
          <w:b/>
        </w:rPr>
        <w:t>kvinnans¹</w:t>
      </w:r>
      <w:r>
        <w:rPr>
          <w:b w:val="0"/>
        </w:rPr>
        <w:t xml:space="preserve"> politiska rösträtt ber jag att få meddela följande.</w:t>
        <w:br/>
        <w:br/>
        <w:t xml:space="preserve">Ar 1906 begärde Riksdagen, att Kungl. Maj:t ville låta företaga en allsidig utredning om </w:t>
      </w:r>
      <w:r>
        <w:rPr>
          <w:b/>
        </w:rPr>
        <w:t>kvinnans¹</w:t>
      </w:r>
      <w:r>
        <w:rPr>
          <w:b w:val="0"/>
        </w:rPr>
        <w:t xml:space="preserve"> politiska rösträtt, äfvensom därvid undersöka alla de omständigheter, som kunde öfva infly-</w:t>
        <w:br/>
        <w:br/>
        <w:t xml:space="preserve">I anledning af denna Riksdagens skrifvelse uppdrog Kungl. Maj:t åt statistiska centralbyrån att låta verkställa en statistisk utredning, som byrån aflämnade i februari 1903 och som torde vara allmänt känd. Denna statistiska utredning innehöll emellertid icke någonting annat än en utredning angående det antal </w:t>
      </w:r>
      <w:r>
        <w:rPr>
          <w:b/>
        </w:rPr>
        <w:t>kvinnor¹</w:t>
      </w:r>
      <w:r>
        <w:rPr>
          <w:b w:val="0"/>
        </w:rPr>
        <w:t>, som skulle kunna, med de ena eller de andra rösträtts-</w:t>
        <w:br/>
        <w:br/>
        <w:t>. grunderna, komma i besittning af politisk rösträtt. Den kunde</w:t>
        <w:br/>
        <w:br/>
        <w:t xml:space="preserve">sålunda ej göra anspråk på hvad Riksdagen begärt, att vara någon allsidig utredning af frågan. Till följd häraf igångsattes därjämte äfven en annan utredning, som nu pågår. Den utredningen afsåg att utröna, hvilka grunderna äro i de olika länder, där </w:t>
      </w:r>
      <w:r>
        <w:rPr>
          <w:b/>
        </w:rPr>
        <w:t>kvinnans¹</w:t>
      </w:r>
      <w:r>
        <w:rPr>
          <w:b w:val="0"/>
        </w:rPr>
        <w:t xml:space="preserve"> rösträtt är införd, för denna rösträtts utöfvande, och hvilka verkningar, man kunnat finna, att densamma hade utöfvat, samt att på grund däraf försöka finna någon sammanställning af, huru vid ett införande af samma rösträtt i vårt land verkningarna däraf skulle komma att blifva.</w:t>
        <w:br/>
        <w:br/>
        <w:t>Nu pågår, såsom jag nyss nämnde, denna utredning. Och utöfver den, som är anbefalld, har det icke varit meningen och är icke Kungl. Maj:ts mening att göra någon vidare utredning, utan när den blifvit färdig, kommer den ju att blifva offentliggjord.</w:t>
        <w:br/>
        <w:br/>
        <w:t>Jag vill särskildt med anledning af en utaf interpellantens frågor nämna, att denna utredning bedrifves med så stor skyndsamhet som möjligt, utan att man dock i detta ögonblick kan säga, när densamma kan blifva färdig.</w:t>
      </w:r>
    </w:p>
    <w:p>
      <w:pPr>
        <w:pStyle w:val="Heading2"/>
      </w:pPr>
      <w:r>
        <w:t>2. Carl Lindhagen (Socialdemokraterna, man)</w:t>
      </w:r>
    </w:p>
    <w:p>
      <w:r>
        <w:rPr>
          <w:b w:val="0"/>
        </w:rPr>
        <w:t>Jag får å alla vederbörandes vägnar till herr statsministern framföra deras tacksamhet för, att de fått ett svar. Men det är nog icke ett svar, så fullständigt som man skulle önskat sig. Det är egentligen icke alls svar på interpellationen.</w:t>
        <w:br/>
        <w:br/>
        <w:t xml:space="preserve">Först påpekade nu herr statsministern, att det redan har publicerats en statistisk utredning, afgifven af statistiska ceutralbyrån den 17 februari 1908. Men den skulle icke vara allsidig. Ja, i själfva den skrifvelse, hvarmed byrån öfverlämnade denna utredning, framhöll den visserligen, att det icke finnes någon anvisning i riksdagsskrifvelsen, hvad den begärda utredningen egentligen skulle omfatta. Men utaf motionerna och förhandlingarna kunde man draga den slutsatsen, att det syntes, som om man i allmänhet förutsatt, att valrätt till Andra kammaren borde beredas </w:t>
      </w:r>
      <w:r>
        <w:rPr>
          <w:b/>
        </w:rPr>
        <w:t>kvinnor¹</w:t>
      </w:r>
      <w:r>
        <w:rPr>
          <w:b w:val="0"/>
        </w:rPr>
        <w:t xml:space="preserve"> på samma grunder som männen. Och vid det förhållandet ansåg statistiska centralbyrån, att den icke borde göra något mer än att utreda ålder, civilstånd och yrkesfördelning. Men centralbyrån säger vidare, att den dessutom — hvilket den anser vara en ut-</w:t>
        <w:br/>
        <w:br/>
        <w:t xml:space="preserve">vidgning af den utredning, som uppdraget egentligen skulle afse Besvarande — hade utökat utredningen åtskilligt, till att äfven omfatta och repdllan belysa </w:t>
      </w:r>
      <w:r>
        <w:rPr>
          <w:b/>
        </w:rPr>
        <w:t>kvinnans¹</w:t>
      </w:r>
      <w:r>
        <w:rPr>
          <w:b w:val="0"/>
        </w:rPr>
        <w:t xml:space="preserve"> deltagande i vissa afseenden i det ekonomiska (Forts) sambhällslifvet.</w:t>
        <w:br/>
        <w:br/>
        <w:t xml:space="preserve">Nu vill jag säga, att en så beskaffad utredning är väl nätt opp allt hvad vi här behöfva. När det gällde frågan om männens rösträtt, var utredningen icke af större omfattning. Nu har emellertid regeringen ytterligare föranstaltat om en annan utredning, som enligt statsministerns uppgift skulle till en början omfatta, hvilka grunderna äro för </w:t>
      </w:r>
      <w:r>
        <w:rPr>
          <w:b/>
        </w:rPr>
        <w:t>kvinnans¹</w:t>
      </w:r>
      <w:r>
        <w:rPr>
          <w:b w:val="0"/>
        </w:rPr>
        <w:t xml:space="preserve"> rösträtt i de länder, där den genomförts. Och det kan ju, ehuru likgiltigt för själfva frågan, dock vara, om man så vill, ganska intressant att erfara. Det bör icke heller bli så vidlyftigt att åstadkomma och ej heller draga så lång tid. Men dessutom nämnde emellertid herr statsministern, att utredningen också skulle afse, hvilka verkningar man enligt erfarenheterna i dessa aflägsna länder hade om den </w:t>
      </w:r>
      <w:r>
        <w:rPr>
          <w:b/>
        </w:rPr>
        <w:t>kvinnliga¹</w:t>
      </w:r>
      <w:r>
        <w:rPr>
          <w:b w:val="0"/>
        </w:rPr>
        <w:t xml:space="preserve"> rösträtten.</w:t>
        <w:br/>
        <w:br/>
        <w:t>I själfva interpellationens frågor — som statsministern icke i detta fall uppläste — har frågats bland annat: hvilka ämnen anser regeringen nu kunna och böra utforskas utöfver dem, som finnas i den redan publicerade statistiska utredningen?</w:t>
        <w:br/>
        <w:br/>
        <w:t xml:space="preserve">Hvad beträffar detta, att man skall taga reda på, hvilka verkningar </w:t>
      </w:r>
      <w:r>
        <w:rPr>
          <w:b/>
        </w:rPr>
        <w:t>kvinnans¹</w:t>
      </w:r>
      <w:r>
        <w:rPr>
          <w:b w:val="0"/>
        </w:rPr>
        <w:t xml:space="preserve"> politiska rösträtt haft i främmande länder, så hafva vi ju, om jag icke missminner mig, från regeringsbänken hört, när det just gällde </w:t>
      </w:r>
      <w:r>
        <w:rPr>
          <w:b/>
        </w:rPr>
        <w:t>kvinnans¹</w:t>
      </w:r>
      <w:r>
        <w:rPr>
          <w:b w:val="0"/>
        </w:rPr>
        <w:t xml:space="preserve"> rösträttsfråga, att man icke skall taga sådana där aflägsna föredömen: de hafva så liten tillämpning på våra förhållanden. Jag har nu icke denna uppfattning, utan jag anser, att kan man draga några slutsatser därifrån, är det så mycket bättre. Men att utreda, hvilka verkningar den </w:t>
      </w:r>
      <w:r>
        <w:rPr>
          <w:b/>
        </w:rPr>
        <w:t>kvinnliga¹</w:t>
      </w:r>
      <w:r>
        <w:rPr>
          <w:b w:val="0"/>
        </w:rPr>
        <w:t xml:space="preserve"> rösträtten haft i dessa aflägsna länder, är redan i och för sig ett ytterst vanskligt spörsmål och kan väl knappast med någon pålitlighet ske här, utan man får väl lof att resa ut och anställa en enquéte där, och sannolikt blir man mycket litet klok ändå på saken. Men äfven om en sådan utredning skulle kunna åstadkommas, vill man naturligtvis framför allt veta, hvilka de verkningar äro, som regeringen anser böra utredas. Och det är framför allt det, som innefattas i interpellationens förenämnda fråga: hvilka ämnen anser regeringen nu kunna och böra utforskas utöfver dem, som finnas i den statistiska utredningen? Jag skall därför be, ifall herr statsministern vill vara af den godheten och kan svara, att få veta, hvilka slags verkningar man tänkt sig, att man skall utreda.</w:t>
        <w:br/>
        <w:br/>
        <w:t xml:space="preserve">När jag hörde mig för inom statistiska centralbyrån för kort tid sedan, sade man, att en af de viktigaste frågor, som borde undersökas, vore, huruvida den </w:t>
      </w:r>
      <w:r>
        <w:rPr>
          <w:b/>
        </w:rPr>
        <w:t>kvinnliga¹</w:t>
      </w:r>
      <w:r>
        <w:rPr>
          <w:b w:val="0"/>
        </w:rPr>
        <w:t xml:space="preserve"> rösträtten uti de australiska och amerikanska stater, där den någon tid varit införd, har</w:t>
        <w:br/>
        <w:br/>
        <w:t>medfört någon minskning i nativiteten och någon minskning i äktenskapsfrekvensen. Därpå lades en stor vikt.</w:t>
        <w:br/>
        <w:br/>
        <w:t xml:space="preserve">Det vore verkligen af intresse att få reda på, huruvida det är meningen att söka åstadkomma en sådan herostratisk utredning. Ty det kan man ju vara alldeles öfvertygad om, att en sådan slags utredning kommer att väcka ett outsläckligt löje. Man kan ej säga annat än att detta är ett sätt att förhala frågan. En sådan utredning behöfver antagligen många år på sig utan att ändå leda till något. Med statistik kan man bevisa hvad som helst, om man gifver sig in på sådana vägar. För närvarande lärer det här i landet konstateras en minskning i äktenskapsfrekvensen och i nativiteten. Och då skulle jag från min sida kunna draga den slutsatsen, att detta beror på, att </w:t>
      </w:r>
      <w:r>
        <w:rPr>
          <w:b/>
        </w:rPr>
        <w:t>kvinnan¹</w:t>
      </w:r>
      <w:r>
        <w:rPr>
          <w:b w:val="0"/>
        </w:rPr>
        <w:t xml:space="preserve"> icke har politisk rösträtt här i landet. Jag tror, att det är bäst, att vi lämna denna fråga åt framtiden såsom en af de gåtor, som det tillkommer framtiden att afslöja. Jag är för öfrigt alldeles öfvertygad om, att när </w:t>
      </w:r>
      <w:r>
        <w:rPr>
          <w:b/>
        </w:rPr>
        <w:t>kvinnan¹</w:t>
      </w:r>
      <w:r>
        <w:rPr>
          <w:b w:val="0"/>
        </w:rPr>
        <w:t xml:space="preserve"> får rösträtt, kommer </w:t>
      </w:r>
      <w:r>
        <w:rPr>
          <w:b/>
        </w:rPr>
        <w:t>hon²</w:t>
      </w:r>
      <w:r>
        <w:rPr>
          <w:b w:val="0"/>
        </w:rPr>
        <w:t xml:space="preserve"> nog förr eller senare att arbeta i den riktningen, att äktenskapsfrekvensen icke kommer att aftaga.</w:t>
        <w:br/>
        <w:br/>
        <w:t xml:space="preserve">Vidare lofvade herr statsministern, att utöfver denna obestämda utredning ingen yttterligare utredning skulle äga rum. Och det får man ju vara tacksam för. Men då man ännu icke vet, hvarthän denna utredning syftar, och huru vidt den är planlagd, så kan man icke heller bilda sig någon uppfattning om, huruvida detta löfte innebär någon stor förhoppningsfullhet för den </w:t>
      </w:r>
      <w:r>
        <w:rPr>
          <w:b/>
        </w:rPr>
        <w:t>kvinnliga¹</w:t>
      </w:r>
      <w:r>
        <w:rPr>
          <w:b w:val="0"/>
        </w:rPr>
        <w:t xml:space="preserve"> rösträttens vänner.</w:t>
        <w:br/>
        <w:br/>
        <w:t>Slutligen bör erinras, att interpellanten i punkt 2 framställt följande fråga, hvilken jag skall be att få läsa upp: »Behjärtar regeringen angelägenheten, att förevarande utredning må så snart som möjligt fullbordas, och finnes utsikt, att dess igångsatta fortsättning måhända afskrifves såsom obehöflig» — nu ha vi fått veta, att så icke sker — »eller åtminstone rimligen begränsas» — därpå är icke något svar afgifvet — »och i hvarje fall före detta års utgång bringas till afslutning?»</w:t>
        <w:br/>
        <w:br/>
        <w:t xml:space="preserve">På den sista frågan har herr statsministern svarat, att han utfäste, att det skulle ske med så stor skyndsamhet som möjligt. Nu lär det vara så, att professorn i statskunskap i Uppsala är efter uppdrag sysselsatt med utredningen om grunderna för den </w:t>
      </w:r>
      <w:r>
        <w:rPr>
          <w:b/>
        </w:rPr>
        <w:t>kvinnliga¹</w:t>
      </w:r>
      <w:r>
        <w:rPr>
          <w:b w:val="0"/>
        </w:rPr>
        <w:t xml:space="preserve"> rösträtten i främmande stater. Huruvida han därvid fått någon viss tid sig förelagd, känner jag icke till, men om så icke skett, kan man ju förelägga honom en sådan. Jag skulle verkligen vilja anhålla, att herr statsministern och herr justitieministern benäget ville säga till professorn i statsrätt att fullgöra detta sitt uppdrag före årets utgång.</w:t>
        <w:br/>
        <w:br/>
        <w:t xml:space="preserve">Hvad vidare utredningen om verkningarne af den </w:t>
      </w:r>
      <w:r>
        <w:rPr>
          <w:b/>
        </w:rPr>
        <w:t>kvinnliga¹</w:t>
      </w:r>
      <w:r>
        <w:rPr>
          <w:b w:val="0"/>
        </w:rPr>
        <w:t xml:space="preserve"> rösträtten i främmande länder beträffar, så skulle ju i den bl. a. äfven ingå frågan om, huruvida den </w:t>
      </w:r>
      <w:r>
        <w:rPr>
          <w:b/>
        </w:rPr>
        <w:t>kvinnliga¹</w:t>
      </w:r>
      <w:r>
        <w:rPr>
          <w:b w:val="0"/>
        </w:rPr>
        <w:t xml:space="preserve"> rösträtten i Austra-</w:t>
        <w:br/>
        <w:br/>
        <w:t>lien och Amerika minskat äktenskapsfrekvensen och nativiteten. Besvarande Utredningen om denna och eventuellt andra af herr statsministern af interpellahemlighållna verkningar åligger fortfarande statistiska centralbyrån. (Forts) Där har man emellertid upplyst, att man icke alls sysslar med den</w:t>
        <w:br/>
        <w:br/>
        <w:t>saken för närvarande; man bar där helt enkelt sagt att, det var så</w:t>
        <w:br/>
        <w:br/>
        <w:t>mycket annat att göra i verket, att man ännu icke hunnit taga</w:t>
        <w:br/>
        <w:br/>
        <w:t>itu med denna utredning, och när det blir af, visste man icke,</w:t>
        <w:br/>
        <w:br/>
        <w:t>men det blir väl någon gång. Detta är dock icke att bedrifva</w:t>
        <w:br/>
        <w:br/>
        <w:t>saken »med så stor skyndsamhet som möjligt». Likaväl som man</w:t>
        <w:br/>
        <w:br/>
        <w:t>haft ett stort intresse för skyndsamhet i fråga om andra saker, så-</w:t>
        <w:br/>
        <w:br/>
        <w:t xml:space="preserve">som t. ex. arbetsaftalslagstiftningen, lika väl ha </w:t>
      </w:r>
      <w:r>
        <w:rPr>
          <w:b/>
        </w:rPr>
        <w:t>kvinnorna¹</w:t>
      </w:r>
      <w:r>
        <w:rPr>
          <w:b w:val="0"/>
        </w:rPr>
        <w:t xml:space="preserve"> ett stort</w:t>
        <w:br/>
        <w:br/>
        <w:t>intresse af, att en viss tid härvidlag verkligen förelägges vederbörande myndigheter, så att denna utredningsfråga en gång blir definitivt afförd ur världen. Man har anspråk på, att denna ut-</w:t>
        <w:br/>
        <w:br/>
        <w:t>redning någon gång blir slutförd, så att det icke vidare skall kunna</w:t>
        <w:br/>
        <w:br/>
        <w:t xml:space="preserve">såsom förevändning åberopas bristande utredning, när </w:t>
      </w:r>
      <w:r>
        <w:rPr>
          <w:b/>
        </w:rPr>
        <w:t>kvinnornas¹</w:t>
      </w:r>
      <w:r>
        <w:rPr>
          <w:b w:val="0"/>
        </w:rPr>
        <w:t xml:space="preserve"> rösträttsfråga nästa år tages upp igen. Ty nästa år kommer denna</w:t>
        <w:br/>
        <w:br/>
        <w:t>sak åter upp, för att, om den då förklaras hvilande, få sin defini-</w:t>
        <w:br/>
        <w:br/>
        <w:t>tiva lösning åtminstone vid påföljande riksdag, då efter innevaran-</w:t>
        <w:br/>
        <w:br/>
        <w:t>de treårsperiods slut nya val till Andra kammaren ägt rum. Att</w:t>
        <w:br/>
        <w:br/>
        <w:t>denna fråga då ändtligen blir löst, måste väl anses vara en rimlig</w:t>
        <w:br/>
        <w:br/>
        <w:t>sak, då redan år 1906 framställning gjordes i ämnet. Utredningen</w:t>
        <w:br/>
        <w:br/>
        <w:t>af männens rösträttsfråga tog ju icke alls så lång tid, och när det</w:t>
        <w:br/>
        <w:br/>
        <w:t xml:space="preserve">skedde icke någon utredning om den saken. Men när det gäller </w:t>
      </w:r>
      <w:r>
        <w:rPr>
          <w:b/>
        </w:rPr>
        <w:t>kvinnans¹</w:t>
      </w:r>
      <w:r>
        <w:rPr>
          <w:b w:val="0"/>
        </w:rPr>
        <w:t xml:space="preserve"> politiska rösträtt, då tycks det icke vara någon gräns för</w:t>
        <w:br/>
        <w:br/>
        <w:t>hvad männen och samhället behöfva i fråga om utredningar och garantier, innan man slutligen kan anse sig kunna gå in på att</w:t>
        <w:br/>
        <w:br/>
        <w:t>ens bedöma saken.</w:t>
        <w:br/>
        <w:br/>
        <w:t>Jag ber om ursäkt, om jag nu svarat något aggressivt, men det har i så fall skett under intrycket af de känslor, som besjäla alla dem, å hvilkas vägnar jag här talat, och hvarom jag erhållit en viss kännedom genom skrifvelser, som till mig ingått, sedan jag framställt min interpellation.</w:t>
      </w:r>
    </w:p>
    <w:p>
      <w:pPr>
        <w:pStyle w:val="Heading2"/>
      </w:pPr>
      <w:r>
        <w:t>3. Jakob Pettersson (Liberala riksdagspartiet, man)</w:t>
      </w:r>
    </w:p>
    <w:p>
      <w:r>
        <w:rPr>
          <w:b w:val="0"/>
        </w:rPr>
        <w:t xml:space="preserve">Herr talman, mina herrar! Jag beklagar, att det svar hans excellens herr statsministern afgifvit å den framställda interpellationen icke torde kunna anses tillfredsställande. Att en statistisk utredning i frågan blifvit gjord, kan ju ingen finna annat än fullt riktigt, likaså måste man erkänna, att det är i sin ordning, att en utredning verkställes, som afser att utröna de bestämmelser, som i detta ämne kunna finnas uti främmande stater. Att däremot verkställa en utredning angående de förmodade verkningarna af </w:t>
      </w:r>
      <w:r>
        <w:rPr>
          <w:b/>
        </w:rPr>
        <w:t>kvinnans¹</w:t>
      </w:r>
      <w:r>
        <w:rPr>
          <w:b w:val="0"/>
        </w:rPr>
        <w:t xml:space="preserve"> politiska rösträtt i främmande stater, måste anses vara ett synnerligen vanskligt företag, och jag kan icke tänka mig annat, än att de resultat, som</w:t>
        <w:br/>
        <w:br/>
        <w:t>man tror sig vinna genom en sådan utredning, komma att få' en mycket inskränkt giltighet. Det är nämligen knappast tänkbart, att den utredningen kan leda till några oomtvistligen säkra resultat, utan dessa resultat komma nog att i väsentlig mån blifva färgade af vederbörande undersökares egen åsikt.</w:t>
        <w:br/>
        <w:br/>
        <w:t xml:space="preserve">Det anfördes för ett eller ett par år sedan uti Första kammaren såsom skäl emot att gifva </w:t>
      </w:r>
      <w:r>
        <w:rPr>
          <w:b/>
        </w:rPr>
        <w:t>kvinnan¹</w:t>
      </w:r>
      <w:r>
        <w:rPr>
          <w:b w:val="0"/>
        </w:rPr>
        <w:t xml:space="preserve"> politisk rösträtt, att »medborgare» är genus masculinum. Egendomligt nog var det en professor, som uttalade den meningen; förmodligen var det hans afsikt att säga, att &gt;medborgare» bör vara genus masculinum, ty att »medborgare» här i vårt land numera icke är genus masculinum tror jag, att vi kunna visa genom att peka på de bestående förhållandena. På många områden af samhällslifvet har ju </w:t>
      </w:r>
      <w:r>
        <w:rPr>
          <w:b/>
        </w:rPr>
        <w:t>kvinnan¹</w:t>
      </w:r>
      <w:r>
        <w:rPr>
          <w:b w:val="0"/>
        </w:rPr>
        <w:t xml:space="preserve"> numera kommit in, och </w:t>
      </w:r>
      <w:r>
        <w:rPr>
          <w:b/>
        </w:rPr>
        <w:t>hon²</w:t>
      </w:r>
      <w:r>
        <w:rPr>
          <w:b w:val="0"/>
        </w:rPr>
        <w:t xml:space="preserve"> har tillerkänts en ställning såsom medborgare liksom mannen, och det torde vara en naturlig och oomtvistligen riktig konsekvens af detta sakförhållande, att </w:t>
      </w:r>
      <w:r>
        <w:rPr>
          <w:b/>
        </w:rPr>
        <w:t>hon²</w:t>
      </w:r>
      <w:r>
        <w:rPr>
          <w:b w:val="0"/>
        </w:rPr>
        <w:t xml:space="preserve"> då också tillerkännes full politisk myndighet.</w:t>
        <w:br/>
        <w:br/>
        <w:t>Jag beklagar, som sagdt, att herr statsministern icke kunnat gifva oss någon upplysning om, när denna utredning kan väntas blifva slutförd, ty jag är viss om, att bakom interpellanten stå här i denna fråga flera tiotusental svenska medborgare, som med otålighet vänta på att Riksdagens löfte af år 1906 skall blifva uppfylldt.</w:t>
      </w:r>
    </w:p>
    <w:p>
      <w:pPr>
        <w:pStyle w:val="Heading2"/>
      </w:pPr>
      <w:r>
        <w:t>4. Carl Lindhagen (Socialdemokraterna, man)</w:t>
      </w:r>
    </w:p>
    <w:p>
      <w:r>
        <w:rPr>
          <w:b w:val="0"/>
        </w:rPr>
        <w:t xml:space="preserve">Jag tillät mig verkligen rikta en fråga till herr statsministern, och den hade han nog med sin vanliga urbanitet svarat på, om han kunnat göra det. Men det är väl så, att herr statsministern icke kan svara på den frågan. Såsom interpellationen nu är utformad, har ju förhoppningen med densamma tydligen varit den, att regeringen och statistiska centralbyrån på förhand skulle öfverväga och precisera, hvad man härvidlag skall inlåta sig på eller icke, och att sedan på grundvalen däraf ett svar skulle gifvas. På det sättet har nu icke herr statsministern i detta fall gått till väga, ty då hade han väl haft ett skrifvet svar, såsom brukligt är vid interpellationers besvarande. Jag vågar dock vädja till herr statsministern, om han verkligen anser, att statistiska centralbyrån bör lägga sig vinn om att exempelvis utreda, huruvida äktenskapsfrekvensen och nativiteten i Australien och Amerika minskats till följd af införandet därstädes af </w:t>
      </w:r>
      <w:r>
        <w:rPr>
          <w:b/>
        </w:rPr>
        <w:t>kvinnlig¹</w:t>
      </w:r>
      <w:r>
        <w:rPr>
          <w:b w:val="0"/>
        </w:rPr>
        <w:t xml:space="preserve"> politisk rösträtt. Jag vill, som sagdt, fråga, om herr statsministern verkligen tycker, att en sådan utredning bör äga rum.</w:t>
      </w:r>
    </w:p>
    <w:p>
      <w:pPr>
        <w:pStyle w:val="Heading2"/>
      </w:pPr>
      <w:r>
        <w:t>5. Arvid Lindman (Högerns riksdagsgrupp, man)</w:t>
      </w:r>
    </w:p>
    <w:p>
      <w:r>
        <w:rPr>
          <w:b w:val="0"/>
        </w:rPr>
        <w:t>Herr talman! Herr Lindhagen sade i sitt första anförande, att han var agressiv, men det var icke herr Lindhagen, utan efter min uppfattning var herr Lindhagen i det anförandet ovanligt litet aggressiv. Men hvad herr Lindhagens sista anförande beträffar, då han rent af ville söka</w:t>
        <w:br/>
        <w:br/>
        <w:t>köra upp mig från min plats för att få svar på de frågor, som Besvarande han ansåg sig icke ha fått något svar på, så kan jag icke neka ef interpellatill, att jag tycker, att han där gick litet aggressivt till väga. (Forts.)</w:t>
        <w:br/>
        <w:br/>
        <w:t>Hvad den utredning angår, som statistiska centralbyrån är anbefalld att verkställa, så tyckes herr Lindhagen ha fullkomligt lika bra reda på denna utredning som jag själf. Jag skulle verkligen helt enkelt kunna säga åt herr Lindhagen: »Herr Lindhagen vet ju alltihop förut, hvarför kommer herr Lindhagen då med frågor och vill, att jag skall besvara dem?» År det emellertid så, att herrarne i allmänhet äro intresserade af att höra i detalj, hvad "denna utredning ytterligare skall omfatta, har jag naturligtvis icke det allra minsta emot att meddela detta.</w:t>
        <w:br/>
        <w:br/>
        <w:t xml:space="preserve">Jag har sagt, att utredningen för det första skall omfatta en undersökning af grunderna för den politiska rösträtten i de länder, där densamma är införd. Herr Lindhagen har här hållit sig till Australien; herr Lindhagen känner kanske till, att den </w:t>
      </w:r>
      <w:r>
        <w:rPr>
          <w:b/>
        </w:rPr>
        <w:t>kvinnliga¹</w:t>
      </w:r>
      <w:r>
        <w:rPr>
          <w:b w:val="0"/>
        </w:rPr>
        <w:t xml:space="preserve"> rösträtten är införd i våra två grannländer Norge och Finland, och förhållandena där äro ju icke så olika våra egna, att man behöfver i detta fall för att få exempel taga allenast ett så aflägset land som Australien. Afsikten är dock att söka taga reda på hithörande förhållanden i alla de länder, där detta lämpligen låter sig göra.</w:t>
        <w:br/>
        <w:br/>
        <w:t xml:space="preserve">Vidare nämnde jag, att det var meningen, att undersökningen äfven skulle i den mån, detta vore möjligt, utröna verkningarna af den </w:t>
      </w:r>
      <w:r>
        <w:rPr>
          <w:b/>
        </w:rPr>
        <w:t>kvinnliga¹</w:t>
      </w:r>
      <w:r>
        <w:rPr>
          <w:b w:val="0"/>
        </w:rPr>
        <w:t xml:space="preserve"> rösträtten i dessa främmande länder. Jag kan tala om för herr Lindhagen, att det finnes en ofantligt rik litteratur angående just den frågan, huru dessa verkningar varit, och bland dem, som härvid lämnat bidrag, finnas såväl personer, som varit motståndare mot </w:t>
      </w:r>
      <w:r>
        <w:rPr>
          <w:b/>
        </w:rPr>
        <w:t>kvinnans¹</w:t>
      </w:r>
      <w:r>
        <w:rPr>
          <w:b w:val="0"/>
        </w:rPr>
        <w:t xml:space="preserve"> politiska rösträtt, som sådana, som varit för densamma. Herr Lindhagen kan ju anse, att det icke tjänar någonting till att utreda en sak, som han finner vara själf klar, och jag förstår, att han icke bryr sig om en sådan utredning, men då Riksdagen begärt, att Kungl. Maj:t måtte verkställa en, såsom Riksdagen själf kallar det, allsidig utredning, så anser sig också Kungl. Maj:t böra verkställa en efter Kungl. Maj:ts åsikt allsidig utredning.</w:t>
        <w:br/>
        <w:br/>
        <w:t xml:space="preserve">Herr Lindhagen skämtade med äktenskapsfrekvensen och nativiteten och sade, att en undersökning af dem i sammanhang med denna fråga skulle sprida löje öfver hela saken. Ja, jag är icke säker därpå, herr Lindhagen! Det kan hända, att utredningen visar sådana resultat, att man måste medgifva, att det var ganska klokt att verkställa just en sådan utredning. Herr Lindhagen säger ju själf, att äktenskapsfrekvensen och nativiteten gått ned ofantligt i vårt land, detta oaktadt vi icke ha någon </w:t>
      </w:r>
      <w:r>
        <w:rPr>
          <w:b/>
        </w:rPr>
        <w:t>kvinnlig¹</w:t>
      </w:r>
      <w:r>
        <w:rPr>
          <w:b w:val="0"/>
        </w:rPr>
        <w:t xml:space="preserve"> rösträtt. Jag skall tillåta mig att anföra några siffror i det hänseendet, som det kanske kan intressera herrarne att höra; de äro ganska nedslående och sannerligen icke alls något att skratta åt.</w:t>
        <w:br/>
        <w:br/>
        <w:t>Medeltalet födda utgjorde under 10-årsperioden 1851—1860 32,s pro mille; därifrån har sedan en nedgång ägt rum, så att antalet under åren 1906—1908 födda endast uppgick till i medeltal 25,7 pro mille, d. v. s., att på en tidslängd af blott mellan 50 och 60 år har medeltalet födda gått ned från 32,8 till 25,7, så att Sverige har näst Frankrike den lägsta siffran i detta hänseende. Antalet ingångna äktenskap pro mille af medelfolkmängden uppgick under den förstnämnda 10-årsperioden, åren 1851—1860, till 7,61 pro mille; denna siffra har under den senare perioden, åren 1906— 1908, gått ned till 6,15. Beträffande ingångna äktenskap står Sverige för närvarande lägst i hela Europa. Ja, man kan ju skratta åt sådana siffror, men jag skrattar icke åt dem. Jag anser för min del, att det ingalunda kommer att sprida något löje öfver denna sak, om man verkligen — hvilket naturligtvis återstår att undersöka och hvilket man ju med undersökningen vill utreda — kan draga några slutsatser med afseende å rösträttens inverkan i detta fall. Jag kan ju icke nu påstå, att utredningen skall komma att framvisa något sådant, men om så verkligen skulle blifva händelsen, så är det väl icke något fel att ha gjort en dylik undersökning.</w:t>
        <w:br/>
        <w:br/>
        <w:t>För öfrigt, herr talman, tror jag, att jag svarat på herr Lindhagens frågor. Jag har nu icke kunnat gifva något svar på den frågan, när utredningen skall blifva färdig, om det blir i år eller först nästa år, men detta beror därpå, att de personer, som ha att svara för utredningen, icke kunna i denna stund upplysa om, när den blir färdig. För öfrigt tyckes ju herr Lindhagen vara bättre underrättad om den saken än jag. Hvad beträffar professor Reuterskiöld och den historiska utredning, som han skall verkställa, undrar jag verkligen, om det kan vara klokt att ålägga en vetenskapsman, som fått i uppdrag att verkställa en dylik utredning, att ha densamma färdig till en viss dag. Jag vädjar till herr Lindhagen, om det är riktigt klokt att gifva ett sådant föreläggande. |</w:t>
      </w:r>
    </w:p>
    <w:p>
      <w:pPr>
        <w:pStyle w:val="Heading2"/>
      </w:pPr>
      <w:r>
        <w:t>6. Erik Palmstierna (Liberala samlingspartiet, man)</w:t>
      </w:r>
    </w:p>
    <w:p>
      <w:r>
        <w:rPr>
          <w:b w:val="0"/>
        </w:rPr>
        <w:t>Herr talman, mina herrar! Det uttalande, som herr statsministern nyss gjorde, förvånar mig något. Jag har den uppfattningen, att det här icke är fråga om ett spörsmål, som herr Lindhagen ensam riktat till herr statsministern, utan det är ju så, att herr Lindhagen med denna kammares tillstånd omedelbart fått framställa en interpellation, och kammaren har genom detta beslut visat ett intresse för att få de båda frågor, som herr Lindhagen framställt, besvarade af herr statsministern. Jag har velat understryka detta, på det att situationen må vara fullt klar för kammaren. Det är af omedelbart intresse för oss alla att snarast möjligt få fullständigt veta, när denna fråga kan komma på kammarens bord.</w:t>
        <w:br/>
        <w:br/>
        <w:t xml:space="preserve">Nu ha vi fått veta, att utredningen äfven skall omfatta det, jag kan icke neka därtill, rent af löjliga spörsmålet om den </w:t>
      </w:r>
      <w:r>
        <w:rPr>
          <w:b/>
        </w:rPr>
        <w:t>kvinnliga¹</w:t>
      </w:r>
      <w:r>
        <w:rPr>
          <w:b w:val="0"/>
        </w:rPr>
        <w:t xml:space="preserve"> rösträttens inverkan på äktenskapsfrekvensen, att man alltså skall utreda, i hvad mån den omständigheten, att </w:t>
      </w:r>
      <w:r>
        <w:rPr>
          <w:b/>
        </w:rPr>
        <w:t>kvinnorna¹</w:t>
      </w:r>
      <w:r>
        <w:rPr>
          <w:b w:val="0"/>
        </w:rPr>
        <w:t xml:space="preserve"> hvart tredje år skola få vara med och rösta, inverkar på det stora ekonomiska spörsmålet om äktenskapsfrekvensen. Här har herr statsministern nyss påvisat, att tyvärr — ty det tyder på sjukdom i vårt nationella lif — äktenskapsfrekvensen i vårt land är mycket ringa och har en alldeles för låg siffra. Den nationalekonomiska vetenskapen har ju visat, att en dylik ringa äktenskapsfrekvens utgör ett symptom på otillfredsställande ekonomiska förhållanden inom landet och att det här gäller en fråga af socialekonomisk natur. Den omständigheten, att äktenskapsfrekvensen hos oss är så ringa — trots det att vi icke ha </w:t>
      </w:r>
      <w:r>
        <w:rPr>
          <w:b/>
        </w:rPr>
        <w:t>kvinnlig¹</w:t>
      </w:r>
      <w:r>
        <w:rPr>
          <w:b w:val="0"/>
        </w:rPr>
        <w:t xml:space="preserve"> rösträtt — borde alltså peka hän på helt andra saker än en sådan reform, hvarom nu är fråga, och borde föranleda herr statsministern till allvarliga ansträngningar i helt annan riktning.</w:t>
        <w:br/>
        <w:br/>
        <w:t>För öfrigt kan jag icke undgå att göra den reflektionen, att berr statsministerns yttrande gifvit vid handen ett bristande intresse för hela denna stora fråga, som ju besjälar flertalet af denna kammares ledamöter.</w:t>
      </w:r>
    </w:p>
    <w:p>
      <w:pPr>
        <w:pStyle w:val="Heading2"/>
      </w:pPr>
      <w:r>
        <w:t>7. Carl Lindhagen (Socialdemokraterna, man)</w:t>
      </w:r>
    </w:p>
    <w:p>
      <w:r>
        <w:rPr>
          <w:b w:val="0"/>
        </w:rPr>
        <w:t xml:space="preserve">Jag känner mig smickrad öfver, att herr statsministern tyckt, att den utredning, som jag gjort och kan göra i denna fråga, vore lika värdefull som hans egen. Jag har dock ju begärt, att regeringen benäget måtte angifva, hvilka ämnen, som utredningen skall komma att omfatta och om någon begränsning möjligen kan göras af dessa ämnen. På samma fråga svarar man mig hos statistiska centralbyrån: Jo, vi skola undersöka t. ex. äktenskapsfrekvensen och nativiteten. Jag framställde då min interpellation för att möjligtvis dessa ämnen kunde falla bort ur utredningen. Min fråga gick ut på, om icke de ämnen, hvarom man talade i statistiska centralbyrån, vore af sådan beskaffenhet, att de lämpligen borde afföras från utredningen. Herr statsministern har fortfarande icke svarat på den frågan, men han har dock indirekt låtit antyda, att det var en viktig angelägenhet i och för sig detta om äktenskapsfrekvensen och nativiteten och han hade ju med sig siffror, som visade att dessa betydligt nedgått. För öfrigt kringgick herr statsministern fullkomligt hela saken. »Dessa siffror, herr Lindhagen», sade han, »äro verkligen icke ägnade att väcka löje, utan detta är en allvarlig fråga«. Ja, herr statsminister, det vet jag också, detta är verkligen en allvarlig fråga och många ägna den äfven en stor uppmärksamhet. Men det var icke den saken, jag frågade om, utan jag frågade, om det icke vore löjligt att sätta denna sak i samband med utredningen om den </w:t>
      </w:r>
      <w:r>
        <w:rPr>
          <w:b/>
        </w:rPr>
        <w:t>kvinnliga¹</w:t>
      </w:r>
      <w:r>
        <w:rPr>
          <w:b w:val="0"/>
        </w:rPr>
        <w:t xml:space="preserve"> rösträtten. När man här har framhållit just vårt land,</w:t>
        <w:br/>
        <w:br/>
        <w:t xml:space="preserve">där </w:t>
      </w:r>
      <w:r>
        <w:rPr>
          <w:b/>
        </w:rPr>
        <w:t>kvinnlig¹</w:t>
      </w:r>
      <w:r>
        <w:rPr>
          <w:b w:val="0"/>
        </w:rPr>
        <w:t xml:space="preserve"> rösträtt icke finnes, såsom ett af de lägst stående i fråga om äktenskapsfrekvens och nativitet, då bör man väl icke kunna anföra något skäl, hvarför denna utredning skall omfatta äfven den frågan, huruvida den </w:t>
      </w:r>
      <w:r>
        <w:rPr>
          <w:b/>
        </w:rPr>
        <w:t>kvinnliga¹</w:t>
      </w:r>
      <w:r>
        <w:rPr>
          <w:b w:val="0"/>
        </w:rPr>
        <w:t xml:space="preserve"> rösträtten kan ha sådana verkningar. Vi måste säga, att detta förhållande beror på andra orsaker, som styra den saken, och om det är ett missförhållande, hvilket det kanske är, så kommer väl, som sagdt, den </w:t>
      </w:r>
      <w:r>
        <w:rPr>
          <w:b/>
        </w:rPr>
        <w:t>kvinnliga¹</w:t>
      </w:r>
      <w:r>
        <w:rPr>
          <w:b w:val="0"/>
        </w:rPr>
        <w:t xml:space="preserve"> rösträtten att snarare råda bot därpå åtminstone i fråga om äktenskapsfrekvensen. Ty denna beror nog mycket därpå, att männen ogärna vilja gifta sig. De tycka, att det är bekvämare att lefva som ungkarlar; de anse, att de ha det mera flott på det sättet, än om de gilta sig. |</w:t>
        <w:br/>
        <w:br/>
        <w:t xml:space="preserve">Vidare hemställde herr statsministern, huruvida jag icke tyckte, att det vore orimligt, att en så förnäm person som en professor skulle få föreläggande att inom viss tid fullgöra ett uppdrag, som han fått. Ja, detta är högst märkvärdigt. Den </w:t>
      </w:r>
      <w:r>
        <w:rPr>
          <w:b/>
        </w:rPr>
        <w:t>kvinnliga¹</w:t>
      </w:r>
      <w:r>
        <w:rPr>
          <w:b w:val="0"/>
        </w:rPr>
        <w:t xml:space="preserve"> rösträtten kan få försitta sina fatalier och halfva nationens intresse af att i så god tid som möjligt få fram denna viktiga fråga kan få gäckas. När man vänder sig till en professor, så får man taga så lång tid på sig som helst; det gör detsamma, om också haltva nationen blir lidande därpå. Men så förnäma äro väl ändå icke våra professorer, att man icke kan säga åt dem en sådan sak som denna. Jag är lifligt öfvertygad om, att därest i detta fall en bestämd önskan från regeringens sida uttalas, att uppdraget skall vara färdiggjordt då och då, så gör nog denne professor också färdigt arbetet. Ty han har nog, fastän han är professor, den föreställningen, att om det gagnar det allmänna, skall han söka göra hvad han kan för att arbetet i god tid må kunna aflämnas till regeringen. Jag undrar verkligen, huru många det är, som af regeringar fått dylika förelägganden att i tid ha sina utredningar färdiga.</w:t>
        <w:br/>
        <w:br/>
        <w:t>Slutligen skulle jag vilja vädja till regeringen att i god tid gifva statistiska centralbyrån föreläggande att innan detta års utgång ha sin utredning färdig. Något sådant föreläggande har statistiska centralbyrån icke fått, och jag konstaterar, i likhet med den näst föregående talaren, att regeringen fullkomligt saknar intresse för denna så viktiga fråga, och detta är, tror jag, totalsumman af denna debatt.</w:t>
      </w:r>
    </w:p>
    <w:p>
      <w:pPr>
        <w:pStyle w:val="Heading2"/>
      </w:pPr>
      <w:r>
        <w:t>8. Hjalmar Branting (Socialdemokraterna, man)</w:t>
      </w:r>
    </w:p>
    <w:p>
      <w:r>
        <w:rPr>
          <w:b w:val="0"/>
        </w:rPr>
        <w:t>Herr statsministerns svar ger vid handen, såsom redan konstaterats, att det icke är regeringens mening att göra någonting för att påskynda denna utredning. Man hänvisar till utredningens stora vikt och anser, att alltsammans bör gå i den riktning, som man från början tänkt sig. Jag vill då erinra om, att det ligger synnerligen nära till hands att som parallell tänka på en annan mycket stor fråga, nämligen frågan om arbetsaftalslagstiftningen.</w:t>
        <w:br/>
        <w:br/>
        <w:t xml:space="preserve">För den hade regeringen tillsatt en kommitté att utreda saken, hvilken höll på med en samvetsgrann pröfning af alla förhållanden. Där visade regeringen, att, när det var starka intressen, som sköto på, då kunde det bli en annan ordning med sakens behandling. Här är det alldeles tydligt, att </w:t>
      </w:r>
      <w:r>
        <w:rPr>
          <w:b/>
        </w:rPr>
        <w:t>kvinnosaken¹</w:t>
      </w:r>
      <w:r>
        <w:rPr>
          <w:b w:val="0"/>
        </w:rPr>
        <w:t xml:space="preserve"> icke har någon så viktig förespråkare, som arbetsgifvareintresset hade i det andra fallet, och därför har också behandlingen blifvit så olika i dessa båda fall, som vi nu hört.</w:t>
        <w:br/>
        <w:br/>
        <w:t>Jag har ansett, att denna parallell borde framhållas vid detta tillfälle.</w:t>
      </w:r>
    </w:p>
    <w:p>
      <w:pPr>
        <w:pStyle w:val="Heading2"/>
      </w:pPr>
      <w:r>
        <w:t>9. Arvid Lindman (Högerns riksdagsgrupp, man)</w:t>
      </w:r>
    </w:p>
    <w:p>
      <w:r>
        <w:rPr>
          <w:b w:val="0"/>
        </w:rPr>
        <w:t>Herr talman! Mina herrar! Jag vill endast konstatera, att herr Lindhagen som vanligt gör på det sättet, att han står och talar en hel hop, och sedan drar han ut en konsekvens af detta, och konsekvensen här var, att regeringen inte gör ett enda dugg och inte har något intresse för saken. Men hur kan herr Lindhagen få fram den konsekvensen? Jag har ju svarat herr Lindhagen, och då får herr Lindhagen tro mig på mitt ord. Jag har svarat här, att det är icke meningen att förhala denna sak, utan den skall bedrifvas så fort som möjligt. Tror icke herr Lindhagen, att man kan tala med en professor eller med chefen för statistiska centralbyrån och med dem reda ut saken och få höra, när utredningen fortast möjligt kan vara färdig, utan att ovillkorligen säga till dem, att den skall vara färdig då och då.</w:t>
        <w:br/>
        <w:br/>
        <w:t xml:space="preserve">Så kommer herr Branting och drar upp sina paralleller. Ja, det är naturligtvis så utomordentligt bra att få skrifva i »Socialdemokraten»: »regeringen har intet intresse för </w:t>
      </w:r>
      <w:r>
        <w:rPr>
          <w:b/>
        </w:rPr>
        <w:t>kvinnorösträtten¹</w:t>
      </w:r>
      <w:r>
        <w:rPr>
          <w:b w:val="0"/>
        </w:rPr>
        <w:t>, men regeringen hade ett kolossalt arbetsgifvareintresse, och därför upplöste regeringen arbetsaftalskommittén». Regeringen frågade den kommittén, om den kunde vara färdig i år. Då svarade kommittén, att den icke kunde det. Och då måste naturligtvis regeringen försöka utreda saken på annat sätt. I detta fall ha vi dock icke med någon kommitté att göra, utan vi ha att göra med statistiska centralbyråns föreståndare, och jag har talat med bonom och frågat, när utredningen kan bli färdig, och jag har därvid framhållit önskvärdheten och nödvändigheten af att detta skedde så fort som möjligt. Därpå har han svarat mig, att han icke kan i denna stund afgöra, om utredningen hinner bli färdig före innevarande års utgång. Då vill jag fråga herr Branting: Vill herr Branting, att jag skall upplösa statistiska centralbyrån, och att jag skall upplösa professor Reuterskiöld också? Eller hvad vill herr Branting, att jag skall göra? Om herrar Branting och Lindhagen vilja åtaga sig att göra denna utredning, så skola herrarne i fred få sitta och göra den så fort herrarne vilja.</w:t>
        <w:br/>
        <w:br/>
        <w:t>Herr Palme: Herr talman! Mina herrar! Jag begärde ordet med anledning af ett yttrande nyss af friherre Palmstierna. Han framhöll, att den omständigheten, att kammaren hade gifvit sitt tillstånd till framställande af en interpellation, betydde. att kammaren därigenom hade uttalat sitt intresse för den sak, interpellationen gällde, och så att säga, om man fullföljde hans tankegång, ställt sig bakom interpellanten. Jag tror icke, att så förhåller sig, om man ser på den praxis, som här i kammaren har utbildat sig med afseende på interpellationer. Jag tror, att månrga med mig nästan undantagslöst säga ja till en framställd fråga, om en interpellation får göras eller icke, och det utan att taga annan hänsyn till interpellationens ämne, än att den icke får beröra sådana saker, som kunna vara — vi erinra oss en interpellation härom året — af särskildt grannlaga art. Den åsyftade interpellationen gällde ju en internationell sak.</w:t>
        <w:br/>
        <w:br/>
        <w:t>Jag har, utan att ingå på interpellationens föremål, endast velat uttala detta till kammarens protokoll, och jag tror, att min åsikt öfverensstämmer med, hvad som varit praxis i kammaren. Skulle en annan praxis bli gällande, nämligen att kammaren i något afseende skulle ställa sig bakom interpellanten, så finge vi förutse en votering vid snart sagdt hvarje interpellations framställande.</w:t>
      </w:r>
    </w:p>
    <w:p>
      <w:pPr>
        <w:pStyle w:val="Heading2"/>
      </w:pPr>
      <w:r>
        <w:t>10. Erik Palmstierna (Liberala samlingspartiet, man)</w:t>
      </w:r>
    </w:p>
    <w:p>
      <w:r>
        <w:rPr>
          <w:b w:val="0"/>
        </w:rPr>
        <w:t>Herr talman! Konsekvensen af herr Palmes enligt min uppfattning rätt farliga tolkning af praxis är den, att under hvarje förhållande kan en interpellation få framställas, medan däremot, som vi veta, det givits exempel på, att kammaren afslagit begäran om interpellations framställande. Och jag har dessutom under min korta riksdagsmannatid varit med om, att interpellationer blifvit bordlagda. Båda dessa saker visa faktiskt, att karamaren lägger i dagen större eller mindre intresse för, om en interpellation blir framställd eller icke. Det är hvad jag med mitt uttalande velat säga. Den konsekvens, man kan draga af herr Palmes uppfattning, visar tydligt, att han i detta fall har orätt. Om en interpellation får framställas, visar väl detta dock, att kammaren gärna vill höra svaret på den fråga, som föreligger, ochdärvid gör sig kammaren i viss mån meddelaktig i frågans framställande.</w:t>
      </w:r>
    </w:p>
    <w:p>
      <w:pPr>
        <w:pStyle w:val="Heading2"/>
      </w:pPr>
      <w:r>
        <w:t>11. Hjalmar Branting (Socialdemokraterna, man)</w:t>
      </w:r>
    </w:p>
    <w:p>
      <w:r>
        <w:rPr>
          <w:b w:val="0"/>
        </w:rPr>
        <w:t>Jag hade uppriktigt sagdt icke väntat att från statsministerplatsen få höra det slags argumentation, som herr statsministern kom med, då han frågade, huruvida jag ville, att statistiska centralbyrån eller professor Reuterskiöld skulle upplösas. Det må emellertid vara herr statsministerns ensak, huru han i det fallet anser sig böra svara. Men nog förefaller det mig, att saken i själfva verket ligger oändligt klar. Intresset hos regeringen att till hvarje pris få fram till denna riksdag en aftalslagstiftning, äfven utan den utredning som kommittén kunde gifva åt den-</w:t>
        <w:br/>
        <w:br/>
        <w:t xml:space="preserve">samma, har varit så öfverväldigande stort, att det måste tillgodoses, Besvarande men intresset att få fram </w:t>
      </w:r>
      <w:r>
        <w:rPr>
          <w:b/>
        </w:rPr>
        <w:t>kvinnornas¹</w:t>
      </w:r>
      <w:r>
        <w:rPr>
          <w:b w:val="0"/>
        </w:rPr>
        <w:t xml:space="preserve"> rösträttsfråga har icke varit / interpellatillräckligt starkt för att ens kunna förmå herr statsministern att (Forts.) försöka förelägga vederbörande ämbetsverk och den här nämnde</w:t>
        <w:br/>
        <w:br/>
        <w:t>professorn att vara färdiga med utredningsarbetena till en viss tid.</w:t>
      </w:r>
    </w:p>
    <w:p>
      <w:pPr>
        <w:pStyle w:val="Heading2"/>
      </w:pPr>
      <w:r>
        <w:t>12. Arvid Lindman (Högerns riksdagsgrupp, man)</w:t>
      </w:r>
    </w:p>
    <w:p>
      <w:r>
        <w:rPr>
          <w:b w:val="0"/>
        </w:rPr>
        <w:t xml:space="preserve">Herr talman! Jag ber endast att på det allra lifligaste bestrida, att herr Branting har rätt i detta sitt yttrande. Herr Branting har ingen anledning att påstå, att intresset för utredningen om </w:t>
      </w:r>
      <w:r>
        <w:rPr>
          <w:b/>
        </w:rPr>
        <w:t>kvinnans¹</w:t>
      </w:r>
      <w:r>
        <w:rPr>
          <w:b w:val="0"/>
        </w:rPr>
        <w:t xml:space="preserve"> rösträtt hos oss är så litet, att vi icke vilja ha fram den frågan. Hvaraf sluter sig herr Branting till detta? År det något i mitt yttrande, hvaraf detta på något sätt skulle framgå? Har jag icke framhållit, så att äfven herr Branting hört det, att statistiska centralbyrån har fått i uppdrag att göra denna utredning, och att jag talat med öfverdirektören för byrån och för honom framhållit önskvärdheten af att utredningen bedrifves så fort som möjligt? Då frågar jag: Med hvad rätt kan herr Branting påstå, att regeringen söker förhala denna sak? Jag ber att till herr Branting få göra den frågan, och jag ber, att herr Branting icke nu och ej heller framdeles må draga af mina yttranden andra konsekvenser än dem, som verkligen följa af hvad jag sagt.</w:t>
      </w:r>
    </w:p>
    <w:p>
      <w:pPr>
        <w:pStyle w:val="Heading2"/>
      </w:pPr>
      <w:r>
        <w:t>13. Carl Lindhagen (Socialdemokraterna, man)</w:t>
      </w:r>
    </w:p>
    <w:p>
      <w:r>
        <w:rPr>
          <w:b w:val="0"/>
        </w:rPr>
        <w:t xml:space="preserve">Herr statsministern sade, att herr Lindhagen som vanligt talar en hel hop och sedan drar han ut konsekvenserna däraf. Ja, det är alldeles som herr statsministern gör. Nu är det i detta fall så, att den konsekvens, som herr statsministern drog ur sin »hela hop» icke alls, enligt hvad jag föreställer mig, tillfredsställer </w:t>
      </w:r>
      <w:r>
        <w:rPr>
          <w:b/>
        </w:rPr>
        <w:t>kvinnorna¹</w:t>
      </w:r>
      <w:r>
        <w:rPr>
          <w:b w:val="0"/>
        </w:rPr>
        <w:t xml:space="preserve">. För det första vilja de icke, att utredningen skall utsträckas till att omfatta äfven frågan om äktenskapsfrekvensen och nativiteten i Australien och Amerika och hvilken inverkan den </w:t>
      </w:r>
      <w:r>
        <w:rPr>
          <w:b/>
        </w:rPr>
        <w:t>kvinnliga¹</w:t>
      </w:r>
      <w:r>
        <w:rPr>
          <w:b w:val="0"/>
        </w:rPr>
        <w:t xml:space="preserve"> rösträtten där haft på dessa saker. </w:t>
      </w:r>
      <w:r>
        <w:rPr>
          <w:b/>
        </w:rPr>
        <w:t>Kvinnorna¹</w:t>
      </w:r>
      <w:r>
        <w:rPr>
          <w:b w:val="0"/>
        </w:rPr>
        <w:t xml:space="preserve"> måste anse med rätta, att detta är att med obehöriga ämnen uttänja frågans lösning. Hvad Norge och Finland angår, kan man icke alls ifrågasätta någon sådan utredning beträffande dessa länder, då ju den </w:t>
      </w:r>
      <w:r>
        <w:rPr>
          <w:b/>
        </w:rPr>
        <w:t>kvinnliga¹</w:t>
      </w:r>
      <w:r>
        <w:rPr>
          <w:b w:val="0"/>
        </w:rPr>
        <w:t xml:space="preserve"> rösträtten där endast varit införd en kort tid. Vidare måste </w:t>
      </w:r>
      <w:r>
        <w:rPr>
          <w:b/>
        </w:rPr>
        <w:t>kvinnorna¹</w:t>
      </w:r>
      <w:r>
        <w:rPr>
          <w:b w:val="0"/>
        </w:rPr>
        <w:t xml:space="preserve"> vara absolut missnöjda med en annan konsekvens, som herr statsministern drog ur sitt anförande. Han sade, att ban hade vändt sig till statistiska centralbyrån och frågat, huru fort man där trodde, att man skulle kunna göra denna sak klar, och att man då hade där svarat: vi skola göra den, när vi få tid därtill och så fort vi hinna. Det är icke det svar, som </w:t>
      </w:r>
      <w:r>
        <w:rPr>
          <w:b/>
        </w:rPr>
        <w:t>kvinnorna¹</w:t>
      </w:r>
      <w:r>
        <w:rPr>
          <w:b w:val="0"/>
        </w:rPr>
        <w:t xml:space="preserve"> vilja ha, utan de vilja ha det svaret, att det är regeringens önskan, att det skall vara klart före detta års utgång. Då de icke erhållit något sådant svar från regeringen, måste de alltså vara missnöjda.</w:t>
      </w:r>
    </w:p>
    <w:p>
      <w:pPr>
        <w:pStyle w:val="Heading2"/>
      </w:pPr>
      <w:r>
        <w:t>14. Arvid Lindman (Högerns riksdagsgrupp, man)</w:t>
      </w:r>
    </w:p>
    <w:p>
      <w:r>
        <w:rPr>
          <w:b w:val="0"/>
        </w:rPr>
        <w:t>Jag ber endast att få konstatera, att herr Lindhagen alldeles oriktigt uppfattat mina ord eller också endast tagit upp en del af hvad jag sagt, men lämnat åsido det andra. Jag ber att få upprepa mina ord för herr Lindhagen — jag har redan sagt det, såsom herr Lindhagen kan få läsa det i protokollet — jag yttrade, att jag sagt till chefen för statistiska centralbyrån, att utredningen skall bedrifvas så skyndsamt som möjligt. Nu säger herr Lindhagen, att jag skulle ha uttryckt mig ungefär så: »När kan Ni bli färdig med detta arbete? men det är ingen brådska med det, utan gör först färdigt det Ni håller på med». Nej, det har jag icke sagt; jag har tvärtom sagt, att arbetet är brådskande och skall bedrifvas så skyndsamt som möjligt.</w:t>
        <w:br/>
        <w:br/>
        <w:t xml:space="preserve">Dessutom ber jag få säga, att jag vet mycket väl, att herr Lindhagen är </w:t>
      </w:r>
      <w:r>
        <w:rPr>
          <w:b/>
        </w:rPr>
        <w:t>kvinnornas¹</w:t>
      </w:r>
      <w:r>
        <w:rPr>
          <w:b w:val="0"/>
        </w:rPr>
        <w:t xml:space="preserve"> taleman, och att herr Lindhagen följaktligen fullkomligt känner, hvad </w:t>
      </w:r>
      <w:r>
        <w:rPr>
          <w:b/>
        </w:rPr>
        <w:t>kvinnorna¹</w:t>
      </w:r>
      <w:r>
        <w:rPr>
          <w:b w:val="0"/>
        </w:rPr>
        <w:t xml:space="preserve"> önska få utredt i denna fråga. Nu får jag af honom höra, att </w:t>
      </w:r>
      <w:r>
        <w:rPr>
          <w:b/>
        </w:rPr>
        <w:t>kvinnorna¹</w:t>
      </w:r>
      <w:r>
        <w:rPr>
          <w:b w:val="0"/>
        </w:rPr>
        <w:t xml:space="preserve"> icke vilja ha någon utredning angående äktenskapsfrekvensen. Men jag vill då fråga herrarna, om Kungl. Maj:t skall rätta sig efter, hvad herr Lindhagen och </w:t>
      </w:r>
      <w:r>
        <w:rPr>
          <w:b/>
        </w:rPr>
        <w:t>kvinnorna¹</w:t>
      </w:r>
      <w:r>
        <w:rPr>
          <w:b w:val="0"/>
        </w:rPr>
        <w:t xml:space="preserve"> anse, att man bör utreda; eller skall icke Kungl. Maj:t rätta sig efter hvad Riksdagen begärt att få utredt och verkställa en allsidig utredning?</w:t>
      </w:r>
    </w:p>
    <w:p>
      <w:pPr>
        <w:pStyle w:val="Heading2"/>
      </w:pPr>
      <w:r>
        <w:t>15. Hjalmar Branting (Socialdemokraterna, man)</w:t>
      </w:r>
    </w:p>
    <w:p>
      <w:r>
        <w:rPr>
          <w:b w:val="0"/>
        </w:rPr>
        <w:t xml:space="preserve">Herr statsministern anhöll att icke få sina ord utlagda på annat sätt än så, som han verkligen sagt, och det har han naturligen rätt till. Men jag har för min del ej på minsta sätt utlagt hans ord annorlunda, än han själf gjort. Herr statsministern lade däremot i min mun ett uttryck, som jag icke fällt. Jag har icke sagt, att regeringen vill »förhala» denna sak, men Jag har däremot sagt, att det är ett solklart faktum, att regeringens intresse för att drifva fram arbetsaftalslagstiftningen varit så stort, att regeringen vidtagit alldeles extraordinära åtgärder för den skull, och jag har ställt denna sak i parallell med det intresse, som regeringen visat för den nu föreliggande frågan. Det skall icke lyckas att genom några slags försäkringar eller bedyranden från statsrådsbänken kunna komma ifrån det faktum, att när arbetsgifvareintresset trängde på, vidtog regeringen stora och särskilda åtgärder, men när det nu gäller en sådan sak som </w:t>
      </w:r>
      <w:r>
        <w:rPr>
          <w:b/>
        </w:rPr>
        <w:t>kvinnornas¹</w:t>
      </w:r>
      <w:r>
        <w:rPr>
          <w:b w:val="0"/>
        </w:rPr>
        <w:t xml:space="preserve"> rösträttsfråga, då gör regeringen icke annat, än att den under hand säger till dem, som skola verkställa utredningen, att regeringen är angelägen om, att denna sak blir färdig.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