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210</w:t>
      </w:r>
    </w:p>
    <w:p>
      <w:r>
        <w:rPr>
          <w:b/>
        </w:rPr>
        <w:t xml:space="preserve">Datum: </w:t>
      </w:r>
      <w:r>
        <w:t>1914-07-03</w:t>
      </w:r>
    </w:p>
    <w:p>
      <w:r>
        <w:rPr>
          <w:b/>
        </w:rPr>
        <w:t xml:space="preserve">Kammare: </w:t>
      </w:r>
      <w:r>
        <w:t>Första kammaren</w:t>
      </w:r>
    </w:p>
    <w:p>
      <w:r>
        <w:rPr>
          <w:b/>
        </w:rPr>
        <w:t xml:space="preserve">Antal yttranden: </w:t>
      </w:r>
      <w:r>
        <w:t>8</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2026.10.14</w:t>
      </w:r>
    </w:p>
    <w:p>
      <w:r>
        <w:rPr>
          <w:i/>
        </w:rPr>
        <w:t>Markerade ord: ¹ kvinna-ord, ² släktskaps- och tilltalsord, ³ yrkestitlar.</w:t>
      </w:r>
    </w:p>
    <w:p>
      <w:pPr>
        <w:pStyle w:val="Heading2"/>
      </w:pPr>
      <w:r>
        <w:t>1. Gustaf Steffen (–, man)</w:t>
      </w:r>
    </w:p>
    <w:p>
      <w:r>
        <w:rPr>
          <w:b w:val="0"/>
        </w:rPr>
        <w:t>Herr talman, mina herrar! Den motion, om vilken första kammarens andra tillfälliga utskott här uttalar Big, tager sikte på tvenne betydelsefulla sidor av vad jag skulle vilja kalla vår nationella hushållning med vårt eget nationella människomateriel. Det är nämligen dels fråga om barnaföderskor</w:t>
        <w:br/>
        <w:br/>
        <w:t xml:space="preserve">barn, och meningen är att tillförsäkra båda en bättre vård, än de under nuvarande förhållanden faktiskt åtnjuta. Denna är nämligen ofta ganska otillfredsställande. Däremot är det icke i främsta rummet meningen att tillförsäkra barnaföderskor någon blott pekuniär hjälp. Tonvikten ligger uppå den omedelbara vården och tillsynen samt upplysningar, huru </w:t>
      </w:r>
      <w:r>
        <w:rPr>
          <w:b/>
        </w:rPr>
        <w:t>mödrarna²</w:t>
      </w:r>
      <w:r>
        <w:rPr>
          <w:b w:val="0"/>
        </w:rPr>
        <w:t xml:space="preserve"> böra sköta sig själva och sina nyfödda barn. Ty det är ju ett välbekant förhållande, att icke minst inom de mindre bemedlade hemmen konsten att rätt hushålla med penningemedlen stundom icke är synnerligen högt utvecklad. Därför är det meningen att bispringa in natura, d.v.s. att genom omedelbart personligt ingripande skaffa vård och skötsel av </w:t>
      </w:r>
      <w:r>
        <w:rPr>
          <w:b/>
        </w:rPr>
        <w:t>barnmorska³</w:t>
      </w:r>
      <w:r>
        <w:rPr>
          <w:b w:val="0"/>
        </w:rPr>
        <w:t>, läkarehjälp och så vidare.</w:t>
        <w:br/>
        <w:br/>
        <w:t xml:space="preserve">Vad nu behovet av ett sådant ingripande från samhällets sida beträffar, ha vi först att taga </w:t>
      </w:r>
      <w:r>
        <w:rPr>
          <w:b/>
        </w:rPr>
        <w:t>kvinnorna¹</w:t>
      </w:r>
      <w:r>
        <w:rPr>
          <w:b w:val="0"/>
        </w:rPr>
        <w:t xml:space="preserve"> eller barnaföderskorna i betraktande. Vi ha naturligtvis att beakta, att det gäller att fortast möjligt bringa dessas arbetskraft tillbaka till verksamheten i hemmet och, såsom tyvärr rätt ofta är fallet, till förvärvsarbetet utanför hemmet å arbetsmarknaden — fortast möjligt efter barnsbörden och med så liten varaktig minskning som möjligt i denna arbetskraft uti kvalitativt och kvantitativt avseende. Det är sålunda en mycket stor nationalekonomisk uppgift denna, att för de mindre bemedlade barnsängskvinnorna ställa det så, att de snart kunna bliva starka och arbetsdugliga igen, med så litet avbräck som möjligt för framtiden i följd av barnsbörden.</w:t>
        <w:br/>
        <w:br/>
        <w:t>I detta sammanhang är det icke utan intresse att bemärka, att äktenskapsfrekvensen i vårt land varit i stadigt sjunkande under mycket lång tid. Under hela det nittonde århundradet har den sjunkit från något över 8 per mille till omkring 6 per mille av hela medelfolkmängden. Detta sjunkande fortfar under innevarande århundrade, så att vi år 1911 voro något under &amp; per mille i vår äktenskapsfrekvens. Det är sålunda, vad beträffar barnaföderskor inom äktenskapen, tydligt, att vi hava att räkna med ett avtagande antal äktenskap i proportion till folkmängden.</w:t>
        <w:br/>
        <w:br/>
        <w:t>Vad de nyfödda barnen angår, äro förhållandena ännu tydligare och ännu betänkligare. Det är ett faktum, att sedan årtiondet 1821—1830 till början av innevarande århundrade frekvensen av levande födda barn per mille av medelfolkmängden har sjunkit från något över 34 till något över 25. År 1911 var frekvensen av levande födda barn i vårt land under 24 per mille. Alltså ett stadigt avtagande. Det har visserligen pekats på det synnerligen glädjande faktum, att även mortaliteten gått tillbaka i vårt land, så att denna sjunkit allt sedan början av 1800-talet från 28 per mille till omkring 15 per mille årtiondet 1901—10. För närvarande är den under 14 per mille. Men om vi jämföra dessa tal, dödligheten och nativiteten, finna</w:t>
        <w:br/>
        <w:br/>
        <w:t>vi, att ehuru båda sjunkit, har dock på det hela taget nativiteten, Om bättre vård</w:t>
        <w:br/>
        <w:br/>
        <w:t>särskilt på senare tider, visat benägenhet att sjunka hastigare'! än dödligheten, så att nativitetsöverskottet, överskottet födda,</w:t>
        <w:br/>
        <w:br/>
        <w:t>utöver döda, varit i sjunkande, särskilt under de sista tio, femton nyfödda barn.</w:t>
        <w:br/>
        <w:br/>
        <w:t>åren. Vårt nativitetsöverskott visar numera tydlig tendens att stadigt sjunka från 11 till 10 per mille samt att gå vidare på den vägen.</w:t>
        <w:br/>
        <w:br/>
        <w:t>Klart är ju, att det finnes en gräns för mänskliga möjligheter att sänka dödligheten. I vårt land ha uträttats storverk på detta område, och det skall sannolikt uträttas än mer. Men där finnes naturligtvis en gräns. En viss dödlighet — ehuru låg i jämförelse med äldre tiders — komma vi naturligtvis alltid att hava. Å andra sidan finnes ingen sådan naturlig och ofrånkomlig gräns för nativitetens sänkande. Vad vi sålunda än må vidare åtgöra för att sänka dödligheten, ha vi ändå att räkna med det faktum, att det kan hända, att framtiden kommer att uppvisa en så starkt sjunkande födelsefrekvens, att folkökningen bliver mindre och mindre i vårt land. |</w:t>
        <w:br/>
        <w:br/>
        <w:t xml:space="preserve">Den motion, som legat före i utskottet till behandling, åsyftar att vi bättre än förut skola söka tillvarataga de nyfödda barn, som vi överhuvud taget hava att räkna med i vårt land — nämligen genom att tillförsäkra dem, som i följd av de ekonomiska förhållandena därav äro mest i behov, den bästa möjliga vård. Härvid kan bliva fråga dels om vård åt barnaföderskan i </w:t>
      </w:r>
      <w:r>
        <w:rPr>
          <w:b/>
        </w:rPr>
        <w:t>hennes²</w:t>
      </w:r>
      <w:r>
        <w:rPr>
          <w:b w:val="0"/>
        </w:rPr>
        <w:t xml:space="preserve"> eget hem och dels om vård på förlossningsanstalt, då. det av olika anledningar visar sig olämpligt eller omöjligt att barnaföderskan stannar kvar i sitt hem, eller i de fall, då </w:t>
      </w:r>
      <w:r>
        <w:rPr>
          <w:b/>
        </w:rPr>
        <w:t>hon²</w:t>
      </w:r>
      <w:r>
        <w:rPr>
          <w:b w:val="0"/>
        </w:rPr>
        <w:t xml:space="preserve"> icke har något hem att tillgå, såsom beklagligtvis rätt ofta är fallet med ogifta </w:t>
      </w:r>
      <w:r>
        <w:rPr>
          <w:b/>
        </w:rPr>
        <w:t>mödrar²</w:t>
      </w:r>
      <w:r>
        <w:rPr>
          <w:b w:val="0"/>
        </w:rPr>
        <w:t xml:space="preserve">. Det skulle sålunda, enligt utskottets förslag, kunna bliva fråga om fri barnmorskehjälp, fri läkarhjälp och fri medicin i hemmet åt barnaföderskan samt, icke minst, fråga om en hjälp bestående däri, att </w:t>
      </w:r>
      <w:r>
        <w:rPr>
          <w:b/>
        </w:rPr>
        <w:t>hon²</w:t>
      </w:r>
      <w:r>
        <w:rPr>
          <w:b w:val="0"/>
        </w:rPr>
        <w:t xml:space="preserve"> får sig i hemmet tillskickad en </w:t>
      </w:r>
      <w:r>
        <w:rPr>
          <w:b/>
        </w:rPr>
        <w:t>kvinna¹</w:t>
      </w:r>
      <w:r>
        <w:rPr>
          <w:b w:val="0"/>
        </w:rPr>
        <w:t xml:space="preserve">, som kan uppehålla hemmets skötsel under det att modern ligger oförmögen därtill. Det gäller icke blott att skaffa vård åt barnsängskvinnan, utan även åt </w:t>
      </w:r>
      <w:r>
        <w:rPr>
          <w:b/>
        </w:rPr>
        <w:t>hennes²</w:t>
      </w:r>
      <w:r>
        <w:rPr>
          <w:b w:val="0"/>
        </w:rPr>
        <w:t xml:space="preserve"> hem, ty givetvis måste det uti ett fattigt hem vara föremål för en ständig oro för barnsängskvinnan, att hemmet icke kan skötas så som det borde under den tid, då </w:t>
      </w:r>
      <w:r>
        <w:rPr>
          <w:b/>
        </w:rPr>
        <w:t>hon²</w:t>
      </w:r>
      <w:r>
        <w:rPr>
          <w:b w:val="0"/>
        </w:rPr>
        <w:t xml:space="preserve"> måste ligga till sängs. Dessutom måste det bliva fråga om anstaltsvård samt, i den mån vi i framtiden kunna räkna därmed, även moderskapsförsäkring eller penningersättning för förlorad arbetsförtjänst under barnsbörden.</w:t>
        <w:br/>
        <w:br/>
        <w:t>Här ber jag att få framhålla, att denna motion föreligger såväl i andra som i första kammaren. Den har i medkammaren väckts av friherre Palmstierna. Det är icke jag, som blott upptagit motionen i första kammaren, utan det är friherre Palmstierna, som har hedern av att hava framträtt med det föreligfande förslaget. Han är sålunda upphovsmannen till motionen. Emellertid har jag tillåtit mig att företaga vissa ändringar</w:t>
        <w:br/>
        <w:br/>
        <w:t>Friherre Palmstierna förutsätter sålunda, att hjälpen skulle finansieras på det sättet, att staten lämnar ett efter vissa grunder beräknat årligt bidrag till de kommuner, som anordna sådan hjälp åt barnbördskvinnor och deras nyfödda barn, som i motionen åsyftas. Mot detta sätt att lösa problemet har jag för min del den betänkligheten, att det ju finnes ett mycket stort antal kommuner, särskilt landskommuner och fattiga sådana i vårt land, vilka icke gärna kunna förväntas taga det initiativ och göra de penningeuppoffringar för ändamålet, som äro nödiga för att en sådan hjälp åt de mindre bemedlade barnaföderskorna och deras nyfödda barn, som åsyftas, skall kunna komma till stånd. Om icke kommunerna taga initiativet, kommer naturligtvis icke något bidrag från statens sida för vidtagande av anordningar i detta syfte. Hela saken råkar i baklås på grund av bristande företagsamhet eller ekonomisk bärkraft eller kanske bådadera å dylika, säkerligen ganska talrika kommuners sida.</w:t>
        <w:br/>
        <w:br/>
        <w:t xml:space="preserve">Det finnes sålunda, enligt mitt förmenande, ganska ringa möjlighet för att få en tillräckligt allmän förbättring i de mindre bemedlade barnsängskvinnornas och deras barns förhållanden till stånd på det sätt, som andra-kammar-motionen föreslår. Därför har jag tänkt mig, att denna fråga bör utredas 1 sammanhang med den redan påbörjade utredningen inom socialstyrelsen beträffande obligatorisk sjukförsäkring. Såväl jag personligen som utskottet hava försäkrat oss om, att en sådan anordning överensstämmer med uppfattningen inom socialstyrelsen. Vi hava också inom utskottet förvissat oss om, att det direktiv, som socialstyrelsen redan fått, nämligen att ägna moderskapsförsäkringen och barnaföderskevården sin uppmärksamhet i sammanhang med utredningen om obligatorisk sjukförsäkring, behöver utvidgas och preciseras för att nå den omfattning, som uti motionen åsyftas. Annars är fara för, att en sådan utredning angående moderskapshjälp kommer att begränsas till vissa sociala klasser, närmast de </w:t>
      </w:r>
      <w:r>
        <w:rPr>
          <w:b/>
        </w:rPr>
        <w:t>kvinnliga¹</w:t>
      </w:r>
      <w:r>
        <w:rPr>
          <w:b w:val="0"/>
        </w:rPr>
        <w:t xml:space="preserve"> lönearbetarnas klass, och således icke får den omfattning, som är av nöden för att motionens syfte, hjälp åt alla behövande barnsängskvinnor och deras barn, skall komma till stånd uti en framtid. Men det är naturligtvis icke utskottets mening, att denna utredning skulle igångsättas såsom en särskild utredning, fristående för sig själv,</w:t>
        <w:br/>
        <w:br/>
        <w:t>utan att den skulle utföras i sammanhang med den pågående utredningen om obligatorisk sjukförsäkring.</w:t>
        <w:br/>
        <w:br/>
        <w:t xml:space="preserve">Att ett behov av bättre vård åt mindre bemedlade barnsängskvinnor och deras späda barn föreligger och även av de på detta område mest auktorativa kännare anses föreligga, därom ha vi av tidningarna fått upplysning helt nyligen. Sålunda har medicinalstyrelsen uti infordrat utlåtande yttrat, att »behov av ett större antal förlossningsanstalter otvivelaktigt föreligger, varför det vore önskvärt, att antalet av dessa ökades eller att i övrigt åtgärder vidtoges för att underlätta svårigheterna för </w:t>
      </w:r>
      <w:r>
        <w:rPr>
          <w:b/>
        </w:rPr>
        <w:t>mödrarna²</w:t>
      </w:r>
      <w:r>
        <w:rPr>
          <w:b w:val="0"/>
        </w:rPr>
        <w:t xml:space="preserve"> och deras familjer vid förlossningen och under barnsängstiden» — naturligtvis inom de mindre bemedlade klasserna. Vidare har socialstyrelsen uttalat sig om motionen på följande sätt (jag skall endast anföra ett par uttryck): »Först genom att på sätt, som skett i England och föreslagits för Norge, låta moderskapshjälpen utgå till samtliga barnaföderskor tillhörande de kroppsarbetande klasserna, kan moderskapsförsäkringen anses hava nått en tillfredsställande anslutning. Att en sådan lösning av problemet torde kräva, att kostnaderna för moderskapsförsäkringen delvis bäras av det allmänna, är en konsekvens, som styrelsen funnit sig böra i detta sammanhang antyda, men som 1 övrigt ansetts ligga utanför ramen för föreliggande utlåtande. Under åberopande av vad ovan anförts och med särskild hänsyn därtill, att frågan om införande av obligatorisk sjukförsäkring för de kroppsarbetande klasserna i vidsträckt mening numera blivit uppförd på dagordningen även i värt land, finner styrelsen, att frågan om åtgärder för beredande av bättre vård åt barnsängskvinnor jämte deras nyfödda barn enklast och bäst utredes i samband med utredningen rörande obligatorisk sjukförsäkring.»</w:t>
        <w:br/>
        <w:br/>
        <w:t>Jag har visserligen klart för mig, att det nödvändigtvis måste förlöpa en ganska avsevärd tid, innan utredningen om obligatorisk sjukförsäkring och, enligt mitt förslag, i sammanhang därmed om förbättring i vården av barnsängskvinnor och deras nyfödda barn kan bli avslutad samt att detta dröjsmål kan anses vara en icke ringa olägenhet, som åtföljer denna anordning för frågans lösning. Men å andra sidan vinner man enligt mitt förmenande otvivelaktigt den stora fördelen, att när frågan löses, löses den på det mest definitiva, mest omfattande och grundliga och i ekonomiskt avseende solidaste och bästa sätt. Om man nu skulle vilja betona, att dock något bör göras under väntetiden i denna synnerligen angelägna fråga, så föreligger naturligtvis möjligheten att staten bispringer den frivilliga och särskilt den frivilliga kommunala verksamheten i denna riktning. Men jag skulle vilja framhålla, att det vore olyckligt, om detta bispringande toge den form, att frågans definitiva lösning därigenom bleve föregripen eller i någon mån hindrad. Så får enligt mitt förmenande icke ske, utan bör anordningen taga sådan gestalt, att det blir fullt tydligt, att den har endast en provisorisk karak-</w:t>
        <w:br/>
        <w:br/>
        <w:t>Om bättre vård tär, till dess frågan om obligatorisk sjukförsäkring blir löst,</w:t>
        <w:br/>
        <w:br/>
      </w:r>
      <w:r>
        <w:rPr>
          <w:b/>
        </w:rPr>
        <w:t>kvinnor¹</w:t>
      </w:r>
      <w:r>
        <w:rPr>
          <w:b w:val="0"/>
        </w:rPr>
        <w:t xml:space="preserve"> jämte det intimaste hör samman.</w:t>
        <w:br/>
        <w:br/>
        <w:t>nyfödda barn. Jag får således, herr talman, yrka bifall till utskottets hem- (Forts.) ställan:</w:t>
      </w:r>
    </w:p>
    <w:p>
      <w:pPr>
        <w:pStyle w:val="Heading2"/>
      </w:pPr>
      <w:r>
        <w:t>2. Gustaf Lagerbjelke (Första kammarens nationella parti, man)</w:t>
      </w:r>
    </w:p>
    <w:p>
      <w:r>
        <w:rPr>
          <w:b w:val="0"/>
        </w:rPr>
        <w:t>I likhet med utskottet finner jag förevarande fråga vara synnerligen behjärtansvärd, och jag har heller ingenting emot utskottets hemställan. Men jag kan dock icke underlåta att med några ord vända mig mot utskottets motivering utan att därför bliva alltför vidlyftig. Jag anser mig nämligen böra framhålla, hurusom utskottets motivering kan giva anledning till olika meningar angående den omfattning utskottet avsett att giva åt frågan. Det är ju en rent teknisk skillnad mellan begreppen obemedlade och mindre bemedlade, och de båda olika uttrycken förekomma i författningarna uti helt olika bemärkelser. Det är då anmärkningsvärt, att när utskottet i sin kläm talar om mindre bemedlade barnsängskvinnor, så förekommer detta uttryck på intet enda ställe i utskottets motivering. Därstädes användes i stället genomgående uttrycket obemedlade.</w:t>
        <w:br/>
        <w:br/>
        <w:t>Beträffande nu själva saken, har utskottet i likhet med motionären yrkat åtgärder av två slag för den ifrågavarande vården, dels förlossningshem och dels särskild vård i hemmen; motionären synes föredraga vården på förlossningsanstalter, varemot utskottet föredrager vården i hemmet. I detta avseende vill jag förena mig med utskottet därutinnan, att jag anser vården i hemmet böra föredragas såväl ur social som ekonomisk synpunkt. Skulle verkligen förlossningshem komma att upprättas i landet i den omfattning som motionären här synes avse, blir detta en ytterligare börda för landet, vilken nog kan bliva ganska svår att bära. Den, som suttit i landsting, vet väl vad sjukvården och de ständigt uppdykande frågorna om nya lasarett kostar, och jag vill här uttala ett betänksamhetens ord. Beträffande vården i hemmet finner jag, att därvidlag anställande av s. k. hemsköterskor är frågans kärnpunkt. Vikten härav framhålles även av utskottet i dess utlåtande, om jag också icke därvidlag finner denna fråga vara så lättlöst, som utskottet anser den vara. Utskottet yttrar på sid. 4 att denna form torde vara förhållandevis ej blott billig, utan även lätt att ordna. Ja, skola vi ordna med hemsköterskor för alla eller flertalet obemedlade barnsängskvinnor i vårt land, då är det nog en stor historia, vars konsekvenser äro svåra att överblicka både med avseende å kostnadernas beräknande pch beträffande hur själva institutionen skulle ordnas. I sådant avseende nämner utskottet icke ett ord. För min del hyser jag, i likhet med motionären nyss, stora betänkligheter mot att överlämna detta ordnande åt kommunerna. Man har nog därvidlag, även om kommunerna skulle få påräkna stats-</w:t>
        <w:br/>
        <w:br/>
        <w:t xml:space="preserve">bidrag, föga anledning att tro, det flertalet kommuner skulle Om bättre vård vilja lägga sig till med denna nya institution. Jag tror då, att” are fall åt man skulle kunna lita mera på att sådana hemsköterskor skulle j,innor jämte kunna anställas av de frivilliga sjukförsäkringsföreningarna. Desnyfödda barn. sa ha nu nått ganska stor utveckling i landet. Enligt en approximativ = (Forts.) uppskattning finnas för närvarande icke mindre än 50,000 </w:t>
      </w:r>
      <w:r>
        <w:rPr>
          <w:b/>
        </w:rPr>
        <w:t>kvinnor¹</w:t>
      </w:r>
      <w:r>
        <w:rPr>
          <w:b w:val="0"/>
        </w:rPr>
        <w:t xml:space="preserve"> eller i runt tal en tredjedel av samtliga till sjukkasserörelsen anslutna </w:t>
      </w:r>
      <w:r>
        <w:rPr>
          <w:b/>
        </w:rPr>
        <w:t>kvinnor¹</w:t>
      </w:r>
      <w:r>
        <w:rPr>
          <w:b w:val="0"/>
        </w:rPr>
        <w:t>, som äro berättigade att i förekommande fall erhålla moderskapshjälp. Det synes mig således vara en verklig grund till verksamhet från sjukföreningarnas sida, i detta avseende; och man kunde förutsätta, att statsmakterna skulle öka de anslag, som utgå till dessa föreningar. Då såväl utskottet som motionären omnämt, att 1912 års riksdag till nu ifrågavarande sjukförsäkringsföreningar lämnat ett anslag av 25,000 kronor, kan det vara skäl att här erinra om, att i nästa års stat är upptaget dubbla beloppet, 50,000 kronor, för detta ändamål. Jag har velat uttala dessa erinringar, för att några direktiv skulle finnas för den utredning, jag hoppas kommer att bliva en följd av motionen; och får jag yrka bifall till utskottets hemställan.</w:t>
      </w:r>
    </w:p>
    <w:p>
      <w:pPr>
        <w:pStyle w:val="Heading2"/>
      </w:pPr>
      <w:r>
        <w:t>3. Fabian de Geer (Första kammarens nationella parti, man)</w:t>
      </w:r>
    </w:p>
    <w:p>
      <w:r>
        <w:rPr>
          <w:b w:val="0"/>
        </w:rPr>
        <w:t xml:space="preserve">Den föregående ärade talaren har tillstyrkt utskottets förslag och blott gjort några anmärkningar mot motiveringen. Därvidlag fäste han sig särskilt vid uttrycken »mindre bemedlade» och »obemedlade». Nu är det ju givet, att det intresse man kan hysa för en barnaföderskas bättre vård är större i fråga om de obemedlade än ifråga om de mindre bemedlade, men för alla, såvitt möjligt, bör man söka åstadkomma den bästa möjliga vård. Det är nog så som den föregående ärade talaren sade, att vården i hemmet är det väsentligaste, och det har även utskottet tänkt sig, liksom även motionären. Det andra sättet att lösa frågan, medelst särskilda hem för </w:t>
      </w:r>
      <w:r>
        <w:rPr>
          <w:b/>
        </w:rPr>
        <w:t>kvinnorna¹</w:t>
      </w:r>
      <w:r>
        <w:rPr>
          <w:b w:val="0"/>
        </w:rPr>
        <w:t>, är mycket kostsamt och ganska svårt, men olösligt är det ju icke.</w:t>
        <w:br/>
        <w:br/>
        <w:t>Själva frågan är av den stora vikt, att kamrarna böra beakta den. Jag tror, att den motivering, som här finnes, kunde vara åtskilligt fullständigare, men frågan är av ett ganska stort omfång och socialstyrelsen har redan tagit hand om den, och jag är förvissad, att styrelsen, oberoende av den möjligen ofullständiga utredning, som här finnes, kommer att bearbeta frågan efter de grunder, som här äro i huvudsak framlagda.</w:t>
        <w:br/>
        <w:br/>
        <w:t>Jag skall be att få yrka bifall till utskottets förslag.</w:t>
      </w:r>
    </w:p>
    <w:p>
      <w:pPr>
        <w:pStyle w:val="Heading2"/>
      </w:pPr>
      <w:r>
        <w:t>4. Jan Berglund (Socialdemokraterna, man)</w:t>
      </w:r>
    </w:p>
    <w:p>
      <w:r>
        <w:rPr>
          <w:b w:val="0"/>
        </w:rPr>
        <w:t>När jag såg den här motionen första gången, gav den det intrycket, att den var tämligen överflödig, alldenstund saken redan var överlämnad till socialstyrelsen för utredning, d. v. s. i den form, att utredning skulle göras angående obligatorisk sjukförsäkring i vårt land; och en obligatorisk</w:t>
        <w:br/>
        <w:br/>
        <w:t>denna tid vara tämligen otänkbar. Sedan jag nu hört dels motionären dels greve Lagerbjelke, kan</w:t>
        <w:br/>
        <w:br/>
        <w:t>nyfödda barn. jag emellertid icke underlåta att i allt fall säga några ord.</w:t>
        <w:br/>
        <w:br/>
        <w:t>Greve Lagerbjelke yttrade något om de anslag till sjukkassor för beredande av moderskapshjälp, som för närvarande utgå, det är med anledning därav, jag vill säga några ord.</w:t>
        <w:br/>
        <w:br/>
        <w:t xml:space="preserve">Nu är det ju så, att vi hava en frivillig sjukförsäkring, vilken tarvar rätt stora avgifter för medlemskap, relativt stora åtminstone för många små inkomsttagare, men å andra sidan lämnar staten nu understöd till </w:t>
      </w:r>
      <w:r>
        <w:rPr>
          <w:b/>
        </w:rPr>
        <w:t>kvinnor¹</w:t>
      </w:r>
      <w:r>
        <w:rPr>
          <w:b w:val="0"/>
        </w:rPr>
        <w:t>, som hava råd att försäkra sig till ett belopp av intill fyra kronor per dag i sjukunderstöd, vilket naturligtvis icke kan vara alldeles riktigt då de allra fattigaste eller som ej hava råd att sjukförsäkra sig bliva alldeles utan. Den lag, som år 1912 antogs, markerade också, att den blott var ett provisorium. Samtidigt som lagen antogs, meddelades att en ny utredning skulle komma till stånd. Nu hoppas jag, att denna utredning måtte bliva så omfattande, att man kan få en verklig moderskapsförsäkring ordnad i vårt land. Svårigheten är bara, att även i en obligatorisk sjukförsäkring få med alla, som verkligen behöva moderskapshjälp, t. ex. hemarbeterskor. Hur skall man i den obligatoriska försäkriagen få dem med? Hittills har det såvitt jag vet icke lyckats i något land, men jag hoppas, att man skall hitta på något sätt därför hos OSS, ty dessa hemarbeterskor äro de mest behövande. De ha ingen hjälp alls, med undantag av dem, som äro så företagsamma, att de gå in i sjukkassor och ha råd att betala en avgift av tio å tolv kronor per år.</w:t>
        <w:br/>
        <w:br/>
        <w:t>Jag har velat säga dessa ord för att påpeka, vilka svårigheter det är att få de allra fattigaste med, hur önskvärt det än må vara. Den utredning av 1911, som föreligger, har endast tagit med industriarbeterskor, icke hemarbeterskor, och detta förslag ansågs ju vara för svagt, varför det denna gång vore skäl att taga det grundligare. Jag yrkar bifall till utskottets hemställan.</w:t>
      </w:r>
    </w:p>
    <w:p>
      <w:pPr>
        <w:pStyle w:val="Heading2"/>
      </w:pPr>
      <w:r>
        <w:t>5. Carl von Mentzer (–, man)</w:t>
      </w:r>
    </w:p>
    <w:p>
      <w:r>
        <w:rPr>
          <w:b w:val="0"/>
        </w:rPr>
        <w:t xml:space="preserve">Den förste ärade talaren anlade på denna fråga den nationalekonomiska synpunkten, men då det synes mig att han gjort det på ett ensidigt sätt, kan jag icke underlåta att säga några ord. Här finns, såsom herrarna väl veta, en högre lag, som icke bör förbises, även när man utgår från den nationalekonomiska synpunkten. Utskottet har på sid. 4 i sitt utlåtande sagt — jag skall läsa upp särskilt en del av utlåtandet — mitt på sid. 4 står: »den farhågan, att man genom beredandet av bättre värd åt de ogifta </w:t>
      </w:r>
      <w:r>
        <w:rPr>
          <w:b/>
        </w:rPr>
        <w:t>mödrarna²</w:t>
      </w:r>
      <w:r>
        <w:rPr>
          <w:b w:val="0"/>
        </w:rPr>
        <w:t xml:space="preserve"> och deras barn skulle på ett obehörigt sätt premiera de fria förbindelserna, torde äga lika litet berättigande som den åsikten, att man genom försummande i detta avseende av ifrågavarande </w:t>
      </w:r>
      <w:r>
        <w:rPr>
          <w:b/>
        </w:rPr>
        <w:t>kvinnor¹</w:t>
      </w:r>
      <w:r>
        <w:rPr>
          <w:b w:val="0"/>
        </w:rPr>
        <w:t xml:space="preserve"> och deras späda barn skulle verka för moralens höjande. Härom må emellertid råda vilken mening som helst, med säkerhet kan dock sägas, att samhället är i stort behov av de individer, som födas, och har förpliktelse att på bästa sätt sörja för vår-</w:t>
        <w:br/>
        <w:br/>
        <w:t xml:space="preserve">den av såväl de utom äktenskapet födda späda barnen, som deras Om bättre vård </w:t>
      </w:r>
      <w:r>
        <w:rPr>
          <w:b/>
        </w:rPr>
        <w:t>mödrar²</w:t>
      </w:r>
      <w:r>
        <w:rPr>
          <w:b w:val="0"/>
        </w:rPr>
        <w:t>». Jag skall be att få betona, att meningen troligen är, att' gissa fall ät detta uttalande skall bliva riksdagens uttalande. Detta skall ligga ryinnor "jämte såsom grund för det slut, vartill man kommer i den skrivelse, som nyfödda barn. väl är avsedd att avgå till Kungl. Maj:t. Här skulle sålunda riks- = (Forts) dagen uttala sig för att samhället är i stort behov av de individer</w:t>
        <w:br/>
        <w:br/>
        <w:t>som födas, oberoende av dessa individers ställning i övrigt. När</w:t>
        <w:br/>
        <w:br/>
        <w:t>jag läser 'detta, kan jag icke glömma den höga lag, som är uttalad</w:t>
        <w:br/>
        <w:br/>
        <w:t>i de orden, att Gud utkräver fädernas missgärning på barnen. Den</w:t>
        <w:br/>
        <w:br/>
        <w:t>sanningen har blivit erkänd på andra områden och kan icke heller</w:t>
        <w:br/>
        <w:br/>
        <w:t>förnekas på detta område, vare sig från vetenskapligt eller från</w:t>
        <w:br/>
        <w:br/>
        <w:t>annat håll. TIhågkommande denna sanning kan man bestämt med</w:t>
        <w:br/>
        <w:br/>
        <w:t>skäl fråga, huruvida det, såsom utskottet förmenat, kan med säker-</w:t>
        <w:br/>
        <w:br/>
        <w:t>het sägas, att samhället är i behov av de individer, som födas d. v. s.</w:t>
        <w:br/>
        <w:br/>
        <w:t>även av dem, vilka i många fall uppenbarligen äro hemfallna under</w:t>
        <w:br/>
        <w:br/>
        <w:t>den av mig berörda högre lagen. Vidare kan jag för min del icke</w:t>
        <w:br/>
        <w:br/>
        <w:t>vara med om att med säkerhet säga, att samhället har förpliktelse</w:t>
        <w:br/>
        <w:br/>
        <w:t xml:space="preserve">att på bästa sätt sörja för </w:t>
      </w:r>
      <w:r>
        <w:rPr>
          <w:b/>
        </w:rPr>
        <w:t>mödrar²</w:t>
      </w:r>
      <w:r>
        <w:rPr>
          <w:b w:val="0"/>
        </w:rPr>
        <w:t xml:space="preserve"> i fria förbindelser. De, som stå</w:t>
        <w:br/>
        <w:br/>
        <w:t>färdiga och villiga att ingå i dylika förbindelser, kunna väl, om</w:t>
        <w:br/>
        <w:br/>
        <w:t>ett sådant uttalande av riksdagen får göras, hålla framför sig det,</w:t>
        <w:br/>
        <w:br/>
        <w:t xml:space="preserve">att de från samhällets sida dock hava ett löfte, att det är samhällets skyldighet att på bästa sätt sörja för </w:t>
      </w:r>
      <w:r>
        <w:rPr>
          <w:b/>
        </w:rPr>
        <w:t>mödrarna²</w:t>
      </w:r>
      <w:r>
        <w:rPr>
          <w:b w:val="0"/>
        </w:rPr>
        <w:t xml:space="preserve"> och deras barn.</w:t>
        <w:br/>
        <w:br/>
        <w:t>Ehuru jag av barmhärtighetsskäl och från barmhärtighetssynpunkt</w:t>
        <w:br/>
        <w:br/>
        <w:t>icke vill motsätta mig klämmen, som föreligger i detta utskottets ut-</w:t>
        <w:br/>
        <w:br/>
        <w:t>låtande, kan jag dock icke låta det stå utan att för min del fram-</w:t>
        <w:br/>
        <w:br/>
        <w:t>ställa det yrkandet, att den av mig upplästa satsen i utskottets ut-</w:t>
      </w:r>
    </w:p>
    <w:p>
      <w:pPr>
        <w:pStyle w:val="Heading2"/>
      </w:pPr>
      <w:r>
        <w:t>6. Karl August Nilson (Liberala samlingspartiet, man)</w:t>
      </w:r>
    </w:p>
    <w:p>
      <w:r>
        <w:rPr>
          <w:b w:val="0"/>
        </w:rPr>
        <w:t>Jag kan icke annat än beklaga det närmast föregående yttrandet i denna fråga och jag kan icke tänka mig, att kammaren här skall följa herr von</w:t>
        <w:br/>
        <w:br/>
        <w:t>entzer, hur gärna man än vill skriva under sanningen av det bibelord han nyss citerade. Om, såsom talaren anförde, det är Guds lag att hemsöka fädernas missgärningar på barnen, är väl därmed icke sagt, att riksdagen och samhället skall göras tikl exekutor av denna lag. Samhället har helt säkert andra förpliktelser, och vad talaren till sist anförde, nämligen barmhärtighetshänsynen, kräver av oss en helt annan tankegång, och jag tycker att denna tankegång är så tydligt och väl uttryckt i utskottets motivering, att jag icke på något sätt kan underkänna denna, utan ber jag få yrka avslag på herr von Mentzers förslag.</w:t>
      </w:r>
    </w:p>
    <w:p>
      <w:pPr>
        <w:pStyle w:val="Heading2"/>
      </w:pPr>
      <w:r>
        <w:t>7. Karl Ekman (Första kammarens nationella parti, man)</w:t>
      </w:r>
    </w:p>
    <w:p>
      <w:r>
        <w:rPr>
          <w:b w:val="0"/>
        </w:rPr>
        <w:t>Jag skall be att få understryka greve Lagerbjelkes yttrande, att det icke är något behov men kan leda till stora ekonomiska konsekvenser, om man icke begränsar denna moderskapsvård till dem, som äro obemedlade.</w:t>
        <w:br/>
        <w:br/>
        <w:t>Vidare skall jag, med anledning av herr von Mentzers yttrande, be att få säga, att icke heller jag tycker om berörda</w:t>
        <w:br/>
        <w:br/>
        <w:t xml:space="preserve">punkt i utskottsutlåtandet. Den utgår från en felaktig syn på saken. Den synpunkt, som herr von Mentzer här anlade, är nog riktigare än utskottets. Här säges, att samhället är i behov av individer utan vidare och att samhället därför har förpliktelser att på bästa sätt sörja för vården av såväl de utom äktenskapet födda späda barnen som deras </w:t>
      </w:r>
      <w:r>
        <w:rPr>
          <w:b/>
        </w:rPr>
        <w:t>mödrar²</w:t>
      </w:r>
      <w:r>
        <w:rPr>
          <w:b w:val="0"/>
        </w:rPr>
        <w:t>, men här talas icke ett ord om den förpliktelse, som fäderna till dessa barn ha, och jag skall be att få fästa uppmäksamheten på att, när denna fråga ordnas, bör den ordnas så, att man har tillfälle att av barnens fäder utkräva vad de äro pliktiga att betala. Det vilar också över dem en mycket stor både moralisk och ekonomisk förpliktelse och det har här förbisetts, och det är detta, jag velat anmärka.</w:t>
      </w:r>
    </w:p>
    <w:p>
      <w:pPr>
        <w:pStyle w:val="Heading2"/>
      </w:pPr>
      <w:r>
        <w:t>8. Alfred Petren (Socialdemokraterna, man)</w:t>
      </w:r>
    </w:p>
    <w:p>
      <w:r>
        <w:rPr>
          <w:b w:val="0"/>
        </w:rPr>
        <w:t>Jag har begärt ordet för att framhålla en synpunkt, som jag anser böra komma fram i en diskussion om denna fråga. Jag syftar på det intima samband, som finnes mellan kravet på vård åt mindre bemedlade barnsängskvinnor och deras späda barn och den nya lagen om arbetarskydd, som antogs vid 1912 års riksdag och som trädde i kraft den 1 januari 1913. I &amp; 19 av 'denna lag finnes följande föreskrift: »</w:t>
      </w:r>
      <w:r>
        <w:rPr>
          <w:b/>
        </w:rPr>
        <w:t>Kvinna¹</w:t>
      </w:r>
      <w:r>
        <w:rPr>
          <w:b w:val="0"/>
        </w:rPr>
        <w:t xml:space="preserve">, som fött barn, må icke användas i sådant arbete, som angives i &amp; 15», d. v. s. i större industriella företag, »under de sex första veckorna efter barnsbörden, därest icke med läkarbetyg styrkes, att </w:t>
      </w:r>
      <w:r>
        <w:rPr>
          <w:b/>
        </w:rPr>
        <w:t>hon²</w:t>
      </w:r>
      <w:r>
        <w:rPr>
          <w:b w:val="0"/>
        </w:rPr>
        <w:t xml:space="preserve"> utan men för sig eller barnet tidigare kan börja arbetet». Denna paragraf innebär ändringar på tvenne punkter i förhållande till den föregående skyddslagen av år 1900, nämligen dels i det hänseendet, att — medan modern enligt den gamla lagen fick börja arbeta redan fyra veckor efter barnsbörden utan läkarbetyg, i det sådant krävdes endast, därest </w:t>
      </w:r>
      <w:r>
        <w:rPr>
          <w:b/>
        </w:rPr>
        <w:t>hon²</w:t>
      </w:r>
      <w:r>
        <w:rPr>
          <w:b w:val="0"/>
        </w:rPr>
        <w:t xml:space="preserve"> dessförinnan ville återinträda i arbetet — tiden ifråga nu är satt till sex veckor, och dels idärutinnan, att läkarbetyget skall innehålla icke endast — som förut var stadgat — att modern kan börja arbetet utan men för sig utan jämväl att arbetets återupptagande kan ske utan men för barnet. Detta sista tillägg är, såsom jag närmare skall belysa, av utomordentligt stor betydelse.</w:t>
        <w:br/>
        <w:br/>
        <w:t>Jag vill emellertid först förutskicka den anmärkningen, att, när detta förslag framlades av Kungl. Maj:t, avsikten var att till samma riksdag framlägga förslag om obligatorisk moderskapsförsäkring, så att varje mindre bemedled barnaföderska, under den tid lagen om arbetarskydd föreskrev ledighet, skulle vara tillförsäkrad visst understöd. Som vi veta, blev på grund av vissa förhållanden, särskilt den kritik över det av vederbörande kommitté framlagda förslaget om moderskapsförsäkring som framkom, detta lagförslag icke framlagt, utan begärdes i stället ett visst anslag till understöd åt barnsängskvinnor. Men det är ju alldeles klart, att det endast blir ett mindretal av de behövande, som komma i åtnjutande av detta understöd, och så</w:t>
        <w:br/>
        <w:br/>
        <w:t>länge det icke finnes någon obligatorisk lagstiftning på området, Om bättre vård</w:t>
        <w:br/>
        <w:br/>
        <w:t>komma givetvis många mindre bemedlade barnsängskvinnor att! sakna det ekonomiska understöd, som är nödvändigt för att de sko- ;,</w:t>
        <w:br/>
        <w:br/>
        <w:t>la kunna avhålla sig från arbete under den tid, som i den nya lagen nyfödda barn.</w:t>
        <w:br/>
        <w:br/>
        <w:t xml:space="preserve">om arbetarskydd är föreskrivet. Det vanskliga i denna bestämmelse, att modern icke skall få börja arbeta inom nämnda tid, såvida icke genom läkarbetyg kan styrkas, att det kan ske utan men för </w:t>
      </w:r>
      <w:r>
        <w:rPr>
          <w:b/>
        </w:rPr>
        <w:t>henne²</w:t>
      </w:r>
      <w:r>
        <w:rPr>
          <w:b w:val="0"/>
        </w:rPr>
        <w:t xml:space="preserve"> eller barnet, ligger däri — såsom också framhållits i den medicinska facklitteraturen — att ammandet av barnet kan sägas vara en nödvändig betingelse för att barnet skall bliva så sunt och friskt som möjligt. Om alltså en </w:t>
      </w:r>
      <w:r>
        <w:rPr>
          <w:b/>
        </w:rPr>
        <w:t>moder²</w:t>
      </w:r>
      <w:r>
        <w:rPr>
          <w:b w:val="0"/>
        </w:rPr>
        <w:t xml:space="preserve"> efter genomgången barnsbörd kommer upp till en läkare och det visar sig, att </w:t>
      </w:r>
      <w:r>
        <w:rPr>
          <w:b/>
        </w:rPr>
        <w:t>hon²</w:t>
      </w:r>
      <w:r>
        <w:rPr>
          <w:b w:val="0"/>
        </w:rPr>
        <w:t xml:space="preserve"> är tillräckligt stark för att kunna återupptaga arbetet, men </w:t>
      </w:r>
      <w:r>
        <w:rPr>
          <w:b/>
        </w:rPr>
        <w:t>hon²</w:t>
      </w:r>
      <w:r>
        <w:rPr>
          <w:b w:val="0"/>
        </w:rPr>
        <w:t xml:space="preserve"> ammar sitt barn, måste en samvetsgrann läkare säga, att det är till men för barnet, om </w:t>
      </w:r>
      <w:r>
        <w:rPr>
          <w:b/>
        </w:rPr>
        <w:t>hon²</w:t>
      </w:r>
      <w:r>
        <w:rPr>
          <w:b w:val="0"/>
        </w:rPr>
        <w:t xml:space="preserve"> icke fortsätter att amma det, och </w:t>
      </w:r>
      <w:r>
        <w:rPr>
          <w:b/>
        </w:rPr>
        <w:t>hon²</w:t>
      </w:r>
      <w:r>
        <w:rPr>
          <w:b w:val="0"/>
        </w:rPr>
        <w:t xml:space="preserve"> kan alltså icke få detta intyg, då </w:t>
      </w:r>
      <w:r>
        <w:rPr>
          <w:b/>
        </w:rPr>
        <w:t>hon²</w:t>
      </w:r>
      <w:r>
        <w:rPr>
          <w:b w:val="0"/>
        </w:rPr>
        <w:t xml:space="preserve"> icke samtidigt kan amma sitt barn. Men då </w:t>
      </w:r>
      <w:r>
        <w:rPr>
          <w:b/>
        </w:rPr>
        <w:t>hon²</w:t>
      </w:r>
      <w:r>
        <w:rPr>
          <w:b w:val="0"/>
        </w:rPr>
        <w:t xml:space="preserve"> utan arbete icke har någon möjlighet att försörja sig och barnet, kommer det då säkerligen ofta att inträffa, att 'modern helt enkelt slutar att amma barnet och, sedan detta sålunda blivit avvant åter går till en läkare. I den nu förhandenvarande situationen, när det naturliga sammanhanget mellan </w:t>
      </w:r>
      <w:r>
        <w:rPr>
          <w:b/>
        </w:rPr>
        <w:t>moder²</w:t>
      </w:r>
      <w:r>
        <w:rPr>
          <w:b w:val="0"/>
        </w:rPr>
        <w:t xml:space="preserve"> och barnet redan är avbrutet, finnes icke längre något hinder för läkaren att åt modern i fråga giva intyg därom, att </w:t>
      </w:r>
      <w:r>
        <w:rPr>
          <w:b/>
        </w:rPr>
        <w:t>hon²</w:t>
      </w:r>
      <w:r>
        <w:rPr>
          <w:b w:val="0"/>
        </w:rPr>
        <w:t xml:space="preserve"> kan återupptaga sitt arbete.</w:t>
        <w:br/>
        <w:br/>
        <w:t xml:space="preserve">Vad jag med det nu sagda vill ha framhållet är alltså, att nämnda paragraf i den nya lagen om arbetarskydd — en paragraf, som arbetsgivaren nog icke törs se genom fingrarna med, då det ju är stadgat böter ifall den icke följes — såsom en nödvändig konsekvens förutsätter, att den mindre bemedlade barnsängskvinnan och </w:t>
      </w:r>
      <w:r>
        <w:rPr>
          <w:b/>
        </w:rPr>
        <w:t>hennes²</w:t>
      </w:r>
      <w:r>
        <w:rPr>
          <w:b w:val="0"/>
        </w:rPr>
        <w:t xml:space="preserve"> barn få ett ekonomiskt understöd under dessa sex veckor, då </w:t>
      </w:r>
      <w:r>
        <w:rPr>
          <w:b/>
        </w:rPr>
        <w:t>hon²</w:t>
      </w:r>
      <w:r>
        <w:rPr>
          <w:b w:val="0"/>
        </w:rPr>
        <w:t xml:space="preserve"> icke bör återupptaga arbetet utan bör helt ägna sig åt sitt barn. Ty erhålles icke sådant understöd, kan man icke med bestämmelsen i fråga nå det syfte, som med densamma avses. Herr talman! Jag har härmed velat till protokollet få antecknat den synpunkten, att det råder ett mycket intimt samband mellan nämnda paragraf i lagen om arbetarskydd och det krav, som i den förevarande motionen är framställt. Jag ber att få yrka bifall till utskottets hemställan.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210</dc:title>
  <dc:subject>2026.10.14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2026.10.14</cp:version>
</cp:coreProperties>
</file>