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1415</w:t>
      </w:r>
    </w:p>
    <w:p>
      <w:r>
        <w:rPr>
          <w:b/>
        </w:rPr>
        <w:t xml:space="preserve">Datum: </w:t>
      </w:r>
      <w:r>
        <w:t>1918-11-26</w:t>
      </w:r>
    </w:p>
    <w:p>
      <w:r>
        <w:rPr>
          <w:b/>
        </w:rPr>
        <w:t xml:space="preserve">Kammare: </w:t>
      </w:r>
      <w:r>
        <w:t>Andra kammaren</w:t>
      </w:r>
    </w:p>
    <w:p>
      <w:r>
        <w:rPr>
          <w:b/>
        </w:rPr>
        <w:t xml:space="preserve">Antal yttranden: </w:t>
      </w:r>
      <w:r>
        <w:t>4</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David Norman (Lantmanna- och borgarepartiet inom andrakammaren, man)</w:t>
      </w:r>
    </w:p>
    <w:p>
      <w:r>
        <w:rPr>
          <w:b w:val="0"/>
        </w:rPr>
        <w:t>Herr vice talman! Jag har begärt ordet, därför att det synes mig vara på sin plats, att när en så viktig fråga som denna författningsfråga nu föreligger på riksdagens bord, även någon röst höjes från de stora, djupa bondeleden.</w:t>
        <w:br/>
        <w:br/>
        <w:t>Det har redan i denna debatt framhållits, och det har också uttryckts i den föreliggande kungliga propositionen, att det är ett folkkrav, som framtvingat denna propositions framläggande. I den kungliga propositionen heter det, att »ingen, som med allvarlig uppmärksamhet följer vad som nu rör sig inom stora lager av Sveriges folk, bör kunna undgå att inse, att ett dröjsmål, om än jämförelsevis så kort som till 1919 års lagtima riksdag, skulle kunna bliva olycksbringande för svenskt statsliv». Jag vill då ställa fram den frågan: vad är då detta svenska folk eller dessa stora lager av Sverikes folk, som här åsyftas? Är det hela svenska folket, är det en fullödig representation för Sveriges folk, som krävt dessa djupgående författningsreformer? Jag kan icke finna annat, än att kravet härpå tagit sig uttryck dels i den radikala tidningspressen och dels i uttalanden, som gjorts på folkmöten, anordnade i städer och industricentra, och att dessa uttalanden, som gjorts på möten och i pressen, huvudsakligen åstadkommits av dem, som ha utnyttjat konjunkturerna för att framkalla en för deras avsikter lämplig stämning. Men röster från de stora bondeleden, från landets talrikaste klass, den jordbrukande klassen, ha ännu icke gjort sig hörda. Jag hemställer, om det verkligen kan anses vara på sin plats att alldeles utesluta hänsynen till de önskemål, som från dessa stora, djupa led komma att göra sig gällande.</w:t>
        <w:br/>
        <w:br/>
        <w:t>Nu kräves från vänsterns sida en fullständig kapitulation i föreliggande fråga, det kräves, att högern skall taga det föreliggande regeringsförslaget med rubb och stubb, sådant det föreligger. Är inte högern villig att göra detta, då hotas med fruktansvärda kommande händelser. Det har från regeringens egna ledamöter, som under de senaste dagarna ha yttrat sig offentligen på skilda platser här i landet, varit det stående temat, att det är någonting som kommer, därest inte fullständig kapitulation kommer till stånd från högerns sida. Det är, som herr Lindman uttryckte sig, inte fråga</w:t>
        <w:br/>
        <w:br/>
        <w:t>om en rättsfred, det är en maktfred, som man sålunda vill bygga på. Jag ber att som svensk bonde — och Jag tror, att jag då talar å den alldeles övervägande delen av den svenska bondeklassens vägnar -— få uttala en protest mot kravet på en sådan maktfred.</w:t>
        <w:br/>
        <w:br/>
        <w:t>Vad som är särskilt starkt framträdande hos den svenska bondebefolkningen är den uppfattningen, att med rättigheter i samhället böra förknippas skyldigheter, att rättigheterna skola byggas på fullgjorda skyldigheter. I den kungliga propositionen i samma ämne vid lagtima riksdagen i år stod också den nuvarande regeringen, samma regering, som framlagt den proposition, som nu skall remitteras, på denna ståndpunkt, och det framhölls också där, hurusom just lantmannabefolkningen utmärker sig genom större plikttrohet, då det gäller att fullgöra förpliktelserna mot samhället. Jag anser det vara synnerligen väl på sin plats att här läsa upp några rader ur den proposition, som då förelåg. Det heter där: »Att hemmansägarnas inflytande i kommunerna stärkes genom den 40- gradiga skalans slopande är uteslutande till gagn för den kommunala förvaltningen. På grund av sina egendomsförhållanden och sin bofasthet hava de ock större och mera vittgående ekonomiska intressen att bevaka än andra samhällsklasser. Hemmansägarna äro också de, som med den största samvetsgrannhet och ordentlighet uppfylla sina plikter mot stat och kommun. De på grund av oguldna kommunalutskylder icke röstberättigade äro bland dem fåtaligare än bland någon annan samhällsklass.» Där konstateras alltså det faktum, att fullgörandet av förpliktelserna mot samhället i form av betalandet av skatterna är noggrannare bland denna klass än bland andra klasser. Det är då också tämligen självfallet att krav från denna klass, att skattskyldighetens fullgörande och den kommunala rösträttens erhållande böra vara sammanhängande. Detta förefaller ganska naturligt även vad det nuvarande förslaget beträffar, då ju även det bygger rösträtten på skattskyldigheten. Det är väl en mycket stor inkonsekvens hos regeringsförslaget, då det bygger rösträtten på skattskyldigheten och således från rösträtt utesluter den icke skattskyldige, att det samtidigt förklarar, att om skattskyldigheten icke fuilgöres, så gör det ingenting. Jag vill, som sagt, på böndernas vägnar uttala, att man måste taga en smula hänsyn också till uppfattningen hos den jordbrukande befolkningen i detta stycke.</w:t>
        <w:br/>
        <w:br/>
        <w:t>Jag vill vidare vända mig mot ett yttrande av herr Branting. Han påpekade, att från högerns sida har gjorts ett slags kapitulation, därför att högern, eller närmast Allmänna valmansförbundets överstyrelse, förklarat sig numera acceptera den lika kommunala rösträtten. I och med detsamma skulle man då också, menade herr Branting, hava förklarat, att en annan rösträttsgrund icke skulle vara riktig. Man skulle alltså i och med detsamma ha erkänt, att den grund, på vilken den nuvarande första kammaren vilar, är oriktig.</w:t>
        <w:br/>
        <w:br/>
        <w:t>Jag skulle vilja fråga: vad giver herr Branting rätt till ett sådant uttalande? Det har icke från högerhåll gjorts det uttalandet, att en annan rösträttsgrund än den lika kommunnala rösträtten skulle</w:t>
        <w:br/>
        <w:br/>
        <w:t>vara oriktig. Det har tvärtom från högerhåll sagts, att vi fortfarande hålla på det rättmätiga i att större mått av inflytande beredes dem, som lämna en större tribut till de samhälleliga utgifterna, och dem, som ha större mått av omdöme och ansvarkänsla 0. s. vV. Men det är för att räcka handen till försoning och för att bereda möjlighet till en samförståndsfred, som man från högerhåll gått så långt som till accepterande av den lika rösträtten inom kommunerna. Jag vill inom parentes säga, att jag har för min del icke kunnat biträda det av Allmänna valmansförbundets överstyrelse fattade beslutet, utan har ställt mig på den ståndpunkten att den, som genom att äga fastighet eller genom längre tids vistelse i kommunen t. ex. minst 5 år, känner sig mera bunden till densamma, borde på något sätt beredas större mått av inflytande i kommunien t. ex. genom tilläggsröst eller på annat sätt. Det förefaller mig vara ett mycket berättigat krav detta. Jag vill dock, även jag, vara med om att bjuda handen till en samförståndsfred. Vi skola offra, vad vi förut hållit på, den graderade skalan, om därigenom kan åstadkommas möjlighet till en uppgörelse. Men trots detta stora offer från: högerns sida, trots denna utsträckta hand ställer man sig nu från det andra hållet på den ståndpunkten och säger, att det är rent av en utmaning, en utmaning nr 2, som det hette i Socialdemokraten dagen efter sedan valmansförbundets manifest var publicerat i pressen. Och högern skall bringas på knä. Man fordrar att den helt enkelt skall avskaffa sig själv. Mot ett sådant dekreterande av maktfredsvillkor vill jag för min del inlägga en allvarlig-gensaga. |</w:t>
        <w:br/>
        <w:br/>
        <w:t>Herr Branting yttrade, att vindarna därutifrån måste få spela in även i vårt samhälle, och därmed åsyftade han givetvis de revolutionära rörelserna utomlands. Och det är i stil därmed, som han senare uttrycker sig så, att förstår ej högern sin tid, så kan ej stormen hållas tillbaka, som spontant bryter sig fram över landet. Och så vädjar han till högerns fosterlandssinne, att den icke genom motstånd på de punkter, där högern skiljer sig ifrån vänstern, skulle tvinga folket att frångå laglighetens väg. Jag vill i anslutning till vad som förut sagts säga: måtte man icke låta det gå därhän, att genom ett halsstarrigt fasthållande från andra sidan vid de proklamerade maktfredsvillkoren det kanske tvingas fram en storm även från andra håll i landet, en storm från djupa folklager, som kunde komma att möta det förut förespådda ovädret. Det är möjligt, om det säges nej från högerns sida, om den icke går med på det, som folket ute i landet icke vill gå med på, bland annat slopande av skattebetalningsstrecket, att det skulle uppstå försök till störande av ordningen här i landet; och kan man i så fall icke förvänta kraftiga åtgärders vidtagande från den nuvarande regeringens sida för att stävja dessa försök till oroligheter, då kan det växa upp en storm. Men detta kan få till följd, att en motrörelse växer upp i landet, en storm som kan åstadkomma en skakning av vårt samhälle. Jag tycker icke det är angenämt att behöva måla ut en dylik framtidsbild, men när från ena hållet proklameras, att här kommer att drivas upp en storm, att här kommer industriarbetare och vissa delar av stadsbefolkningen att</w:t>
        <w:br/>
        <w:br/>
        <w:t>göra sig gällande på ett sätt, som är farligt för lugnet, så kan man mot det sätta, att dessa folklager icke ensamma utgöra Sveriges folk, icke ens majoriteten av detsamma och att även andra folklager kunna vilja ha ett ord med i laget. Den svenske bonden är nog trög och sävlig och sitter kanske i lugn och ro på sin gård, även om han förargas över em del nymodigheter, som han icke tycker om. Men om dessa nymodigheter skulle taga sig sådana uttryck, som man här förespår, då är det icke alls omöjligt, att han kan röra på sig och säga sitt: stopp, nu får det icke gå längre! Men det vore önskvärt, om man icke dreve saken till sin spets. TI stället för att nu som så många gånger förut här i landet uttala hot om saker, som skulle komma, så vore det önskligt, att man försökte en liten smula stävja orosstämningen i de egna leden och sade, att det kanske nog kunde vara gagneligt ändå, att vi toge under övervägande att taga emot den utsträckta hand, som givits i försoningens tecken. Det är icke gaomneligt för vårt folk att slå in på en sådan väg, som man här hotar med.</w:t>
        <w:br/>
        <w:br/>
        <w:t xml:space="preserve">När man proklamerar, att högern skall bekväma sig till fullständig underkastelse för detta förslag, som nu föreligger och som tillkommit i den hast det gjort och erbjuder avsevärda luckor, så går man nog ganska långt. Jag hade tillfälle föregående riksdag att såväl i konstitutionsutskottet som i kammaren påpeka luckor i det då föreliggande förslaget, där man t. ex. glömt bort en från vänsterståndpunkt så viktig sak som </w:t>
      </w:r>
      <w:r>
        <w:rPr>
          <w:b/>
        </w:rPr>
        <w:t>kvinnas¹</w:t>
      </w:r>
      <w:r>
        <w:rPr>
          <w:b w:val="0"/>
        </w:rPr>
        <w:t xml:space="preserve"> valbarhet till landsting. Icke desto mindre kommer det nu föreliggande förslaget med liknanade luckor, visserligen icke i landstingsförordningen, utan här har man glömt bort </w:t>
      </w:r>
      <w:r>
        <w:rPr>
          <w:b/>
        </w:rPr>
        <w:t>kvinnan¹</w:t>
      </w:r>
      <w:r>
        <w:rPr>
          <w:b w:val="0"/>
        </w:rPr>
        <w:t xml:space="preserve"> i lagparagrafer, som höra till kommunalstämmoförordningen. När man kommer med ett lagförslag, tillkommet som detta i hafs och slarv, och fordrar underkastelse för detsamma, då kan det med fog från deras sida, som icke äro angelägna om detta, sägas en smula ifrån, att vi kunna gott lugna oss litet för att få tillfälle att överväga dessa betydelsefulla frågor i lugn och ro. Jag tror nu icke för min del, att det står så för livet, att icke desca frågor skulle kunna skjutas upp till nästa lagtima riksdag, då såväl de kommunala författningsändringarna som behövliga grundlagsändringar skulle kunna behandlas i ett sammanhang. Och när den frågan kommit fram men enighet icke vunnits, då kan man låta det gå till att höra folket i val, ett efter min mening synnerligen demokratiskt krav, som icke borde, i demokratiens namn åtminstone, avvisas från vänsterhåll. Mot kravet från vår sida, att denna fråga icke bör avgöras, förrän folket i val gjort sin röst gällande, kommer den invändningen, att folket har redam i val uttalat sig i vad det gäller den 40-gradiga skalans slopande. Ja, det är visserligen sant, att på vänsterpartiernas program fanns denna punkt i föregående års valrörelse. Men det är lika så bekant, att den punkten icke alls intog någon dominerande plats i denna valrörelse. Den fördes, som alla känna, så gott som uteslutande i livsmedelsfrågans tecken, och författningsfrågan — om den också intog en framstående plats på programmet — var dock i realiteten ganska undanskymd. Men vad folket icke alls uttalat sig om, det är en hel del andra saker, som nu framföras till avgörande.</w:t>
        <w:br/>
        <w:br/>
        <w:t>Det är fallet med t. ex. skattebetalningsstreckets slopande och frågan Vid remiss av</w:t>
        <w:br/>
        <w:br/>
        <w:t>om de konsekvenser, som det föreliggande förslaget om ändringar i kommunalförfattningarna har beträffande tvåkammansystemet. Och det torde också vara ett krav, som kommer från stora lager ute 1 landet, att man vill få tillfälle att göra sin röst hörd även i dessa betydelsefulla frågor. Därför vill jag sluta med att säga, att det vore i det hänseendet önskligt, att man icke så fullständigt slopade detta demokratiska krav att höra folket i val, som man här från vänsterns sida har gjort.</w:t>
      </w:r>
    </w:p>
    <w:p>
      <w:pPr>
        <w:pStyle w:val="Heading2"/>
      </w:pPr>
      <w:r>
        <w:t>2. Axel Rune (Frisinnade folkpartiet, man)</w:t>
      </w:r>
    </w:p>
    <w:p>
      <w:r>
        <w:rPr>
          <w:b w:val="0"/>
        </w:rPr>
        <w:t>Jag tänker, att många av kammarens ledamöter liksom jag blevo ganska förvånade att höra det tal, som kommit från den siste ärade talarens sida. Vi ha hört här, huru ledaren för högerpartiet och även en annan högertalare på ett ganska fogligt och moderat sätt hava talat om den sak vi här ha rådplägat om, och man tyckte sig märka, att det egentligen icke är så stora differenser de olika partierna emellan. Nu kommer den siste ärade talaren med en ton, som om han och alla Sveriges bönder vore i hög grad förorättade genom det förslag, som lagts fram nu, och som om det vore en fullständig orimlighet, som begärdes i denna rösträttsproposition. Han ifrågasätter, huruvida det verkligen är stora lager av svenska folket, som önska denna reform. Vad skall man egentligen tro om högerpartiet? De ha ju nyligen uttalat sig för i huvudsak denna reform. De ha underkänt den 40-gradiga skalan fullständigt och sagt, att de förstå, att det går icke längre att hålla på den, utan de vilja vara med om att stryka den. Egentligen är det ju bara skattestrecket, som det nu är något skäl att tala om i detta sammanhang. Nog tycker man det är litet underbart, att högerns riksdagsmän ena dagen stå upp och säga: vi vilja icke vara med om någon sådan förändring av röstskalan som ifrågasatts och så två dagar därefter komma Allmänna valmansförbundets representanter, och de förklara, att de vilja vara med om den 40-gradiga skalans avveckling och upphävande. Man kan ju knappast veta, vad högerpartiet kommer att säga i morgon. Den reflexionen gör man sig väl litet var. Nu säger herr Norman, att innerst inne tycker man, att den 40-gradiga skalan är utmärkt bra och rättvis och riktig, och det är bara för husfridens skull högern går med på att släppa den. Då får jag verkligen säga, att jag tycker ståndpunkterna växla icke blott framåt för var dag som går, utan de växla både framåt och tillbaka.</w:t>
        <w:br/>
        <w:br/>
        <w:t>Sedan säger han — och det har sagts förut i dag — att det är en sådan inkonsekvens och skulle icke vara bra, att rösträtten bygges på skattskyldigheten, därför att man sedan icke upptager nägot skattebetalningsstreck. Det vill säga, det skulle vara inkonsekvent, att alla de, som äro skyldiga att betala skatt till kommu-</w:t>
        <w:br/>
        <w:br/>
        <w:t>nen, äro röstberättigade, under det att den, som icke har nått den ställning, att han är skyldig att betala skatt, icke skulle vara röstberättigad. Jag får verrligen säga, att från högerhåll och lantmannahåll borde man icke ha någonting att invända mot den saken. Jag vill erinra därom, att på åtskilliga platser finnas en hel del löst folk, som man ju icke håller så mycket på vare sig i städerna eller på landsbygden och som icke äro kommunalt skattskyldiga och därför icke Tå rösträtt. Att man bundit rösträtten vid skattskyldigheten åstadkommer i alla fall, att det är bofast och bra nog ordentligt folk i allmänhet, som kommer i fråga att få rösträtt. Och det kan väl icke vara något orätt, att man fäster ett sådant villkor för rösträtten. Åtminstone är det märkvärdigt, att det klandras från högerhåll.</w:t>
        <w:br/>
        <w:br/>
        <w:t>Sedan är det frågan om skattebetalningen. Varför vill man icke hålla på den? Varför ha vi, som förut varit bundna i den föreställningen, att också skattebetalning skulle vara nödvändig, släppt detta krav? Det har svarats förut här, men jag vill litet mer beröra den saken.</w:t>
        <w:br/>
        <w:br/>
        <w:t>Det finns en stor massa skattskyldiga, som faktiskt äro ordentliga medborgare, men som icke kunna betala sin skatt. Det kan bero på tillfälligheter, sjukdom, eldsvåda och varjehanda sådana tillfälligheter, som förut anförts här. Men jag vill säga herrarne, att det finns mycket närmare liggande skäl: Det kan vara, att tiderna bli så svåra, att priserna gå så i höjden, så att arbetslönerna icke hinna följa med, och då kommer en arbetare eller annan hederlig medborgare på efterkälken med skattebetalningen. Och därför skall han förlora sin rösträtt. Jag vill också säga, att det är svårt att bedöma och avgöra, vilka som verkligen äro försumliga skattebetalare och vilka som icke äro det. Riksdagen har förut uttalat sig för, att de försumliga skattebetalarne icke skulle få rösträtt, men de andra skulle däremot få det, även om de icke förmått betala sin skatt och det vore ju bra, om det funnes något enkelt sätt att skilja pr dessa, som t. ex. att de hade ett anslag på ryggen eller pannan,</w:t>
        <w:br/>
        <w:br/>
        <w:t xml:space="preserve">är det stod: denne är en försumlig skattebetalare, och den där är en som visserligen är skyldig att betala skatt, men han kan icke hjälpa, att han icke betalar. Men det går icke till så i det praktiska livet. Det är ingen, som så nära kan rannsaka hjärtan och njurar och säga, vem som är försumlig skattebetalare och vem som icke är det. Jag vill nämna, att det kan bero på att somliga ha en stor barnskara, och inkomsterna äro så knappa, att det blir fråga om huruvida skatten skall betalas eller bröd till barnen köpas. Och jag vill berätta en liten historia från den tid för många år sedan, då jag var ordförande i taxeringsnämnden i Västervik. Då fanns där en exekutionsbetjänt, som hade ett roligt uttryck. När det var fråga om att taxera en arbetare till 500 eller 600 kronor. vilket var mycket vanligt då, och man var tveksam, om man kunde sätta en sådan taxering så brukade denne exekutionsbetjänt säga: ja, han har en så sparsam och duktig </w:t>
      </w:r>
      <w:r>
        <w:rPr>
          <w:b/>
        </w:rPr>
        <w:t>hustru²</w:t>
      </w:r>
      <w:r>
        <w:rPr>
          <w:b w:val="0"/>
        </w:rPr>
        <w:t xml:space="preserve"> så det går alldeles säkert bra att taga upp honom till 600 kronor. Ja, även det är en sak, som</w:t>
        <w:br/>
        <w:br/>
        <w:t xml:space="preserve">rätt mycket Sr in. En arbetare, som har en sparsam och duktig </w:t>
      </w:r>
      <w:r>
        <w:rPr>
          <w:b/>
        </w:rPr>
        <w:t>hustru²</w:t>
      </w:r>
      <w:r>
        <w:rPr>
          <w:b w:val="0"/>
        </w:rPr>
        <w:t>, kan ofta just därför betala sin skatt, men för den, som icke har det, räcka pengarna ofta icke till skatten.</w:t>
        <w:br/>
        <w:br/>
        <w:t>Jag har med detta velat visa, att det går icke att hålla på skattestrecket. När utredningen visar, att man icke kan skilja på agnarna och vetet i det här fallet, utan stora orättvisor uppstå, då är det väl naturligt, att även vi, som förut hållit på skattestrecket, släppa det. Att en och annan försumlig skattebetalare får rösta, är ju icke en så förfärligt stor olycka, som att många, som icke kunna hjälpa, att de icke kunna betala skatten, genom skattestrecket mista sin rösträtt. När herr Lindman talade om införsel och frågan om att man skulle driva in skatterna bättre, så gjorde han en slutledning, som jag icke kan finna är riktig. Han sade ungefär så: om det går att genom ett införselsystem driva in alla skatter, då behöver man ju icke taga bort skattestrecket, ty då tå de i alla fall rösträtt. Men om det inte går att genom införsellagen driva in skatterna, då kan ju inte den lagens antagande motivera skattestreckets borttagande. Frågeställningen kan icke ställas så enkelt. Med införselinstitutet vill man ju nå det målet, att alla, som verkligen förmå betala skatt, tvingas till att betala den. Men de andra, som det icke går att få ut skatten av, huru skall man förfara med dem? Det är ju icke säkert att de i oträngt mål äro försumliga skattebetalare utan det är mycket vanligt, att nöden hindrar dem att betala sin skatt. Då tycker jag man skall resonera som så: de som kunna betala sin skatt bli enligt detta förslag skyldiga att betala den, och de få rösträtt; de som icke kunna betala utan ha laga förfall, av dem kan man ingenting taga, men dessa böra väl ändock få rösträtt. Det är ju i alla fall en mycket mänskligare och, efter mitt sätt att se saken, rättvisare ståndpunkt att ställa upp en sådan frågeställning. Så klara linjer som i herr Lindmans frågeställning går det i allmänhet icke att draga upp, när man tänker på det praktiska livet.</w:t>
        <w:br/>
        <w:br/>
        <w:t>Herr Lindman talade också om inkonsekvensen i att den kommunala rösträtten skulle börja vid 21 års ålder, som den ju förresten hittills gjort, och sålunda valet till första kammaren indirekt skulle verkställas av väljare, som blott äro fyllda 21 år, under det att det fordras högre ålder för deltagande i val till andra kammaren. Efter hans sätt att se saken, sade han, var det alldeles orimligt. Jag vill då påpeka, att i detta fall ligger ju frågan så. att dessa 21-åringar äock hunnit till den stadga, att de skola vara skattskyldiga till kommunen. Förr få de icke kommunal rösträtt. Aven på den punkten verkar den bestämmelsen rätt välgörande.</w:t>
        <w:br/>
        <w:br/>
        <w:t>Och så vill jag säga, att det går så lätt att tala om att »efter mitt sätt att se saken är det orimligt. Jag vill då erinra något om det sätt, på vilket herr Lindman och högern &gt;sett saken&gt; t. ex. 1914. Då var det alldeles nödvändigt för försvaret och vårt lands välfärd, att man skulle excercera på vintern enligt den s. k, vinterlinjen. Huru ser man nu saken? Jo, nästan varenda officer i svenska armén har fått nog av den där vinterlinjen, som man begärde så ivrigt</w:t>
        <w:br/>
        <w:br/>
        <w:t>balternofficerare efter 10 års tjänst fullkomligt fördärvade. Efter högerns sätt att se saken 1914 skulle vår välfärd hänga på att vi byggde pansarbåtar av F-typ. Huru ser man nu saken? Jag tror icke det går an att från det hållet begära auktoritet för hur man sett saken», utan man får nog komma med verkliga skäl. Jag tror, att man nu insett, att som man såg saken beträffande pansarbåtar 1914 var ett misstag från början till slut. Så har det vidare varit ifråga om undervattensbåtarna. Då såg högern också miste. Och sedan den finska historien. Då såg högern och dess ledare också miste. Jag tycker dock, att det svenska folket nu borde ha iakttagit, att man från högerpartiets sida sett miste så många gånger, att det icke tjänar någonting till, att herrarne appellera till svenska folket. Huru skall man få svenska folket att tro på högerpartiet då detta parti ju måste säga; vi ha visserligen i fyra år i nära nog alla stora frågor tagit miste, men nu ha vi i alla fall rätt i fråga om vårt motstånd till föreliggande proposition. Det tror jag icke går. Och Jag tror icke det tjänar någonting till att herrarne ställa frågor till statsministern, varför han icke vill gå till nyval. Jag vill säga herrarne, att det är bestämt icke lämpligt att gå till nyval alltför ofta. Och särskilt nu tror jag icke tiden är lämplig att gå till nyval. Jag tror, att herrarne från den sidan böra vara ganska tacksamma, för att man försöker hålla sig inom gamla och lagliga råmärken. Det behöva vi allesammans göra, och vi böra icke lämna något spelrum åt dem, som möjligen skulle komma att spekulera i den oreda och den hets, som ovillkorligen i dessa tider skulle uppstå genom nya val. Jag vill erinra herrarne — det vet ni, som voro med 1914, — hur lidelserna bli upphetsade under valagitationen, och jag får säga, att nu för tiden äro väl över allt i världen lidelserna alldeles tillräckligt upphetsade, så att man icke ytterligare skall gjuta olja på elden genom att igångsätta en valkamp.</w:t>
        <w:br/>
        <w:br/>
        <w:t>Hur man ser saken, kommer man, såvitt jag kan bedöma, till det resultatet, att det icke kan vara någon så stor olycka, om i kommunerna en eller annan försumlig skattebetalare får rösta. Och de bli bestämt icke många, allrahelst på landsbygden, där herr Norman nyss talade om, att de betala sina skatter utmärkt bra, vilket jag också tror är riktigt. När så är, förstår jag icke, att man kan ha så stora betänkligheter mot att låta några få människor, som kanske genom slarv försummat att betala sin skatt, få rösträtt, när vi faktiskt icke kunna skilja undan dem från de personer, som trots sin goda vilja verkligen icke kunna betala skatten. Det är väl ändå bättre att i sådant fall låta nåd gå för rätt, än att man utestänger stora lager av medborgare, som i alla fall arbeta och försöka försörja de sina år ut och år in, men som kanske vid något tillfälle måst restera med sin skatt. Jag menar, att det är icke någon riksolycka, att några få försumliga få rösträtt, i jURRrelae med den stora orättvisa man skulle göra mån- En människor genom att hålla på skattestrecket ännu den dag som i dag är.</w:t>
        <w:br/>
        <w:br/>
        <w:t>Herr talman! Jag hoppas, att när utskottsbehandlingen av detta</w:t>
        <w:br/>
        <w:br/>
        <w:t>ärende har försiggått, det skall befinnas, att högerpartiet låter de betänkligheter, som här uttalats, falla och sluter upp kring detta regeringsförslag, som verkligen är fotat på våra förhållanden och utgör en fullständigt laglig utveckling av vår rösträttsfråga, och jag hoppas, att utskottet icke skall lyssna till sådana toner, som nyligen kommo från en kamrat på Smålandsbänken.</w:t>
      </w:r>
    </w:p>
    <w:p>
      <w:pPr>
        <w:pStyle w:val="Heading2"/>
      </w:pPr>
      <w:r>
        <w:t>3. Per Albin Hansson (Socialdemokraterna, man)</w:t>
      </w:r>
    </w:p>
    <w:p>
      <w:r>
        <w:rPr>
          <w:b w:val="0"/>
        </w:rPr>
        <w:t>Herr talman! Herr Norman uppträdde här i dag som förvandlingskonstnär. Först presenterade han sig som den ståndaktige tennsoldaten i Läckeby. Det var då jag ropade bravo, och jag tror, att ingen vill göra herr Norman äran stridig i den skepelsen.</w:t>
        <w:br/>
        <w:br/>
        <w:t>Sedan framträdde herr Norman som den svenske bonden. Då såg jag ett leende gå över många lantmäns ansikten här i kammaren. Jag är ju icke fullt så mycket bonde som herr Norman, men jag känner väl till, att herr Norman icke på ett riktigt sätt representerar den svenske bonden. Jag vet, att inom landets bondeklass finnas olika politiska unpfattningar. Jag vet, att det finns socialdemokratiska bönder. Jag vet, att det finns liberala bönder. Jag vet, att det finns högerbönder. Och jag vet, att det finns Normansbönder. Men jag är alldeles övertygad om att de tre förstnämnda kategorierna skola betacka sig för att få sina önskningar och synpunkter framförda genom herr Normans mun.</w:t>
        <w:br/>
        <w:br/>
        <w:t>Slutligen uppträdde herr Norman i den tredje skepelsen, som den store demokraten. Det skulle vädjas till folket; folket i val skulle avgöra. Folket 1917 hade icke talat tillräckligt tydligt, t då var det — säger man — livsmedelsfrågan, som stod på dagordningen, och därför anser sig högern nu kunna strunta i vad folket i val vid det tillfället sade. Men fråga är, om folket nu ställes inför val, huruvida högern verkligen går till val på författningsfrågan. Ligger icke möjligen bakom denna iver att få till stånd ett val just nu en viss spekulation i den s. k. kommissionsledan? Är det icke så, att högern här i själva verket tänker få till stånd ett nytt »livsmedelsvab, där ledan mot kommissionerna skall vara avgörande för partigrupperingen och icke ställningen till våra rösträttsfrågor? Hur man än i det avseendet spekulerar, så anser jag, att i vart fall herr Norman efter sin bestämda deklaration, att han icke ens kunde följa herr Lindman och övriga i Allmänna valsmansförbundet, bör låta bli att uppträda som demokrat. Det verkar enbart löjligt. Det måste sägas rent ut.</w:t>
        <w:br/>
        <w:br/>
        <w:t>Detta framgick för övrigt av hans anförande även på andra punkter. Han talade här med mycket patos om, att rättigheter och skyldigheter skola motsvara varandra. Men när man sedan vill ha reda på, vad det är för skyldigheter, som skulle kunna medföra några rättigheter för medborgarne, så hamnar man i detta enda: förmågan att betala. Det är herr Normans demokrati. Pängarna,</w:t>
        <w:br/>
        <w:br/>
        <w:t>Vid remiss av det är den enda synpunkt, som på det hållet spelar någon roll vid</w:t>
        <w:br/>
        <w:br/>
        <w:t>bedömandet av folkets medborgarrättigheter. Det är väl dock så, att det är icke enbart förmågan att betala en skatt, som är medborgarens insats i samhällslivet. Den fattige arbetaren, som står i sitt arbete tio a tolv timmar om dygnet och producerar nyttigheter för samhället, fullgör han inga skyldigheter? Fullgör han icke sådana skyldigheter, som kunna göra det nödvändigt att också tillerkänna honom rättigheter? Om han sedan betalas så dåligt för sitt arbete, att han icke kan betala sina skatter, är det då riktigt, är det demokratiskt att bestraffa denne fattig arbetare ytterligare genom att förvägra honom medborgarrätt? Den man, som icke kan lägga någon annan synpunkt på demokratien än penningens, skall icke tala om demokrati och icke presentera sig själv såsom demokrat.</w:t>
        <w:br/>
        <w:br/>
        <w:t>Herr Norman talade också om att man behöver det vidare omdömet och — jag tror, att han snuddade vid det, — den högre bildningen. Man frågar naturligtvis, huru dessa egenskaper skola komma till uttryck. Vad är det som skall avgöra, om man har ett bättre omdöme? Jo, penningen, svarar åter herr Norman. Den, som betalar mera i skatt, har ett bättre omdöme. Jag tror icke, att det är så. Jag tror, att herr Normans omdöme skulle vara precis lika dåligt, om han vore taxerad för 5,000 kr., som om han vore taxerad för 10,000 kr.</w:t>
        <w:br/>
        <w:br/>
        <w:t>Det talades här vidare om rättsfred och maktfred. De orden ha blivit mycket använda inom högerkretsar i den pågående författningsdiskussionen. De äro direkt hämtade från det stora kriget, som nu är slut, och den stora freden, som förestår. Jag antager, att när högern på detta sätt på sig och förhållandena här hemma tillämpar bilder utifrån, ifrån världskriget, högern med viss rätt gör anspråk på att anses representera de kejserliga arméerna, och vi andra, som stå mot högern i striden, få väl nöja oss med rollen av den demokratiska folkarmén. Då blir väl fråga om huru denna rättsfråga eller maktfråga skall uppgöras mellan dessa båda stridande parter. Vi sågo, vart de kejserliga arméerna syftade, så länge de trodde sig stå med makten i sin hand. Bilden kan även här tillämpas på den svenska högern. Så länge den svenska högern ansåg sig förfoga över tillräckliga maktmedel, så var det icke tal om att ge rättigheter, då var det bara fråga om att diktera för folket. Högern ansåg sig på något sätt vara född till folkförmyndare. Högern satt och dikterade. Det var då icke tal om andras rätt. Nu kommer emellertid folket och kräver rättigheter och säger: Nu ha vi väntat så länge, att vi icke kunna vänta längre. Om vi icke få dessa rättigheter på laglig väg, tvingas vi att försöka andra vägar för att komma fram till det mål, som vi vilja nå. Högern börjar då tala om rättsfred och maktfred. Jag antar, att högern, fortfarande med tillämpning av bilden av de kejserliga arméerna, känner, att återtåget börjat, att folkarméerna rycka fram, att högern icke längre kan tänka på att fortsätta sin marsch mot demokratiens Paris, utan att den i stället nu är på reträtt tillbaka till sina egna</w:t>
        <w:br/>
        <w:br/>
        <w:t>gränser. Högern bör, synes det mig, inför detta, fullfölja bilden ända ut och komma ihåg, att försummelserna hos de kejserliga arméerna att i tid slå in på vägen mot en rättsfred ledde till en katastrof för dessa arméer. Det kommer att leda till en katastrof även för högerarméen här i vårt land, om högern icke vill se vad tiden bjuder, om högern icke förstår, att i tid så öppna vägarne för våra stora folkmassor, att de kunna komma fram till behörigt inflytande inom det svenska samhället.</w:t>
        <w:br/>
        <w:br/>
        <w:t>Men högerns hela ståndpunkt är egentligen icke en ståndpunkt om rättigheter. När man lyssnade till herr Lindmans anförande i förmiddags — ett anförande, som han blev komplimenterad för både för moderation och mycket annat gott och vackert — fann man särskilt en röd tråd, som gick genom det hela. Det kan uttryckas så: Herr Lindman menar, att om regeringsförslaget går igenom, blir det en ändring. Om regeringsförslaget går igenom, sitter icke högern fortfarande och bestämmer i detta land. Om regeringsförslaget går igenom, blir det en omstöpning, som det heter. På detta kan man bara ge det svaret: Det är meningen, att det skall bli så, herr Lindman. Regeringsförslaget är icke framlagt och demokraternas fordringar äro icke framställda, för att det bara skall bli en skenreform, för att allt skall bli vid det gamla och för att herrarne skola alltjämt sitta med sin på den 407 skalan uppresta majoritet i första kammaren och hindra allt demokratiskt reformarbete i vårt land. Det är meningen, att det skall bli en ändring. Jag förstår, att det är just därför, som högern är så rysligt rädd för detta förslag.</w:t>
      </w:r>
    </w:p>
    <w:p>
      <w:pPr>
        <w:pStyle w:val="Heading2"/>
      </w:pPr>
      <w:r>
        <w:t>4. David Norman (Lantmanna- och borgarepartiet inom andrakammaren, man)</w:t>
      </w:r>
    </w:p>
    <w:p>
      <w:r>
        <w:rPr>
          <w:b w:val="0"/>
        </w:rPr>
        <w:t>Herr talman, jag begärde ordet, då herr Rune alltför vårdslöst och oförsiktigt kastade sten från sitt glashus, när han yttrade, att det icke var lämpligt att gå till nya val alltför ofta, — detta såsom en replik på mitt påpekande av önskvärdheten av att låta höra folket i val, när det gällde så utomordentligt omfattande författningsfrågor. Men herr Rune och regeringen vilja ju ha i gång en valrörelse, som skall omfatta allt möjligt i detta land ned till de kommunala institutionerna. Kommunalfullmäktige skola upplösas. Landstingen skola upplösas o. s. v. och till sist även första kammaren. Det tycker jag vara att gå till nyval alltför ofta i en omfattning, som gör, att jag blev verkligen förvånad, när herr Rune oförsiktigt slungade ut det där, att kravet på nyval icke vore lämpligt att framföra.</w:t>
        <w:br/>
        <w:br/>
        <w:t>Vidare måste herr Rune hava missuppfattat mig, då han vågade påstå, att jag uppträdde till försvar för den graderade skalan och menade, att just den vore idealet för det rättvisa och det riktiga. Jag har framhållit, att man på högerhåll har den uppfattningen, att det allmänna inflytandet rättvisligen borde i någon mån byggas på de allmänna förpliktelserna, 0. 8. v., men att man, fastän man har denna uppfattning, likväl offrar den och räcker ut handen ifråga om den kommunala rösträtten och säger: Trots att vi ha en sådan uppfattning, skola vi under nuvarande förhållanden, för att om möjligt</w:t>
        <w:br/>
        <w:br/>
        <w:t>vinna samförstånd här i landet, gå till mötes och offra vår graderade skala och räcka här en hand på den grundvalen för att kunna åstadkomma något, som kan skapa detta samförstånd mellan folklagren. Det är detta, som uttryckts av de olika högertalare, och till vilka jag ansluter mig, fastän jag anser med den uppfattning, jag</w:t>
        <w:br/>
        <w:br/>
        <w:t>har och den uppfattning, som — Jag vet — är till finnandes på så många håll inom bondekretsar, att det är ett allt för långt gående medgivande.</w:t>
        <w:br/>
        <w:br/>
        <w:t>Vidare kom herr Rune och talade om att det är ju, vad nu beträffar detta skattestreck, som man från vår sida så hårt håller på, ändå åtskilligt att anmärka. Det finns så många ömmande fall. Då borde man väl låta nåd gå före rätt. Ja, från högerhåll har man icke satt sig emot att låta nåd gå före rätt, när det gällt efterskänkande av skatt, men vad vi icke vilja gå med på och låta ske, är att låta dem, som nu icke betala sin skatt, ändock bestämma inom kommunen vad de, som betala sina skatter, skola erlägga och vad dessa skattemedel skola användas till.</w:t>
        <w:br/>
        <w:br/>
        <w:t>Detta är ett par små rättelser i vad herr Rune sade, som jag härmed velat göra.</w:t>
        <w:br/>
        <w:br/>
        <w:t>Sedan jag begärde ordet, kom herr Hansson upp och vände sig mot mig på ett synnerligen överlägset sätt och ville bland annat bestrida mig rätten att tala å böndernas vägnar, då jag icke vore någon representant för lantmännen. Ja, den saken har visst en gång förut förekommit i kammaren, då en partikamrat till herr Hansson försökte framslunga något om att jag icke skulle vara en verklig bonderepresentant. Jag tror att på den saken gavs ett svar, som borde göra, att man icke försöker vidare slå in på den vägen. Men när herr Hansson återkommer med dessa försök att misstänkliggöra min ställning såsom bonde, då ber jag herr Hansson göra sig bättre underrättad, om man verkligen kan i detta fall uttala och VEpIepa vad som vid ett föregående tillfälle förekommit av ett misstänkliggörande i det stycket.</w:t>
        <w:br/>
        <w:br/>
        <w:t>Herr Hansson säger vidare, att bakom det här talet om att man på högerhåll håller på nya val ligger en baktanke: Det skall bli något annat än ett val i författningsfrågornas tecken. Det skall bli nya livsmedelsval. Detta är sålunda ett erkännande och ett understrykande av att i föregående valrörelse det icke varit något val rörande författningsfrågorna utan ett val i livsmedelsfrågornas tecken. Det tycks vara det onda samvetet, som nu slår herr Hansson och ger honom anledning att tro: Skall det nu bli nya livsmedelsval, blir det vi, som sitta vid styret, som få lida av de tråkiga förhållandena på livsmedelsmarknaden.</w:t>
        <w:br/>
        <w:br/>
        <w:t>Sedan kom herr Hansson och vände sig emot att vi kräva skattebetalning för rösträttens erhållande, och att vi skulle sätta penningen och förmågan att betala i högsätet. Jag skulle vilja interpellera herr Hansson och övriga ledare och kännare av den socialdemokratiska rörelsen, om huru det ställer sig med rösträttsförhållandena inom deras speciella organisationer, huruvida man icke där har sådana skattebetalningsstreck; om jag icke är alltför illa underrättad,</w:t>
        <w:br/>
        <w:br/>
        <w:t>håller man inom deras organisationer synnerligen hårt på fullgjord Vid remiss av skatteplikt, utan vilken det icke beviljas någon som helst rösträtt. Propositionen Anser man nu detta fullkomligt riktigt, när det gäller herrarnes — 2 egna inre förhållanden, tror jag, att man får lov att bygga på detta, även när det gäller förhållandena i stort, när det gäller samhället. Sedan försökte han göra gällande, att jag bara ville bygga den större ansvarskänslan och omdömet på penningen. Jag uttalade uttryckligen, att jag önskade något större inflytande för dem, som kunde tänkas inom kommunerna besitta en större ansvarskänsla gent emot sin kommun och en större omdömesförmåga. Jag pekade på dessa, som inom kommunen besitta fastighet, och dessa, som genom längre tids vistelse inom kommunen förvärvat mera kännedom om den kommunens angelägenheter. Och jag frågar, om någon vill bestrida, att den, som inom kommunen besitter fast egendom och följaktligen med denna sin egendom får svara för de beslut, som på kommunalstämman fattas, eller den, som genom längre tids vistelse — låt oss säga fem år — i kommunen lärt sig känna dess inre förhållanden, finanser, utvecklingsmöjligheter o. s. v., icke ha större känsla av ansvar gent emot kommunen i allmänhet och även större förmåga att bedöma vad kommunen kan åstadkomma och vad som tarvas än dessa inom kommunen tillfälligt vistande, vilka vistas det ena året i den kommun, det gäller, och nästa år i en annan och följaktligen ha mindre intresse av att se till att de speciellt kommunala utgifterna hållas inom vederbörliga gränser och skötas på ett sådant sätt, som är mest förenligt med samma kommuns intressen. Jag tror icke, att någon skall lyckas bestrida, att de kategorier, för vilka jag önskar större mått av kommunalt inflytande, ha både en starkare känsla av ansvar och en större förmåga av omdöme än de mera lösa element, som enligt det nu föreliggande förslaget skulle ha precis lika mycket att säga inom kommunen som de förra. Vidare vill jag säga, att när herr Hansson försökte att taga exempel utifrån på grund av talet om maktfred o. s. v. och pekade på förhållandena i de krigförande länderna, är det enligt mitt. förmenande ett synnerligen oförsiktigt valt exempel. Vi se, vart förhållandena där tendera, hur de tendera därhän, att makten flutit ifrån dem, som för tillfället hade den och som skulle kunna jämställas med högersocialdemokraterna i vårt land, såsom har skett i Ryssland, eller håller på att flyta ifrån dem, såsom i Tyskland, och håller på att övergå till andra element, som kanske mest hotat socialdemokraterna. Slår man in på sådana vägar, att man litar till en revolterande anda bland folket och bygger på denna för att skrämma dem, som icke vilja vara med om en enligt deras uppfattning samhällsvådlig omstörtning, då blåser man under en eld, som kan bli farlig just för dem, som äro i farten med att blåsa på den elden. Vi ha också sett, hur på vänstersocialistiskt håll och i deras press det sagts: »Ar det inte vi, som genom vårt uppträdande, genom vårt revolutionära tal o. s. v. pressat fram utvecklingen till den situation, där vi nu äro? Hur har regeringsförslaget kommit till? Jo, därför att vi vänstersocialister pressat på hö-</w:t>
        <w:br/>
        <w:br/>
        <w:t>Vid remiss av gersocialisterna och dessa tryckt på liberalerna.&gt; Och så har det PrOposoREn blivit en sådan fruktansvärd rädsla inom dessas led, att de för att</w:t>
        <w:br/>
        <w:br/>
        <w:t>lugna stämningen i landet och lugna de vänstersocialistiska elementen kommit in på en väg, som de icke haft en tanke på ens för några veckor sedan. Och vi ha ju en här närvarande regeringsledamots egna ord på att denna utvecklingsgång varit den verkliga, att det skett påtryckningar från den yttersta vänstern, som gått längre oeh längre och slutligen gått så långt, att även det liberala partiet är berett att slå in på ett övergivande av förutvarande ståndpunkter.</w:t>
        <w:br/>
        <w:br/>
        <w:t>I det fallet skall jag ännu en gång vända mig mot herr Rune, då han ville förebrå högern att ha ändrat ståndpunkter. Den har gått ifrån vad den förut kämpat för, en graderad röstskala o. s. v. Ja, det kanske inte är lämpligt för representanter för det liberala partiet att tala om ändrade ståndpunkter, när just detta liberala parti stöder sina representanter i regeringen, som så fullständigt slungat det liberala valprogram, på vilket, så vitt jag vet, det liberala partiet ännu officiellt står, och slagit in på nya ståndpunkter, som vida skilja sig från dem, på vilka man gick till val föregående år. Talet om ändrade ståndpunkter från det hållet är så pass oförsiktigt, att jag för min del icke väntat få höra detta.</w:t>
        <w:br/>
        <w:br/>
        <w:t>Till sist skulle jag vilja säga, i anledning av att det har gjorts anmärkning på att min ton blivit skarp, att jag är villig erkänna, att den kanske blivit skarpare, än vad som kunde ha varit önskligt, men det har så många gånger slagits på larmtrumman från det andra hållet, att det kunde behövas att inom denna sal även från bondehåll sägas ifrån, att håller man på alltför länge på detta sätt, kan det komma ett svar även från detta håll, som inte är väntat. Det skulle emellertid vara en väg, som icke är önsklig, och jag har också uttalat betänkligheter mot' detta.</w:t>
        <w:br/>
        <w:br/>
        <w:t>Vi äro ju alla medborgare i detta samhälle, vare sig vi förtjäna vårt uppehälle genom huvudets eller handens arbete, vare sig vi bo i stad eller på land och vare sig vi äro jordbrukare eller arbeta i industrien eller vad vi fått till livsuppgift. Vi tala samma språk och tillhöra samma folk. Varför då i all rimlighets namn försöka riva upp en storm på detta sätt? Och varför skall man i detta nådens år, när vi hittills lyckats rida ut stormar, som gjort så mycket förfång utomlands, nu på sistone genom åtgärder, som vidtagas från vissa elements sida, äventyra den lugna, sansade utvecklingen? När det från högerhåll här gjorts ett erbjudande så långt gående, som nu varit fallet, skulle man från vänsterhåll kunnat uttala ett försoningens ord och säga: vi fatta den utsträckta handen. Man skulle på detta sättet kunna lugna stämningen i de kretsar, med vilkas orosstämning man hotar, och faktiskt komma till lugnare tider och en bättre utveckling för Sveriges folk. Jag kan inte underlåta att ännu en gång uttala den önskan, att vi försöka räcka varandra handen till samförstånd och glömma de hetsiga strider, som varit, göra ett verkligt försök att nå varandra. Men det går inte, om man från vänsterhåll säger, att högern skall</w:t>
        <w:br/>
        <w:br/>
        <w:t>ovillkorligen och obönhörligen kapitulera, och taga precis det, som här är framlagt. Det kunna vi inte göra.</w:t>
        <w:br/>
        <w:br/>
        <w:t>Herr Norman varnade och pekade på exeniplen utifrån, och det var ganska karakteristiskt för honom, att han därvidlag icke alls ock in på den sida av saken, som i det här sammanhanget kunide vara av något intresse. Herr Norman glömde bort att tala om att vad som varit den stora anledningen till dessa överdrifter, till denna anarki och till detta snedvridande utav den sociala utvecklingen, som vi sett på åtskilliga punkter, nämligen just det autokratiska system, som där förut rått. Det är det ideal, som en gång hägrade för herr Kjellén och herr Jesperson i Dorisborg, när de väckte sin berömda motion om spöstraffets återinförande här i landet. Det är detta ideal av den kombinerade prygeloch polisstaten, som alltid stått för högerns inre öga, och det är naturligtvis inför utsikten, att den tiden för alltid är förbi, och att folket nu träder fram och kräver att bli insatt i sina rättigheter, som man nu pekar på dessa företeelser, som framträda i utlandet såsom direkta följder av det föregående aubtokratiska systemet och försöker skrämma från att nu försöka skapa någon folkstat. Ånej, en sådan motivernig går inte för sig, och jag vill taga</w:t>
        <w:br/>
        <w:br/>
        <w:t>Vid remiss av fasta på en sak, som herr Norman efter berömligt föredöme från</w:t>
        <w:br/>
        <w:br/>
        <w:t xml:space="preserve">uwditorium drog fram, nämligen den där påtryckningsserien. Där skulle vänstersocialisterna ha tryckt på herr Branting, herr Branting skulle ha tryckt, som herr Lindman uttryckte det, på herr Rydén och herr Rydén på herr Edén, och så hade eftergifterna kommit. Men vem har då tryckt på herr Lindman, när han givit upp motståndet mot </w:t>
      </w:r>
      <w:r>
        <w:rPr>
          <w:b/>
        </w:rPr>
        <w:t>kvinnans¹</w:t>
      </w:r>
      <w:r>
        <w:rPr>
          <w:b w:val="0"/>
        </w:rPr>
        <w:t xml:space="preserve"> politiska rösträtt och när han med ens släppt den fyrtiogradiga skalan? Det förefaller mig, som om herr Lindman inordnade sig själv i denna så många gånger omtalade obrutna front Edén—Oljelund, Jag gratulerar, herr Lindman!</w:t>
        <w:br/>
        <w:br/>
        <w:t>Jag återgår till vad herr Norman yttrade om den fyrtiogradiga skalan. Han 'talade i sammanhang med denna därom, att han för sin del icke hade försvarat den fyrtiogradiga skalan, det vare honom fjärran! Men vad menade då herr Norman med sin avslagsmotion i våras, och vad menade herr Norman, när han bekände inför kammaren, att han inom högerpartiet företrätt motståndet mot den kapitulering, som högerledningen redan gjort? &lt;VWVar det inte för att behålla den fyrtiogradiga skalan, som herr Normam reste det motståndet?</w:t>
        <w:br/>
        <w:br/>
        <w:t>När herr Norman vidare säger, att den större ansvarskänslan äges av dem, som besitta fast egendom, då ber jag att på det bestämdaste få reservera mig mot den åskådningen. Det är inte sant. Här finnes en mängd fastighetsägare i detta land, som sannerligen icke utmärkas av någon större ansvarskänsla bara därför att de råka vara fastighetsägare. Det finnes en mängd fastighetsägande kapitalister av olika kulörer, som bedriva rätt tvetydiga jobbareaffärer och som utnyttja just denna sin äganderätt för utplundring och exploatering av andra. Var finnes där, herr Norman, ansvarskänslan? Och när herr Norman därifrån övergår till att tala om mödvändigheten att förbinda medborgarrätten med utskyldsstrecket, ja, då kommer han just in på den linje, som är karakteristisk för hela den tTamkegång, som är och förblir hans egen, och det är denna, att man aldrig vill räkna med att den stora massan i Jetta samhälle står dock utan äganderätt till produktionsmedlen, den får sälja sin arbetskraft åt dem. som äga produktionsmedlen. Men därutöver skall den straffas med att den till på köpet skall berövas medborgarrätten, när den icke mäktar betala dessa kontributioner, som det privatkapitalistiska samhället kräver, ett samhälle, där de indireklta skatterna gå till omkring 50 Z. Det bör sannerligen stå klart för var och en, att då den fattigaste icke kan i närmaste handelsbod köpa minsta sak till livets nödtorft, utan att han drabbas av samhällets beskalttningssystem, så bör man på den kanten tala tyst om de synpunkter, som herr Norman här i rättfärdighetens namn ville framföra.</w:t>
        <w:br/>
        <w:br/>
        <w:t>Här förklarade herr Norman vidare, att bönderna sitta mu stilla och lugna och sävliga i regel med det kan tänkas att det bryter lös på det hållet. Ja, herr Norman var med 1914, och jag förmodar, att han uti den samling av både riktiga och konstgjorda bönder, som på den tiden rullade upp till Stockholms slotts borggård, tillhörde den senare kategorien och väl känner till, hur det kan stå till på bon-</w:t>
        <w:br/>
        <w:br/>
        <w:t>dehåll med de planer han här omnämnde. Säkert är, och det torde Vid remiss av vara en allmän uppfaltning, att den tid vi mu befinna oss i, sanproposi omen nerligen icke lämmar sig, allra minst om vi anlägga de synpunkter, (Forts.) som voro bestämmande vid borggårdskuppen, för en förnyad bonde-</w:t>
        <w:br/>
        <w:br/>
        <w:t>dans. Den torde komma att sluta på ett sätt, som herr Norman</w:t>
        <w:br/>
        <w:br/>
        <w:t>kanske för ögonblicket icke anar.</w:t>
        <w:br/>
        <w:br/>
        <w:t>Herr Norman förklarade vidare, att folket i val bör här få avgöra och att demokratien kommer i motsättning till sig själv, när den icke går med på detta. Ja, herr Norman, folket i val — det har redan framhållits i denna kammare — har sagt tydligt och klart ifrån på grundvalen redan av nuvarande bristfälliga rösträttsbestämmelser, att man vill ha en demokrati här i landet. Vad är det då för skärnlt med sunda förnuftet att här framställa krav på en riksdagsupplösning och nyval på grundval av underkända bestämmelser för att få ett utslag, hur verkligen folket vill ha saken ordnad? Vi vilja, att inkörsporten först skall öppnas. Vi vilja därför, att här skall inträda full demokrati. Men då uppenbarar sig herr Norman och den övriga högern och förklarar: »Nej ni få inte gå in genom den där porten, ni skola fortfarande på grundval av det gamla försöka få ett utslag», naturligtvis med påföljd, att här återigen inträder en förfalskning av den folkvilja, som skulle vara måttstocken.</w:t>
        <w:br/>
        <w:br/>
        <w:t>Det är också intressant att iakttaga, huru nu högerpartiet i sin helhet gör sig all möjlig möda för att rättfärdiga den fanflykt, som ägt rum, och på samma gång framställer vad som skett som en oerhörd uppoffring. Det kanske ändå är skäl att blanda litet malört i denna tillfredsställelsens bägare med en erinran om att högerpartiet upptäckt, att den fyrtiogradiga skalan har hållit på att vändas till fördärv för högern själv. Högerpartiet har upptäckt, att vissa grupper, som förut tack vare denna skala befunnit sig i förhandsställning ifråga om medborgerliga rättigheter, nu kommit i efterhandsställning till följd av penningvärdets oerhört snabba fall, och det är därför icke blott offersinne, som ligger bakom högerns tillmötesgående i detta fall, utan det bör öppet sägas ut, att det är i sitt eget välförstådda intresse, som högern bekvämat sig att taga detta steg. Herr Lindman, som i våras vältaligt skildrade för oss, hur den fyrtiogradiga skalan var nödvändig, för att man icke skulle släppa lös den rena oredan, anarkien och okumnigheten i kommunerna, han hade nu icke ett enda ord till varning för denna sak. Han har alltså under denna korta tid varit känslig för den påtryckning, som skulle gå ut från vänstersocialistiskt håll, och han är redo att nu gå med på slopandet av det, som då var oeftergivligt.</w:t>
        <w:br/>
        <w:br/>
        <w:t xml:space="preserve">Vad sedan angår </w:t>
      </w:r>
      <w:r>
        <w:rPr>
          <w:b/>
        </w:rPr>
        <w:t>kvinnans¹</w:t>
      </w:r>
      <w:r>
        <w:rPr>
          <w:b w:val="0"/>
        </w:rPr>
        <w:t xml:space="preserve"> politiska rösträtt, hur fingo vi icke veta, att hem och hemlycka och alltsammans skulle upplösas och att det skulle bli ett nivellerande av allt detta, om </w:t>
      </w:r>
      <w:r>
        <w:rPr>
          <w:b/>
        </w:rPr>
        <w:t>kvinnorna¹</w:t>
      </w:r>
      <w:r>
        <w:rPr>
          <w:b w:val="0"/>
        </w:rPr>
        <w:t xml:space="preserve"> finge politisk rösträtt? Och den dag, som i dag är, har icke på högerhåll ett enda ord sagts om denna sak. Man betraktar det som en självklar sak, att man skall gå med på den </w:t>
      </w:r>
      <w:r>
        <w:rPr>
          <w:b/>
        </w:rPr>
        <w:t>kvinnliga¹</w:t>
      </w:r>
      <w:r>
        <w:rPr>
          <w:b w:val="0"/>
        </w:rPr>
        <w:t xml:space="preserve"> rösträtten. Vi få uttala den förhoppningen, att denna omvändelse till det bättre skall fortsätta. Vi våga också tro, att trots de reservationer, som herr</w:t>
        <w:br/>
        <w:br/>
        <w:t>Vid remiss av Norman avgivit enligt egen bekännelse inom sitt eget parti, skall pr opostonen det ändå till syvende och sist stå klart för högern, att den icke kan</w:t>
        <w:br/>
        <w:br/>
        <w:t>längre hålla den lilla filialen öppen här hemma, sedan den stora autokratiska huvudfirman fått stänga därute.</w:t>
        <w:br/>
        <w:br/>
        <w:t>Det är min personliga förvissning, att den närmaste framtiden skall ge oss rätt på den punkten, att högern icke skall kunna stå demokratiens krafter emot och detta så mycket mindre, som all erfarenhet utifrån för närvarande visar, att det är i demokratien, som folken nu söka värnet gent emot upplösningskrafterna. &gt; Det är i kamp mot diktaturtanken, denna må uppenbara sig 1 herr Tryggers skepnad eller såsom den sig falskeligen utgivande s. k. proletariatets diktatur, det är i kamp mot dessa båda ytterligheter av ett föråldrat regeringsskick, som staterna också kommu att återfinna sig själva. Högern må försöka att streta emot i det sista, det skall dock icke lyckas, ty nu står dock demokratiens skede för dörren, och det lär varken herr Lindman eller herr Norman från Läckeby kunna hindra.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1415</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