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1442</w:t>
      </w:r>
    </w:p>
    <w:p>
      <w:r>
        <w:rPr>
          <w:b/>
        </w:rPr>
        <w:t xml:space="preserve">Datum: </w:t>
      </w:r>
      <w:r>
        <w:t>1919-05-24</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Ivar Vennerström (Socialdemokraterna, man)</w:t>
      </w:r>
    </w:p>
    <w:p>
      <w:r>
        <w:rPr>
          <w:b w:val="0"/>
        </w:rPr>
        <w:t>Herr talman! Jag har i denna punkt tillåtit mig, att föreslå en skrivelse till Kungl. Maj:t. Den föranledes dels av riksdagens beslut, som nyligen är antaget, om att tillåta ett insändande av valsedlar för vissa yrkeskategorier, ävensom av den av herr Olsson i Kullenbergstorp i ämnet väckta motionen.</w:t>
        <w:br/>
        <w:br/>
        <w:t>I fråga om rätten att insända valsedlar har man givit denna rätt åt vissa yrken, där medlemmarna av yrket på grund av yrkesskäl äro urståndsatta, att personligen infinna sig vid valurnorna. Enligt utskottets förslag har man velat giva denna rätt åt sådana yrken och tjänster, där det regelmässigt inträffar, att vissa utövare i och med tjänstens eller yrkets utövning hindras, att inställa sig vid valförrättningen.</w:t>
        <w:br/>
        <w:br/>
        <w:t>Nu har man som bekant emellertid här icke velat ge denna rätt åt en del sådana yrkesutövare, som ändå regelmässigt äro urståndsatta att rösta. Vi ha ett sådant yrke i Fallarg, arbetare vid</w:t>
        <w:br/>
        <w:br/>
        <w:t>järnvägsbyggen och kanalbyggen. De äro i regel aldrig boende 1 den kommun, där de själva äga rösträtt, utan vistas i regel utanför kommunen och flytta som bekant från trakt till trakt, allteftersom järnvägsbyggena och kanalbyggena förflyttas. Det synes alltså, som om en sådan yrkeskategori skulle, om man nu skall följa utskottets motivering, även hade innefattats i denna rätt att utan personlig inställelse genom insändande av valsedel fullgöra sitt medborgerliga värv. Man kan även få en del andra kategorier av samma slag, som också borde höra hit. När nu riksdagen icke velat omedelbart ge dessa medborgare den rätt att insända valsedel, som man tillerkänner vissa andra yrkesmedborgare, så synes det mig i varje fall föreligga anledning att kräva, att riksdagen i skrivelse anhåller om utredning snarast möjligt för att bereda även sådana yrken samma rätt som riksdagen nyligen tillerkänt andra yrken.</w:t>
        <w:br/>
        <w:br/>
        <w:t xml:space="preserve">Vidare har herr Olsson i Kullenbergstorp föreslagit, att samma rätt att insända valsedel skall tillerkännas personer, som av sjukdom eller lyte icke kunna personligen inställa sig vid valurnan. Jag förstår icke, hur de av riksdagens medlemmar, som ha velat ge denna rätt att insända valsedel eller t. o. m. presentera rätt till fullmakt åt alla gifta </w:t>
      </w:r>
      <w:r>
        <w:rPr>
          <w:b/>
        </w:rPr>
        <w:t>kvinnor¹</w:t>
      </w:r>
      <w:r>
        <w:rPr>
          <w:b w:val="0"/>
        </w:rPr>
        <w:t xml:space="preserve">, av vilka givetvis många själva kunna infinna sig vid valtillfället och av vilka många kanske ha bra litet inträsse att rösta, huru samma medlemmar av riksdagen icke vilja i logikens och rättvisans namn ge denna rätt att insända valsedel åt en mängd dugande och socialt gagnande och även socialt intresserade medborgare, som icke kunna på några villkor komma fram till valurnan. Jag motionerade i början av riksdagen om anslag till inköp av konstgjorda ben åt en järnvägsman, som vid en järnvägsolycka fått båda benen avklippta. Den mannen förlorade hela sin lekamliga hälsa, men på samma gång med nu gällande regler även sin medborgarrätt, i vad det gäller de politiska valen. Detta är intet undantagsfall, utan det finnes en mängd sådana, och då ställer sig rättsfrågan så: skola dessa medborgare, som blivit berövade denna rätt genom sin yrkesutövning, icke få rätt att, då de icke själva kunna gå fram till val, genom insändande av valsedel få utöva sin medborgarrätt? För mig står denna sak fullkomligt självklar, och jag anser, att alla medborgare, män och </w:t>
      </w:r>
      <w:r>
        <w:rPr>
          <w:b/>
        </w:rPr>
        <w:t>kvinnor¹</w:t>
      </w:r>
      <w:r>
        <w:rPr>
          <w:b w:val="0"/>
        </w:rPr>
        <w:t>, som äro lytta för all framtid, eller som i akuta fall äro intagna på sjukhus och sanatorier böra få rätt att insända sina valsedlar ök utöva sin rätt som svenska medborgare.</w:t>
        <w:br/>
        <w:br/>
        <w:t>Nu har utskottet anfört, att, om man skulle slå in på en sådan väg, så skulle man eventuellt öppna möjlighet till obehörig påtryckning på osjälvständiga väljare, och av denna anledning har utskottet sedan icke velat vara med om en sådan hemställan. Jag kan lämna den lilla upplysningen, att denna utskottets motivering för dessa tankar är av en tämligen sen datum. Det var nämligen en dag vid utskottets handläggning av frågan som majoriteten i utskottet röstade för den av mig föreslagna utredningen, men sedan blev denna majoritet genom ödets nyck borttrollad, så att av hela</w:t>
        <w:br/>
        <w:br/>
        <w:t xml:space="preserve">majoriteten fanns det slutligen kvar endast undertecknad med sin reservation. Jag tror mig kunna i stort sett säga, att denna utskottets motivering icke är så synnerligen fast rotad, och jag tror att man även av rent sakliga skäl kunde rikta vägande invändningar mot denna utskottets motivering. Jag vill härvidlag först och främst fästa kammarens uppmärksamhet därpå, att vid alla kommunala val, vid val till landsting och stadsfullmäktige ha alla de som ligga på sjukhus och de som äro lytta rätt att ändå välja representanter genom användning av fullmakt. Mig veterligt har på de svenska sjukhusen denna möjlighet att insända fullmakt till dessa val icke verkat någon nämnvärd olägenhet. Vidare vill jag för det andra inskärpa, att genom riksdagens nyligen fattade beslut bar det lämnats rätt åt alla gifta makar, män och </w:t>
      </w:r>
      <w:r>
        <w:rPr>
          <w:b/>
        </w:rPr>
        <w:t>kvinnor¹</w:t>
      </w:r>
      <w:r>
        <w:rPr>
          <w:b w:val="0"/>
        </w:rPr>
        <w:t>, att insända sina valsedlar, om de äro sjuka, ligga på ett lasarett eller sanatorium. Jag tror, att ej heller i detta fall denna anordning kan sägas vålla någon olägenhet. Varför då icke taga steget fullt ut, så att även övriga sjuka, som icke ha den lilla turen att vara gifta, erhålla samma rätt som de äkta makarne att insända valsedeln och alltså föra sin talan vid påkommande politiska val?</w:t>
        <w:br/>
        <w:br/>
        <w:t>Jag ber alltså med denna motivering att få yrka bifall till den av mig här till betänkandet fogade reservationen om avlåtande till Kungl. Maj:t av en skrivelse rörande utredning, i vad mån andra personer, som genom utövning av tjänst eller yrke icke kunna personligen inställa sig vid valförrättningen, än de som äro i utskottets förslag upptagna, ävensom personer, som av sjukdom eller lyte äro förhindrade att inställa sig, må få rätt att insända valsedel och därigenom utöva sin rösträtt.</w:t>
        <w:br/>
        <w:br/>
        <w:t>Om herr Vennerströms hemställan skulle bli av riksdagen bifallen, så skulle det ha till följd, att den ena gruppen efter Åsa andra skulle begära att få denna rätt, den ena med starkare motivering än den andra, och då komma vi ut på det rena godtycket, och det skulle bli ständiga slitningar i riksdagen ifråga om den ena gruppen av medborgare efter den andra. Här skulle t. ex. en begäran komma för murare, som vistas i Stockholm, en annan för kullor, som uppehålla sig på skansen, en tredje för handels-</w:t>
        <w:br/>
        <w:br/>
        <w:t>resande som äro uti på resor i landet o. s. v. 0. s. v. Det skulle bli godtyckligt var man skulle sätta gränsen, och följden skulle bli, att, om man satte en gräns, som man ansåg innebära en lycklig lösning, så skulle en grupp, som stod gränsen nära, komma med samma berättigade krav, och då vore man, som jag nyss sade, ute på det rena godtyckets område.</w:t>
        <w:br/>
        <w:br/>
        <w:t>Jag tror riksdagen gör väl i att här följa utskottet och begränsa rätten att utöva rösträtt genom insändande av valsedel endast till sådana fall, där det är omöjligt på grund av vissa omständigheter och åligganden att personligen inställa sig.</w:t>
      </w:r>
    </w:p>
    <w:p>
      <w:pPr>
        <w:pStyle w:val="Heading2"/>
      </w:pPr>
      <w:r>
        <w:t>2. Olof Olsson (Jordbrukarnas fria grupp, man)</w:t>
      </w:r>
    </w:p>
    <w:p>
      <w:r>
        <w:rPr>
          <w:b w:val="0"/>
        </w:rPr>
        <w:t>rar. När jag åhörde den senaste talaren, som varnade för att utsträcka dessa undantagsbestämmelser och följa herr Vennerströms framställning, så tyckte jag just att hans tal innebar en kritik över utskottets yttrande. Ty utskottet har ju självt avskurit vissa grupper och därmed punkt. Utskottet har icke givit en bestämmelse, som skulle gälla för vissa medborgare i allmänhet under vissa förutsättningar, utan utskottet har klippt av vissa grupper och ingenting mer. .</w:t>
        <w:br/>
        <w:br/>
        <w:t>Jag anser mig böra påpeka, att den av mig väckta motionen huvudsakligen avsett konvalescenter, som efter genomgången sjukdom icke kunde gå ut och sådana som voro lytta. Jag tycker verkligen, att det icke är en riktigt upplyftande syn att Se sådana personer under trängsel bäras fram till valurnan, vilket jag sett åtskilliga gånger förekomma. Jag tycker också, att, när man nu har uppgivit — och det har både riksdagen och Kungl. Maj:t gjort — uppgivit den gamla fordran: endast den, som personligen står vid urnan, får utöva inflytande vid valen; när man gått bort från den gamla, jag tror nästan jag kan säga övertron, att valen endast och allenast skola ske där, så är det sannerligen icke möjligt att förstå, vilka rysligt stora olyckor, som skulle inträffa, om nu några flera finge använda detta system och skicka in sina röstsedlar, när detta skedde på ett fullt betryggande sätt. Det är svårt att förstå, att detta verkligen skulle åstadkomma skada på något håll, eller vilka olyckor som kunde därav uppstå.</w:t>
        <w:br/>
        <w:br/>
        <w:t>Nu har utskottet angivit skälet, varför det icke kunnat gå med på min motion. Jag undvek sorgfälligt att ange en viss metod, som skulle användas, då jag tydligt och klart visste, att man skulle falla över den metoden och på grund därav slå ihjäl förslaget. Utskottet har nu, såsom herr Vennerström redan framhållit, åberopat faran av obehörig påtryckning på osjälvständiga väljare. Att detta skäl är föga bärande, har ju redan av herr Vennerström blivit framhållet. För egen del vill jag verkligen säga, att skulle vi utesluta alla, som äro utsatta för påtryckning, från att rösta och betrakta dem som osjälvständiga, då fruktar jag, att väljarlederna komme att bli synnerligen glesa i vårt land. Jag tror ej det kan ligga något vidare allvar i detta. Jag kan nämligen ej finna ett sådant skäl bärande. Jag tror, att bland dem,</w:t>
        <w:br/>
        <w:br/>
        <w:t>som äro behäftade med lyte eller genomgått sjukdom eller äro rekonvalescenter, det i all rimlighets namn finnes folk lika självständiga och lika kloka till att fatta, hur man skall rösta, som folk i allmänhet är. Och just därigenom, att man vill underkasta sig det besväret att inskicka sin valsedel, visar man väl tydligen, att man är intresserad, och att det här verkligen gäller folk, som vill göra något och verka för sina ideer.</w:t>
        <w:br/>
        <w:br/>
        <w:t>Jag kan således helt naturligt icke alls finna att utskottet har lyckligt skilt sig från frågan. Ty nog äro dessa, som det här gäller, lika berättigade som de, som utskottet har släppt fram till denna rätt, att få inskicka valsedlarna. Herr Vennerström har ju också påpekat olika sidor av denna sak och hurusom man redan kan anses hava rivit upp gärdet. Vid sådant förhållande synes det mig verkligen icke alls orimligt, om man säger, att utskottets behandling av min motion visar, att utskottet icke haft sinne för konsekvenserna, när det gäller att utsträcka rösträtten till sådana, som nu enligt min mening obehörigt bliva förhindrade att skicka in sina valsedlar.</w:t>
        <w:br/>
        <w:br/>
        <w:t>Om herrarna gå tillbaka till $ 71 i vallagen, sådan den blivit föreslagen av utskottet, så finna herrarna, att där äro upptagna tre olika grupper, som få lov att avgiva valsedel utan personlig inställelse, nämligen militärer, sjömän och fiskare och över huvudtaget trafikpersonal. Emellertid förelåg inom utskottet ursprungligen ett förslag, som upptog även rallare, flottningsarbetare, montörer och personer, vilkas yrke kunde tvinga dem att under en valdag vara borta på grund av sin tjänst — ja hit hörde också handelsresande. Utskottet hade ursprungligen enats om att av dessa grupper skulle montörer åtminstone tillerkännas samma rätt som de tre grupper, som här blivit upptagna. Dessutom hade utskottet enats om en skrivelse i det syfte, som herr Olssons i Kullenbergstorp motion angav. HSedan blev saken emellertid tagen till ny behandling, och då blevo icke bara de förut strukna grupperna utan alla andra, med undantag av dem, som nu äro kvar i vallagen, borttagen. Det framställdes då ett yrkande, att man i stället för att införa bestämmelse härom i vallagen skulle i en skrivelse, som väsentligen innebar ett tillstyrkande av herr Olssons i Kullenbergstorp' motion införa begäran om utredning även rörande andra grupper, som icke kunde inställa sig personligen vid valet. Då man emellertid på visst håll i utskottet icke var med om att på det sättet utvidga skrivelsen till att omfatta andra yrkesgrupper än dem, som äro upptagna i $ 71, gjordes från vårt håll gällande, att man icke skulle skriva om någonting alls — det borde vara antingen eller — av det skälet närmast, att man obestridligen</w:t>
        <w:br/>
        <w:br/>
        <w:t>kan riskera det största missbruket av en tillåtelse att insända valsedel, då det gäller sjuka och lytta. För min personliga del står jag emellertid på den ståndpunkten, att varje röstberättigad person, som vare sig på grund av tjänst eller yrke — därför att personen ifråga av sin sysselsättning är tvingad att bo på annan plats än där han har sin valrätt — eller på grund av sjukdom uppenbarligen är förhindrad att deltaga i valet, bör tillerkännas rätt att insända sin valsedel, och det gäller för oss att skapa de garantier, som behövas mot missbruk av denna rätt. Det är min uppfattning, att sedan man berett möjlighet för vissa grupper att insända sin valsedel, kan man icke stanna bara vid de tre grupper, som här angivas av utskottet. Det kravet kommer med fullt berättigande att uppställas även av andra grupper, som på grund av sitt arbete icke kunna vara hemma under valdagen, att bli likställda med de tre här ifrågavarande grupperna. Att utskottet icke ansåg sig kunna taga med några flera berodde därpå, att man ville ha klart avgränsade grupper, men därför böra vi icke principiellt avvisa tanken på att även andra grupper kunna komma i åtnjutande av samma rättighet som de tre här nämnda. Det kräves naturligtvis en utredning, och det bör verkställas en noggran undersökning om, vilka grupper härvidlag böra ifrågakomma. När man funnit det, skall man försöka taga reda på vilka missbruk den föreslagna lagbestämmelsen kan leda till och så skapa garantier häremot. Därför är det berättigat, att man skriver till Kungl. Maj:t i överensstämmelse med herr Vennerströms reservation. Däremot anser jag, att skrivelsen icke bör inskränkas till att gälla sjuka och lytta, ty är man på det klara med, att det här gäller ett rättfärdighetskrav, skall det utsträckas till alla utan undantag, som kunna göra anspråk på denna rättighet.</w:t>
        <w:br/>
        <w:br/>
        <w:t>Jag tillåter mig därför, herr talman, att yrka bifall till herr Vennerstroms reservation.</w:t>
      </w:r>
    </w:p>
    <w:p>
      <w:pPr>
        <w:pStyle w:val="Heading2"/>
      </w:pPr>
      <w:r>
        <w:t>3. Axel von Sneidern (Liberala riksdagspartiet, man)</w:t>
      </w:r>
    </w:p>
    <w:p>
      <w:r>
        <w:rPr>
          <w:b w:val="0"/>
        </w:rPr>
        <w:t>Herr talman, mina herrar! Jag intar en bestämd motsatt ståndpunkt mot den, som kommit till uttryck i de anföranden, vilka hållits av herrar Vennerström, Olsson i Kullenbergstorp och Möller. Jag tror icke, som herr Olsson i Kullenbergstorp yttrade, att det förhållandet, att man lättat på 24 8 riksdagsordningen, så att icke personlig inställelse i varje fall kräves, skulle behöva leda till, att man öppnade slussarna för alla dem, som icke personligen kunde rösta, så att de kunde deltaga i valet genom att insända sin valsedel.</w:t>
        <w:br/>
        <w:br/>
        <w:t>Om man ser på, hur denna fråga uppkommit, finna vi, att det har skett på grund av framställningar från en enträgen motionär, som härstammade från västkusten. Han framlade en motion i ämnet första gången 1902, och den upprepades nästan årligen till 1908, då den föranledde en riksdagsskrivelse. Hans motivering gick ut på, att vissa bestämda grupper, nämligen fiskare och sjö-</w:t>
        <w:br/>
        <w:br/>
        <w:t xml:space="preserve">män och även järnvägsmän, icke skulle uteslutas från det politiska inflytande, som dem rätteligen borde tillkomma, Det har således icke varit den individuella rätten. till röstning, som föranlett dessa yrkanden från riksdagshåll, utan det har varit vissa gruppers politiska inflytande, som utgjort det bärande motivet för ifrågavarande krav. I fullkomlig övensstämmelse med denna synpunkt, att det skulle vara dessa gruppers intressen, som skulle tillgodo. ses, står även ändringen av &amp; 24, vilken avser, att gifta </w:t>
      </w:r>
      <w:r>
        <w:rPr>
          <w:b/>
        </w:rPr>
        <w:t>kvinnor¹</w:t>
      </w:r>
      <w:r>
        <w:rPr>
          <w:b w:val="0"/>
        </w:rPr>
        <w:t xml:space="preserve"> skola kunna insända valsedlar genom sina män. Vad som gjort detta krav aktuellt och oemotståndligt är att man velat åstadkomma personlig röstning av landsbygdens </w:t>
      </w:r>
      <w:r>
        <w:rPr>
          <w:b/>
        </w:rPr>
        <w:t>kvinnor¹</w:t>
      </w:r>
      <w:r>
        <w:rPr>
          <w:b w:val="0"/>
        </w:rPr>
        <w:t xml:space="preserve">. Vid de tillfällen, då det förelegat framställningar och även beslut från kammaren : beträffande utövandet av </w:t>
      </w:r>
      <w:r>
        <w:rPr>
          <w:b/>
        </w:rPr>
        <w:t>kvinnors¹</w:t>
      </w:r>
      <w:r>
        <w:rPr>
          <w:b w:val="0"/>
        </w:rPr>
        <w:t xml:space="preserve"> rösträtt, har man i främsta rummet hållit sig till landsbygdens </w:t>
      </w:r>
      <w:r>
        <w:rPr>
          <w:b/>
        </w:rPr>
        <w:t>kvinnor¹</w:t>
      </w:r>
      <w:r>
        <w:rPr>
          <w:b w:val="0"/>
        </w:rPr>
        <w:t>, därför att man ansett, att för dem vore behovet störst av lättnad och deras krav i detta avseende vore det mest oavvisliga.</w:t>
        <w:br/>
        <w:br/>
        <w:t>Man får sålunda se denna fråga från den synpunkten, att det är vissa gruppers intressen och inflytande, som skola tillgodoses, men man bör icke gå så långt, att man tänker på de individuella fallen. Att man här endast tagit med de allra mest i ögonen fallande grupperna utesluter icke, att man kan tänka sig, att det i framtiden kommer yrkanden även från andra grupper. Men att man skall uppmuntra detta genom att ingå med en skrivelse med begäran om utredning förefaller från min synpunkt vara fullkomligt överflödigt. |</w:t>
        <w:br/>
        <w:br/>
        <w:t>Vad sedan beträffar röstningen för de sjuka och lytta samt — enligt herr Olssons i Kullenbergstorp motion — även för de ålderdomssvaga, tror jag icke, att man kan, som herr Olsson i Kullenbergstorp gjorde, beskylla utskottet för bristande konsekvens i dess framställning, utan jag anser, att man bör skarpt skilja mellan gruppernas och de enskildas rösträtt. De sjuka kunna återfinnas inom alla grupper, inom alla klasser och partier. Det blir en utjämning av deras inflytande, som icke kan undvikas. Detär visserligen sant, att man nog i enskilda fall kan finna det synnerligen beklagligt, att en person icke får rösta, men man bör också taga i betraktande de olägenheter, som följa med en sådan undantagsbestämmelse, som här blivit föreslagen. En olägenhet är först och främst, att om det för vissa individuella fall skall göras undantag, måste det i varje sådant fall bli prövning av det laga förfallets berattigande. Om det gäller en sjuk, får man tänka sig, att det fordras läkarintyg för att avgöra, att en röstande icke kan personligen infinna sig, och till sist ankommer det på valförrättaren att pröva, huruvida ett sådant intyg är riktigt. Man kan förstå, att detta kan leda till utomordentligt valtrassel, och att en sådan individuell prövning i politiskt upprörda tider blir synnerligen betänklig. Det redogjordes i utskottet för ett fall, visserligen extremt, men ett fall, som man påstod skulle ha förekommit, nämligen att i Norge, där den här ifrågavarande rätten att insända valsedel finnes, hela den politiska situationen vid ett</w:t>
        <w:br/>
        <w:br/>
        <w:t>överklagande berodde på, huruvida en sådan röst skulle anses giltig eller icke. Var och en kan förstå, att detta är ett förhållande, som man icke gärna vill gå in på. Avenså får man i detta fall taga i betraktande, att man härigenom skulle öppna möjlighet för ett fullmaktsfiske eller ett valsedelsfiske, som icke kan vara önskvärt. Det har påpekats att fullmaktsfisket varit synnerligen utvecklat och tagit sig mycket obehagliga former under de senaste landstingsvalen, och det har också påpekats, att detta förhållande blivit iakttaget på sjukhusen. Genom att då inskränka möjligheten att bedriva den form av valagitation, som nu är ifråga, till sjukhusen, skulle man skärpa det missförhållande, som under nuvarande situation blivit uppmärksammat. Jag tror därför, att det finns synnerligen starka skäl för att gå försiktigt fram på denna väg. De särskilda intressen, som av herr Olsson i Kullenbergstorp framhållits, må vara än så bebjärtansvärda; jag anser dock, att man bör inskränka antalet grupper, som medgivas en undantagsställning, till det minsta möjliga.</w:t>
        <w:br/>
        <w:br/>
        <w:t>Jag ber sålunda, herr talman, att få yrka bifall till utskottets förslag och avslag på det yrkande, som först framställts av herr Vennerström.</w:t>
      </w:r>
    </w:p>
    <w:p>
      <w:pPr>
        <w:pStyle w:val="Heading2"/>
      </w:pPr>
      <w:r>
        <w:t>4. Ivar Vennerström (Socialdemokraterna, man)</w:t>
      </w:r>
    </w:p>
    <w:p>
      <w:r>
        <w:rPr>
          <w:b w:val="0"/>
        </w:rPr>
        <w:t xml:space="preserve">Herr talman! När jag hörde herr von Sneidern, kom jag att tänka på liberalernas vanliga anspråk på att vara talesmän för rättfärdighetskravet i politiken — de skulle ju utgöra rättfärdighetspartiet framför andra. Här argumenterar han konsekvent hela tiden mot den rättstanken, att då man ger rösträtt, skall man på samma gång bereda möjlighet att utöva denna rösträtt. Herr von BSneidern frambhöll, att vissa politiska gruppers inflytande och intressen skulle vara det avgörande men alls icke rättssynpunkterna. Jag har velat inskärpa, att man härigenom flagrant syndar mot liberalismens egen rättfärdighetstanke. Vid fjolårets urtima riksdag var herr von Sneidern en av de främste, som i särskilda utskottet ville tillerkänna gifta </w:t>
      </w:r>
      <w:r>
        <w:rPr>
          <w:b/>
        </w:rPr>
        <w:t>kvinnor¹</w:t>
      </w:r>
      <w:r>
        <w:rPr>
          <w:b w:val="0"/>
        </w:rPr>
        <w:t xml:space="preserve"> en speciell rätt till fullmaktsröstning vid sidan av den förut gällande fullmaktsröstningen. Men när det nu gäller sjuka och lytta, som icke kunna komma fram till valurnan, och därjämte särskilda yrkesgrupper, som icke kunna komma hem och deltaga i valet, anlägger han dessa strikta synpunkter mot rättskravet. Man bör då känna sig minst en smula förvånad.</w:t>
        <w:br/>
        <w:br/>
        <w:t>Min vän herr Bengtsson i Norup, som yttrade, att vi gjort oss skyldiga till godtycke, rekommenderar jag att läsa utskottets egen motivering. Det är just utskottet självt, som i motiveringen klargör, att det är utskottet och herr Bengtsson, som konsekvent äro godtyckliga i sin ståndpunkt i denna fråga.</w:t>
        <w:br/>
        <w:br/>
        <w:t>Herr Bengtsson såsom talesman för detta utskott kan läsa motiveringen på sid. 32. Däri hänvisar man till Kungl. Maj:t, som gjort gällande, att utskiljandet av vissa medborgargrupper, som böra komma i åtnjutande av den ifrågavarande rättigheten, i viss mån kan anses bliva godtyckligt. Där ha vi ordet »godtyck-</w:t>
        <w:br/>
        <w:br/>
        <w:t>ligt», herr Bengtsson! Gå vi sedan över till sid. 33, så skriver där utskottet självt: »Huru stadgandena därvid än formuleras, måste det visserligen inträffa, att ett visst godtycke kommer att vidlåda desamma». Återigen står här »godtycke», herr Bengtsson! Sedan vända vi på bladet till sid. 34, där utskottet säger på följande sätt: &gt;»Av vad som ovan anförts framgår, att utskottet icke förväntar, att den sålunda gjorda uppräkningen täcker alla de fall, där visst fog för medgivande av röstning kan anses förefinnas». Där medger alltså utskottet självt: vi äro godtyckliga. Och sedan kommer herr Bengtsson i Norup och säger, att vi äro konsekventa själva, men för all del, reservanten och hans meningsfränder, de äro synnerligen godtyckliga. Nej, med stöd av utskottets motivering vill jag draga den slutsatsen, att vi äro konsekventa, då vi vilja hänskjuta till utredning de slag av yrken, som icke blivit i detta utskottsbetänkande medtagna, liksom fallet också är med sjuka och lytta.</w:t>
        <w:br/>
        <w:br/>
        <w:t>Sedan har herr Bengtsson i Norup vidare yttrat, att det var en lycklig ödets nyck, att man icke gick på reservationens linje. Jag vill visserligen erkänna, att man vid en okulärbesiktning kan finna, att herr Bengtsson i Norup med sin eloquentia corporis, sin kroppens robusta vältalighet, ger antydning om en synnerligen förträfflig hälsa; men det skulle dock kunna inträffa, att herr Bengtsson i Norup skulle kunna råka ut för en automobilolycka eller en Järnvägsolycka, blivit lytt — det kan inträffa, jag hoppas det icke, men så kan ske. Om så skulle inträffa, skall jag sedan återkomma för att efter den händelsen ställa den frågan till herr Bengtsson: var det verkligen en så lycklig ödets nyck, att man beslöt sig för att icke låta de sjuka och lytta, när de själva icke kunna komma fram till urnorna för att avge sina valsedlar, få rätt att insända desamma? Jag misstänker, att i detta supponerade fall äro herr Bengtsson och jag på samma linje, men varför vänta tills herr Bengtssons egna intressen kunna få honom på samma linje som jag? a</w:t>
        <w:br/>
        <w:br/>
        <w:t>Jag tillåter mig att från mina utgångspunkter yrka bifall till min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1442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