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1591</w:t>
      </w:r>
    </w:p>
    <w:p>
      <w:r>
        <w:rPr>
          <w:b/>
        </w:rPr>
        <w:t xml:space="preserve">Datum: </w:t>
      </w:r>
      <w:r>
        <w:t>1923-02-25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Eric Björnberg (Liberala samlingspartiet, man)</w:t>
      </w:r>
    </w:p>
    <w:p>
      <w:r>
        <w:rPr>
          <w:b w:val="0"/>
        </w:rPr>
        <w:t>Herr talman, mina damer och herrar! Här ha redan på förmiddagen i dag tvenne av mina kamrater på Upplandsbänken, nämligen bondeförbundaren Olsson i Golvvasta och högermannen Lundquist, varit uppe och vittnat om sin tro på den patentmedicin, som det här har talats åtskilligt om, och jag anser det kanske vara på sin plats, att även jag ber att få säga några få ord i denna fråga. |</w:t>
        <w:br/>
        <w:br/>
        <w:t>Man har, det är tydligt, sedan många år tillbaka gjort denna lärosats om tullarna nästan till en dogm, som åter och åter kommer igen från dess förfäktare. Den näst föregående ärade talaren är inne på precis samma tema, då han talar om att hjälpa de små jordbrukarna och frågar, vad det egentligen skall tjäna till att över huvud taget skapa jordbruk åt de arbetslösa och åt andra, om man inte på samma gång vill laga så, att de få existensmöjligheter. Jag vågar verkligen ifrågasätta, om vederbörande själva tro så fullt och helt på denna sin förkunnelse. Jag är rädd, att det förhåller sig här, då man gör denna kraftiga reklam för sin patentmedicin, på alldeles liknande sätt som då vissa försäljare av patentläkemedel i braskande annonser tala om, hur utmärkta dessa medel äro. Jag vågar verkligen göra gällande, att detta är fallet åtminstone beträffande många av dessa eljest mycket erfarna, insiktsfulla och förståndiga män, som här i riksdagen och icke mindre ute i landet på valmöten och i det partipolitiska livet samt i pressen oavlåtligt rida på just den här käpphästen. Har min tro tidigare varit vacklande</w:t>
        <w:br/>
        <w:br/>
        <w:t xml:space="preserve">beträffande tullarnas allsmäktiga, uppehållande och bärande betydelse för det svenska jordbruket, så har jag sannerligen icke av den här i dag förda debatten kommit att få något som helst stöd för en uppfattning i annan riktning, utan mina tvivel ha snarare tilltagit betydligt i styrka. Till och med när en så framstående expert på området som herr Lindman i sitt som alltid fyndiga och käcka anförande gav sig in på frågan om erforderliga läkemedel på det här området, så verkade han långt ifrån övertygande. Den första sjukdom han omnämnde var muloch klövsjukan. Men det var ju icke här, utan i Danmark, som denna sjukdom grasserade. Detta blev också av herr Röing med en viss finess utnyttjat i hans anförande och fick tjäna till solklar belysning av situationen. När det sedan var fråga om att kurera det sjuka jordbruket, så förklarade herr Lindman, att det finns nog medicin, men, så föllo ungefär hans ord, »dessa som sitta i kommittéer och i riksdagen och litet var stans, dessa eländiga, pliktförgätna och blinda liberaler, de neka att ge den stackars kranka </w:t>
      </w:r>
      <w:r>
        <w:rPr>
          <w:b/>
        </w:rPr>
        <w:t>moder²</w:t>
      </w:r>
      <w:r>
        <w:rPr>
          <w:b w:val="0"/>
        </w:rPr>
        <w:t xml:space="preserve"> Svea denna livgivande medicin».</w:t>
        <w:br/>
        <w:br/>
        <w:t>Bland läkekonstens utövare har det mer och mer blivit så, att man specialiserat sig; ser man igenom läkareförteckningen i huvudstaden, så finner man under olika rubriker en massa specialister, den ena för ögon, den andra för öron, hals, hjärta, lungor, mage 0. 3. v. När jag satt och lyssnade till åtskilligt som sades här, så kan jag verkligen icke hjälpa, att, såsom jag redan antytt, mina tvivel blevo ännu större än någonsin beträffande tullarnas egenskap av detta slags patentmedicin, som vid alla möjliga tillfällen rekommenderas. Om man är specialist i fråga om storindustri, bankaffärer och dylikt, så är det väl icke alldeles säkert, att detta utgör en borgen för att man är det också när det gäller jordbruk. Det förvånar mig, att man fortfarande oavlåtligt för ett sådant tal på läpparna. Vad ha egentligen dessa småbrukare, lägenhetsägare och dessa som i allmänhet näppeligen producera så mycket de själva behöva av jordbruksprodukter, utan äro hänvisade till inköp beträffande en hel del varor, vad ha de att vinna av tullarna? Skall det vara nödvändigt att i tid och otid föra fram detta tal och förklara, att här gömmer sig det verkliga hindret för dessa smås existens? För egen del är jag mycket intresserad för just dessa småbrukare, och jag må säga till dem, som särskilt i tullarna se hävstången ur betrycket och medlet att främja de smås ställning, att jag trots alla mina betänkligheter åtminstone har allvarligt reflekterat på att bistå tullvännerna på vissa områden i deras strävanden. Men jag har kommit till det resultatet, att det är mig omöjligt att göra detta. Det är ju icke säkert, därför att de själva reklamera sig, att de alltid äga den skarpa blicken, det klara ögat, som är i stånd att ställa den riktiga diagnosen och ofelbart giva just den rätta hälsobringande medicinen. Särskilt utsatt för faran att misstaga sig härutinnan är den, som låser fast sig vid en viss dogm, den som stelnar i en viss läroriktning.</w:t>
        <w:br/>
        <w:br/>
        <w:t>Denna debatt har naturligtvis i sak en mycket liten betydelse, då ju frågan för länge sedan, ja innan debatten började, är klar. Men man har gjort och gör alltjämt ett politiskt nummer av denna fråga.</w:t>
        <w:br/>
        <w:br/>
        <w:t>Det är därför som jag för min del vill deklarera, att det visst icke är alla lantmän, som i detta avseende stå på den sidan, där man faller ned och tillber tullarna såsom det enda räddningsmedlet, som man i tid och otid skall lita till, med risk att, om man ej gör detta, ja, då är man förlorad. Det heter i den gamla kända dikten om Döbeln, att han bad om en medicin, som, om den också för morgondagen gjorde honom sjufalt värre, dock hjälpte honom den dagen på hans ben. Jag tror, att man i någon mån med användande av detta såsom en bild i fråga om läget på det nu debatterade området skulle kunna säga, att om man på allvar tillgrepe den medicin, som här bjudes, så skulle det vara ägnat att göra framtiden och de komplicerade förhållanden, som vårt samhälle har att kämpa med ävensom lösningen av förefintliga problem »sjufalt värre»; sjukdomen skulle tilltaga, febern ökas och det allmänna tillståndet således komma att giva anledning till verkliga farhågor. Jag tror å andra sidan också, att det föreslagna läkemedlet icke ens för i dag skulle hjälpa oss på våra ben. Jag hänvisar såsom belysande härvidlag till den meningsskiljaktighet, som tydligen gör sig gällande bland tullvännerna själva, då herr Lithander gjort gällande att tullarna skulle skapa billigare livsmedel medan man i allmänhet har att räkna med att därigenom skulle inträda en prisförhöjning.</w:t>
        <w:br/>
        <w:br/>
        <w:t>Jag har, herr talman, intet annat att yrka än bifall till det betänkande, som föreligger.</w:t>
      </w:r>
    </w:p>
    <w:p>
      <w:pPr>
        <w:pStyle w:val="Heading2"/>
      </w:pPr>
      <w:r>
        <w:t>2. Olof Olsson (Bondeförbundet, man)</w:t>
      </w:r>
    </w:p>
    <w:p>
      <w:r>
        <w:rPr>
          <w:b w:val="0"/>
        </w:rPr>
        <w:t>Herr talman! Jag hade inte tänkt att begära ordet i den här frågan, men då åtskilliga talare så mycket slagit an på de strängar, som röra bondeförbundet, så kanske det icke är ur vägen, att även jag nu ber att få säga några ord i det föreliggande ämnet.</w:t>
        <w:br/>
        <w:br/>
        <w:t>Jag erkänner gärna, att det kan just icke bli så synnerligen mycket nytt jag har att komma med, men de ärade motståndarna ha icke heller kommit med så märkvärdiga nyheter. Då jag nu vill göra en liten axplockning, så utgår jag naturligtvis här som alltid från den principen: äras den som äras bör, och det är då givetvis bevillningsutskottets ärade ordförande, som jag först ber att få vända mig litet emot beträffande hans utsagor. | Jag vill då först i förbigående säga, att varför jag icke svarade på hans admonition till mig beträffande det yttrande, som fällts till mig av en person med avseende å bananerna, så var det därför, att jag ansett ett svar överflödigt, då jag ju förklarat, att jag strax sagt till denna person, att det icke förhöll sig så som han sade. Men Jag är livligt övertygad om att, då man hör denna debatt här i dag, så är det nog möjligt att det är många som tvivla angående det verkliga skälet till beslutet här i dag. Ty man kan knappast tro, att det var ett uttalande av en professor från år 1916, som verkligen varit grundläggande i bananfrågan.</w:t>
        <w:br/>
        <w:br/>
        <w:t>u lämna vi i alla fall denna sak och övergå till en annan. När bevillningsutskottets ordförande så ofta tager statistiken till hjälp, så är det naturligtvis hans avsikt att särskilt kraftigt motivera sin</w:t>
        <w:br/>
        <w:br/>
        <w:t xml:space="preserve">mening; och även i dag har han ju icke försmått att begagna sig av statistiken för samma ändamål. Jag har då icke kunnat undgå att lägga märke till, hur denna statistik utnyttjats. Har det gällt en vara som införes i stora kvantiteter, så heter det, att åsättande av tull eller höjande av tullen på en sådan vara kan ej komma i fråga, ty varan behöves, det visar importen. Är importen åter liten, så förklaras det. att tullen icke gör någon nytta, ty det förekommer ingen import att tala om. Då har det verkligen runnit mig i minnet det som en gång hände Chamberlain, då han var inspektor för en </w:t>
      </w:r>
      <w:r>
        <w:rPr>
          <w:b/>
        </w:rPr>
        <w:t>flickskola²</w:t>
      </w:r>
      <w:r>
        <w:rPr>
          <w:b w:val="0"/>
        </w:rPr>
        <w:t xml:space="preserve"> — skolan var förenad med pensionat — nämligen att då han kom, så möttes han ofta av talet om att det hade varit plättar och sylt i går och skulle bli plättar och sylt i morgon, men han lyckades aldrig komma den dagen, då det var plättar och sylt i dag. Jag undrar, hur den statistik skulle se ut, som skulle komma bevillningsutskottets ordförande att anse det lämpligt att göra något i tullhänseende. Jag tror icke, att jag får uppleva den dagen, men det skulle åtminstone vara synnerligen intressant att få höra hans egen uppfattning i saken. Som det nu är, så måste jag konstatera, att den statistikföring, som presteras på denna sida, den imponerar ytterst litet på mig, och jag tror att förhållandet är enahanda beträffande åtskilliga andra.</w:t>
        <w:br/>
        <w:br/>
        <w:t>Det är ju klart, att när man nu söker bevisa att den ekonomiska linje. som vi ha slagit in på under depressionstiden, det var den lyckliga linjen, ja det uttalades t. o. m. av den ärade talaren att det i en viss punkt var en glädjande utveckling som visat sig uppstå, så är det litet svårt för oss jordbrukare, i synnerhet de mindre, att kunna riktigt av hjärtat instämma i det omdömet. Utvecklingen har sannerligen icke visat sig vara glädjande. När vi nu emellertid ha gått fram på denna linje — jag skulle vilja tillåta mig att för korthetens skull kalla den för den Röingska linien — så böra vi icke underlåta att se på ett anant land. nämligen Förenta staterna. Där har man givetvis fört sin ekonomiska politik också, men på ett alldeles diametralt motsatt sätt. Naturligtvis ha också där uppstått stora svårigheter liksom hos oss, men jag undrar ändå, om man icke trots allt kan säga, att resultatet där i stort sett visat sig bättre. Där har man icke dragit sig för, även om importen varit liten av en viss artikel, att förklara: ja, den där artikeln kunna vi tillverka själva, vi kunna producera den själva, följaktligen tullbelägga vi den; det blir alltid arbete för några personer. Här har man naturligtvis använt det andra sättet och sagt. att vi skola stå på status quo, hända vad som hända vill, och att den ställningen skall ge oss självläkedom. Man har icke det minsta reflekterat över, om verkligen våra ekonomiska förhållanden i stort kunna under denna tid betraktas så, som under den jämförelsevis mycket framgångsrika tid, som föregick världskriget. Vad är det som trycker oss, icke blott jordbruket utan även andra gamla naturliga näringar, som vi ha här i landet — jag talar icke om några drivhusplantor, ty dem har jag icke något förbarmande med. Det är ju klart, att valutans oerhörda svängningar i länder, som ligga oss nära, ha en utomordentlig betydelse för</w:t>
        <w:br/>
        <w:br/>
        <w:t>vårt lands ekonomi. Den saken har ju varit hänskjuten till tulloch traktatkommittén, och från denna kommitté fick man ett uttalande, naturligtvis icke enhälligt, ty därtill var det för många ledamöter och för lärt folk. Det föreslogs till och med från Kungl. Maj:ts sida, att man verkligen skulle försöka att göra någonting på de punkter, där det behövdes. Men den rena negationen segrade över hela linjen. Blott ett sådant enkelt faktum som att den Senaste smörnoteringen i Köpenhamn var 4,91 och i Malmö 3,48, vad betyder det? Jo, mycket mera än någon tull, som varit föreslagen eller omtalad här i landet. Och naturligtvis blir förhållandet likadant. när man pressar på från den finska sidan. Men allt detta är precis som om det icke funnes. Man resonerar, som om man funnit på ett system, som skulle stå sig under alla förhållanden, hurudan än den ekonomiska utvecklingen blir runt omkring oss.</w:t>
        <w:br/>
        <w:br/>
        <w:t>Det är verkligen egendomligt, att man säger, att vi komma med patentmedicin. Hade jag icke haft kännedom om vad den senaste ärade talaren har för yrke, skulle Jag trott, att han var medicine doktor. Icke mindre än fem, sex gånger använde han ordet patentmedicin för att därmed karakterisera de förslag, som framburits från vårt håll. De, som resonera som så, att hända vad som hända vill, så skall ingenting förändras, dessa kunna sägas ordinera ett slags patentmedicin. Men de, som vilja inrätta sig efter det ekonomiska läget, kunna icke beskyllas för att vara sterila patentmedicinmän. Och jag deklarerar för min del, att jag varken är frihandlare eller protektionist, men jag älskar ställa mig så, som de ekonomiska förhållandena för ögonblicket kräva, och jag har den bestämda tron, att ingen av de olika kantriktningarna kunna följas, om man vill utnyttia de ekonomiska möjligheterna på det för både land och folk bästa sättet.</w:t>
        <w:br/>
        <w:br/>
        <w:t>Herr Lövgren i Nyborg sade, att han ville vara med om att göra någonting för allmänna tekniska förbättringar. Därmed trodde han, att vi skulle kunna slå oss fram. Ja, jag har rest i Norrbotten, men jag vet inte, vilka jordbrukstekniska möjligheter där finnas. Är det någonting, som herr Lövgren har att komma med, må han göra det. Så tillade han en annan sak, och det var, att man från industriarbetarhåll aldrig skulle gå med på någonting, som kunde fördyra livsmedel och dylikt för exportindustriens arbetare. Konsekvensen är, som jag förut en gång framhållit, att vi ytterst skola lita på, att vår exportindustri kan åtminstone ge en hjälplig utkomst åt vårt folk, d. v. s. att den skall vara det bärande inom vårt näringsliv. Om man vill, att allt skall inrättas så, att det lämpar sig för exportindustrien, då får man naturligtvis också taga följderna därav, nämligen att denna industri skall bära upp det ekonomiska livet i vårt land. Aro herrarna beredda att hålla den satsen, tro Ni Er om det? Hittills har det åtminstone inte visat sig, att produktionen på detta område är så stor, att det finns den avlägsnaste möjlighet, att den skall kunna bära upp det hela och ge utkomst åt folket. Jag tror, att det är en så gruvlig underskattning herrarna göra sig skyldiga till i fråga om det produktiva arbetet för framställande av förnödenhe-</w:t>
        <w:br/>
        <w:br/>
        <w:t>ter åt folket, då man säger, att vi icke skola taga hänsyn till detta arbete utan endast till exportindustrien och vad den kräver. Jag tror inte, att den dagen är inne, och jag tror också, att det dröjer mycket länge innan den dagen randas, då exportindustrien kan bära upp hela ekonomien i vårt land, så att allt får rätta sig efter densamma. Och även om det skulle vara så, att det sker, äro herrarna beredda att taga den ytterst stora risk, som ligger däri, att denna industri kan gå tillbaka? Det har inträffat, och det kan inträffa. Vad har man då att repliera på? Jag anser mig ha rätt att ställa den frågan.</w:t>
        <w:br/>
        <w:br/>
        <w:t>För att gå vidare vill jag säga min vän herr Månsson i Hagaström en sak; jag har honom lyckligtvis här bredvid. Ifjol ansåg han, att ställningen var sådan, att vi hux flux skulle bilda 34,200 smärre jordbruk. Jag förmodar, att det var hans mening, och att det icke var någonting, som slungades ut för galleriet, utan att det låg allvar bakom. Nå, dessa jordbruks möjlighet att existera kunde naturligtvis inte grundas på att producera brödsäd — denna skall man ju ersätta med bananer — men det fick väl ändå vara någon produktion. Man kunde väl inte i längden bara bevilja statsanslag både för att bilda hem och för att uppehålla dem i framtiden, det vore väl rent omöjligt. Hade verkligen ett sådant förslag kunnat realiseras i hast, då skulle de stackarna varit att beklaga, ty då hade de kommit ur en olycka — den, som industrien förorsakat — till en annan, som varit sju resor värre. Det ligger allvar i det, att man icke kan hålla uppe de smärre jordbruk, som redan äro i gång, utan folk skyndar att sälja, medan det ännu finns någon skilling att få, så att man kan göra rätt för sig — de flesta få gå från sin jord som sparven från axet. Hur skulle det då bli för de nya jordbruk, som man talar om så mycket men så litet begriper i verkligheten? Då gör man sig den frågan, om det ligger något allvar bakom den tanke, som blivit framförd. Det finns icke mycken sannolikhet för, att vi i en hast åtminstone kunna skaffa produktivt arbete för alla de personer, som ha arbetat i industrien under högkonjunkturen, och någonstädes skola de användas. Då vågar jag påstå, att staten icke har möjlighet att kunna använda dem till något jordbruk, om vi gå fram på den linje, som man betecknar med uttrycket självläkedom. Man fäster sig icke vid hur mycket produkterna pressas ner i pris av länder med deprecierad valuta. Hur många miljoner finge man icke oupphörligt anslå för att detta konstgjorda jordbruk skulle kunna nödtorftigt hålla ihop, och ändå skulle ägarna få halvsvälta. Och var skulle pengarna tagas ifrån? I denna punkt är herrarnas politik så förskräckligt oklar. Man erkänner, att jordbruket befinner sig i svårigheter. Man säger, att det får icke göras och det får icke göras, men staten skall utveckla förhållandena så, att flera jordbruk skola uppstå. Jag tycker verkligen, att så mycket skulle även de begripa, som icke själva sitta inne med personlig kunskap om hur det ekonomiskt tar sig ut i jordbruket, att deras resonemang icke kan hålla. Det är icke helt, det ena svär emot det andra, och saken är följaktligen olöslig på den vägen. Nå, säger man, skulle den visa sig olöslig, få jordbrukarna göra som andra, de få reda sig så vitt de kunna. Men då</w:t>
        <w:br/>
        <w:br/>
        <w:t>får man dra konsekvenserna av en dylik politik, och de bli sannerligen allra svårast för arbetarna i detta land. Man kan visserligen till en tid genom fackföreningarna försöka hålla arbetslönerna en smula högre än avkomsten i yrket berättigar till, men i längden går det inte, ty då hotar arbetslöshetens spöke, och det kan man icke få bort. Det problemet är sannerligen så allvarligt, att man bör se det i dess helhet. Man bör se på följderna. Och skola vi ställa oss på den ståndpunkten, att vi säga, att det kvittar, hur det går med den grenen och den grenen av produktionen, då kommer det förvisso snart att genom nödtvång höras till alla arbetarna i vårt land: ja, red Er, om Ni kan, staten har icke med den saken att göra. Äro herrarna beredda på, att den vägen tages? Jag skulle finna det vara en ytterst sorglig väg, men den är oundviklig, om man gör såsom här blivit föreslaget på alla ställen, där det kan klart visas, att de ekonomiska förhållandena göra en produktion omöjlig, därför att de, som skulle arbeta i produktionen, icke kunna få en människovärdig tillvaro. Ja, säger man, då får en sådan näringsgren falla. Man får då också bära följderna härav, dem kan man icke komma ifrån. Det är självbedrägeri, om man tror, att arbetaren kan isolera sig från det yrke, som han arbetar i. Den saken är omöjlig.</w:t>
        <w:br/>
        <w:br/>
        <w:t>Härmed skall jag sluta, herr talman. Jag vet också, som andra talare sagt, att beslutet är givet på förhand, men för att markera, att det är allvar hos mig, att jag inte vill gå fram på den flinthårda obarmhärtighetens väg, som den rena negationen skulle innebära, ber jag att få yrka avslag på utskottets hemställan och bifall till den av herrar Ericson i Oberga och Olsson i Golvvasta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