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1717</w:t>
      </w:r>
    </w:p>
    <w:p>
      <w:r>
        <w:rPr>
          <w:b/>
        </w:rPr>
        <w:t xml:space="preserve">Datum: </w:t>
      </w:r>
      <w:r>
        <w:t>1927-03-14</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Per Pehrsson (Nationella framstegspartiet, man)</w:t>
      </w:r>
    </w:p>
    <w:p>
      <w:r>
        <w:rPr>
          <w:b w:val="0"/>
        </w:rPr>
        <w:t>Herr talman! Jag ber om kammarens öra för att få framlägga några av de synpunkter, som varit avgörande för reservan-</w:t>
        <w:br/>
        <w:br/>
        <w:t>terna i konstitutionsutskottet. Det är, om jag räknar rätt, sjunde gången sedan vår riksdagsordning begynte tillämpas, som frågan är uppe. Här i kammaren är det fjärde gången. När kammaren förut tre gånger beslutat bifalla en hemställan sådan som den utskottet här gör, så känner jag ju mycket väl kammarens trofasthet mot sina egna föregåenden och dess fasthängande vid traditionen — jag menar naturligtvis kammarens egen tradition — och därför är det givet, att vad vi reservanter här hava att säga, väl icke kommer att mycket inverka på beslutet. Dock må det tillåtas mig att säga ett och annat om vår ståndpunkt.</w:t>
        <w:br/>
        <w:br/>
        <w:t>» Vi hava icke kunnat betrakta denna fråga som en stor fråga», det har varit ett mycket vanligt uttryck, som fällts när denna fråga behandlats. Det förefaller dock, som vore det en mycket »allvarsam fråga» för att tala med motionären. Det säger han upprepade gånger. Erfarenheten här i dag, då halva denna kammare synes hava varit sysselsatt med att lyssna till ordensdebatten i första kammaren och varken jästen eller majoritetsvalen kunnat samla mer än en bråkdel av kammaren, den erfarenheten tycks giva vid handen att det är en mycket stor fråga, som vi hava till behandling. Det är dock en betydande åtskillnad mellan det sätt, varpå vi synas gå att behandla frågan i dag, mot vad det varit förut. Jag vill erinra om att vid föregående tillfällen har frågan varit remitterad till tillfälligt utskott, men i dag kommer den från konstitutionsutskottet. Det bär också syn för sägen, ty frågan kommer på ett helt annat sätt, på ett mera vederhäftigt sätt, och den bär prägel av att man behandlar den med mera kallt huvud.</w:t>
        <w:br/>
        <w:br/>
        <w:t>Förut har striden mot ordensväsendet varit lagd som en storartad kamp mot flärd och fåfänglighet. Det har varit den första och huvudsakliga synpunkten. Nu återigen ser utskottet frågan, jag skulle vilja använda uttrycket, från politisk synpunkt, man ser den mest som ett demokratiskt krav, och gör gällande, att den institution, som man vänder sig emot, har blivit värdelös genom själva tillämpningen. Vi reservanter torde vara ganska ense om, att skulle demokratien icke avsätta farligare frukter än avskaffandet av ordensväsendet, då hava vi ingen anledning att vara rädda för den.</w:t>
        <w:br/>
        <w:br/>
        <w:t>För oss är emellertid detta icke någon slags hjärtefråga, men vi hava velat</w:t>
        <w:br/>
        <w:br/>
        <w:t>se den från praktisk synpunkt. Vore det verkligen så, att detta ordensväsen.</w:t>
        <w:br/>
        <w:br/>
        <w:t>medförde en sådan moralisk pest, en sådan ödeläggelse av nationens moraliska liv, som motionären tror, ja, då skulle jag vara den förste att vara med om att genast vidtaga alla åtgärder för att kunna avskaffa »denna omoraliska inrättning», »som åstadkommer en överväldigande skada». Men, herr talman, jag tror icke man avskaffar fåfängan genom att avskaffa ordnarna. Jag tror icke heller att man avskaffar avundsjukan, tvillingssystern till fåfängan, som är icke mindre farlig på detta område. Jag är alldeles övertygad om, att man kommer att finna möjlighet att kunna låta dessa båda usla egenskaper i den mänskliga karaktären få utlopp, även om ordnarna komma bort. Det är nämligen icke utanpå kläderna som fåfängan sitter, utan den sitter ett bra stycke djupare in. Man når icke denna innersta människa genom att lagstifta om fåfängans utrotande genom ordnarnas borttagande. Jag tror som sagt icke heller, att denna fråga vållar ett sådant svårt och ödeläggande moraliskt fördärv. Det kan ju hända till och med, att det är lika mycken fåfänga i att tillbakavisa en orden, även om man gör det med en »hövlig» skrivelse, som det talas om i denna motion, som i att en tjänsteman t. ex. efter uppnådd ålder tar emot detta kungliga nådevedermäle. Jag har i starkt minne den gamla historien om filosofen, som vwisade sitt förakt för denna världens fåfänglighet genom att gå med trasig mantel och fick repliken: jag ser fåfängan lysa ur hålen på din mantel. Det är nog så med den mänskliga fåfängan, att den finner sin tillfredsställelse på det ena eller andra sättet. Jag tror sålunda icke, att vi i detta ärende skola</w:t>
        <w:br/>
        <w:br/>
        <w:t>ställa oss på denna högmoraliska ståndpunkt, på vilken utskotten förut stått och motionären ännu trofast står kvar. Det har heller icke utskottet nu gjort, det är skillnaden mellan utskottet nu och utskotten förut. Få nu se om icke fortsättningen av denna debatt glider tillbaka i de kärvordna spåren om ordnarna som vedertecken på sinnets flärd och fåfänglighet!</w:t>
        <w:br/>
        <w:br/>
        <w:t>Nu ger konstitutionsutskottet i utlåtandet ett visst medgivande, att det finnes sakliga skäl både för och emot. Det talas där om »övervägande skäl» för ordensväsendets avskaffande, det talas vidare om »olägenhet, när det gäller det internationella umgänget, som icke må underskattas», och det talas överhuvud taget med mycken hovsamhet i hela frågan. Jag vill stryka under dessa, även av utskottet erkända betänkligheter mot ordensväsendets avskaffande. Man skulle väl kunna se på detta ärende med kallt huvud och låta det bliva avgörande huruvida det gagnar riket eller icke. Vi få naturligtvis vara beredda att taga konsekvenserna om ordensväsendet skulle avskaffas, och dessa konsekvenser sträcka sig ju både åt det ena och det andra hållet.</w:t>
        <w:br/>
        <w:br/>
        <w:t>Det finnes ett visst behov i den mänskliga sammanlevnaden att giva uttryck åt erkännande för en gärning eller ett levnadsverk, som är värt erkännande. Det har varit så i alla tider. I gamla tider gav hövdingen ett vapen, en armring av guld eller dylikt, som våra sagor berätta. Sedan gavs riddarslag eller adelsvärdighet. I långa tider gavs också förläningar av gods och gårdar, och det har varit i vår historia ganska olyckligt. Det var mycket bättre, när statscheferna gåvo ordnar i stället för förläningar av gods och gårdar. Och ser Jag på hur det ter sig i fortsättningen, så förefaller det, som om denna benägenhet att vilja ge erkännande — som jag icke tycker är något fult drag i den mänskliga naturen — skulle vara ett genomgående drag överallt i världen och icke minst hos oss. Man ser, att sådana erkännanden ges av allehanda institutioner, man har funnit nya och andra former, men det ges i alla fall, och jag tycker icke att det är något galet i det. Man reser t. ex. en staty, kanske åt en levande människa och icke endast åt döda, man ger allehanda hedersomnämnanden och titlar. När en donator fäster sitt namn vid en institution sätter denna hans namn i gyllene skrift på en tavla. Det har aldrig stött mig, och jag har icke känt det som utslag av fåfänglighet. Jag tycker det är rätt naturligt att sådant erkännande gives. Detta behov av offentlig belöning och erkännande har sträckt sig ganska djupt, herr talman. Ordnar äro endast en form härför. Jag hörde av en mycket betrodd man inom det socialdemokratiska partiet — och det är väl icke förgripligt, att jag säger det här — att man även där har samma känsla. När en fackföreningspamp har uppnått sitt femtiotal år, får han gärna gulduret med några vänliga ord — det tycker jag är riktigt och bra gjort — och har han fyllt ännu tio år i trogen tjänst, så kommer kanske den vidhängande kedjan av samma ädla metall. Jag tycker icke det är så alldeles galet heller. Det synes mig, att även regeringsmaktens högste företrädare borde hava samma möjlighet att uttrycka erkänsla för mot kommun och stat, många gånger utan ersättning, gjorda betydande tjänster. Varken att ge eller att taga emot sådant erkännande kan vara orätt. Det är tvärtom ett vackert drag i sammanlevnaden. Avskaffa vi ordnarna som tecken på erkänsla, är jag rädd för, att då vi köra ut dem genom dörren komma de in genom fönstret. Det hjälper icke ens att besluta, att man icke får ge eller taga emot vissa hedersbetygelser, det må vara ordnar eller annat — i princip blir det detsamma. — Det var för några år sedan en nitisk justitieombudsman, som åtalade en prästman för att han tagit emot en »födelsedagspäls», Han skulle nämligen icke få taga emot gåvan som tillkommit »såsom av frivilligt gjort sammanskott». som lagen talade om. Vet kammaren, hur man då gick tillväga i församlingarna? Jo. under flera år gåvos alla sådana vänliga presenter och minnesgåvor åt vederbörandes fruar! På samma sätt kunde det</w:t>
        <w:br/>
        <w:br/>
        <w:t xml:space="preserve">Ju hända. om en man icke ville taga emot en orden, eller om det bleve förbud därpå. Vem vet, om icke någon finurlig utrikes makt ginge åstad och lämnade orden åt vederbörandes </w:t>
      </w:r>
      <w:r>
        <w:rPr>
          <w:b/>
        </w:rPr>
        <w:t>fru²</w:t>
      </w:r>
      <w:r>
        <w:rPr>
          <w:b w:val="0"/>
        </w:rPr>
        <w:t>? Det är nämligen mycket svårt att lagstifta så, att folk icke finner några möjligheter att komma fram dit de vilja på den ena eller andra vägen.</w:t>
        <w:br/>
        <w:br/>
        <w:t>Den svåraste punkten här är naturligtvis det internationella. För envar av oss, som haft med internationella angelägenheter att göra, är det bekant, att en stat behöver hava möjlighet att bevisa andra lands medborgare sin tacksamhet. Ordnarna hava länge varit ett billigt och uppskattat sätt, och man har icke klagat över detta. I utlandet har man satt värde på en svensk orden — tänk på våra oavlönade 500 konsuler! — och här hemma har det icke kostat staten något. Jag tror, att det skulle vara oss till förfång på mer än ett sätt, om denna möjlighet betoges Kungl. Maj:t. Jag will erinra om, att dessa erfarenheter synas vara ganska, jag skulle kunna säga, allmänmänskliga, ty även 1 mycket demokratiska länder, även republiker, har man funnit det vara nödvändigt att ha tillgång till dessa belöningseller tacksamhetsformer. Jag erinrar om, att i Frankrike finnes utom hederslegionen ungefär ett 40-tal medaljer och ordnar eller utmärkelsetecken. I de nyinrättade republikerna, berättar motionären, är det på samma sätt. Där finnas så gott som överallt också ordnar, och det till och med nyinrättade. Hade det gällt att inrätta nya ordnar 1 vårt land, så undrar jag, om någon haft någon som helst tanke därpå. Det berättas i motionen om ordnar i de nya staterna, Polen, Tjeckoslovakiet, Jugoslavien, jag kan lägga till Finland, Estland och Lettland. I Österrike och Tyskland tog man bort ordnarna, men man inrättade utmärkelsetecken, t. ex. röda korsstjärnor, som göra samma tjänst. Nu ämnar Tyskland återinföra det vid revolutionen avskaffade ordensväsendet, berättar motionären harmfullt. I själva den allra modernaste av alla moderna stater, för mången om icke för så många bland oss mönsterlandet, i själva sovjetriket, har inrättats en orden, sovjJetstjärnan, har jag hört den kallas, sovjetfanan säger herr motionären. Det finns kanske rent av två! Skulle icke detta, herr talman, säga oss, att det är svårt att särskilt i det internationella umgänget undvara sådana utmärkelser. Finner man att ordnar kunna undvaras, så blir den naturliga konsekvensen i alla fall, att man måste ställa till statschefens förfogande medel till att på annat sätt kunna visa erkänsla för mot riket gjorda tjänster. Det synes mig, som skulle man icke kunna begära, att Konungen skulle taga medel härför ur egen kassa. Det bleve inga små summor!</w:t>
        <w:br/>
        <w:br/>
        <w:t>En annan konsekvens synes vara den, att skulle man av demokratiska skäl taga bort detta »elände», så måste det naturligtvis gälla hela linjen utöver. Är det fåfänglighet och flärd och moraliskt fördärv att dela ut och taga emot ordnar, så må det även gälla allehanda medaljer och andra utmärkelsetecken. Det är en underlig olikhet mellan förr och nu, att man denna gång icke har velat taga med denna konsekvens! Fordom tog man också den konsekvensen. Jag misstänker, att man kan bli lika fåfäng och högfärdig över hushållningssällskapets vackra medalj om halsen eller över patriotiska sällskapets eller låt oss säga över skyttemedaljen eller idrottsmärket eller något annat sådant utmärkelsetecken, som bäres utanpå och vållar odemokratisk åtskillnad mellan människor. Det ena är ungefär likadant som det andra. Konsekvensen skulle väl kräva, att vi försökte riktigt rensa bort denna utmärkelsetecknens flärd överallt där de finnas!</w:t>
        <w:br/>
        <w:br/>
        <w:t>Nu är saken tydligen icke så enkel. Jag erinrar om, att vi haft regeringar i ganska många år som principiellt varit motståndare till ordensväsendet. Jag erinrar om den Staaffska och den Brantingska regeringen och varför icke även den Sandlerska. När de kommo högre upp och fingo överblick över våra förhållanden till utländska makter och den internationella umgängelsen, använde</w:t>
        <w:br/>
        <w:br/>
        <w:t>de hemma och ute de flärdfulla ordnarna ungefär på samma sätt som sina föregångare. Man kunde inte märka någon egentlig skillnad mot under den Lindmanska regeringen. Och, herr talman, herr Lindhagen upplyser oss om, vilket torde vara för riksdagens ledamöter ganska okänt, att när ordnar utdelas åt riksdagsmän, sker det på förslag av kammarens talman, och jag har funnit, att talmännen synas hava förfarit lika välvilligt, ur vilket parti de än utgått.</w:t>
        <w:br/>
        <w:br/>
        <w:t>Jag är övertygad om, att åtskilliga här i kammaren nu komma att tacka och buga sig för talmannen för den välvilja som haver dem vederfarits! Det skulle väl vara en synnerligen naturlig sak, att denna fråga toges upp till internationellt övervägande då den betyder så mycket för demokratien, och jag hänvänder mig till de herrar, som hava med Nationernas förbund att göra, huruvida icke detta kunde vara ett lämpligt ämne att avhandlas där! Då hade vi ju fått saken lagd på den rätta stora internationella basen!</w:t>
        <w:br/>
        <w:br/>
        <w:t>Emellertid har jag velat säga detta för att låta herrarna förstå, att någon så förfärligt stor kärlek till saken ligger icke bakom hos oss utskottsreservanter men att vi å andra sidan se saken en smula nyktert och praktiskt, och att vi finna övervägande skäl för att behålla ordensväsendet. Men sedan kommer till sist, att detta är, herr talman, ett Konungens prerogativ. Motionären, herr Lindhagen, säger, att ordensväsendet är en »monarkisk biinstitution». Det är icke riktigt. Det är en biinstitution åt varje statsöverhuvud, det må vara i en monarki eller en republik. Det synes mig icke lämpligt att vi fråntaga monarken denna hans möjlighet att kunna lämna erkännande inom och utom landet och ställa honom i en undantagsställning bland statsöverhuvud. Han måste på ett eller annat sätt kunna bevisa erkännande. Jag tycker det icke är så många kungl. prerogativ kvar, att man skulle behöva beröva Konungen detta! Till sist vill jag säga: man har sagt, låt då ordensväsendet vara kvar i den internationella umgängelsen men låt bli att ge bort några ordnar här hemma. Jag förstår icke, vad man tänkt, när man säger detta. Det kunde väl icke uppfattas på mer än ett sätt: »Var så god, här har ni en slant, eller ”emal- Jerad plåtbit' — det heter ju så? — vi här hemma tycka, att det är bara strunt, eller vi här hemma tycka, att det är förskräckligt fördärv och fåfänglighet, men för Er utlänningar, kan det vara gott nog.&gt; Tror någon att det blir något värde i en svensk orden utomlands sedan? Den tanken är då verkligen omöjlig!</w:t>
        <w:br/>
        <w:br/>
        <w:t>Det är också mycket tvivelaktigt, om riksdagen verkligen konstitutionellt bör lägga sig i denna sak. Jag tror att det vore bäst att låta regeringen taga initiativet. Finner den, att övervägande skäl tala för att släppa ordensväsendet, finner den, att de internationella förhållandena medgiva det, ja, då må den göra det, om det kan konstitutionellt försvaras, då det är Konungens prerogativ. Därtill behövs ingen grundlagsändring. Det är bäst att låta de regeringar eller den regering, som sitter, taga denna sak i övervägande, i all synnerhet när vi hava en regering, vars främsta ledamöter mycket nyligen hava varit med om att motionera, om jag icke missminner mig, om ordensväsendets avskaffande. Kunde icke ordenshatarna tryggt lämna saken i denna regerings händer?</w:t>
        <w:br/>
        <w:br/>
        <w:t>Ja, herr talman, jag har velat nämna några ord i denna för oss reservanter föga viktiga fråga, som fått så stora dimensioner på demokratiskt håll, och Jag ber att få yrka avslag på motionen och utskottets hemställan och bifall till den därvid fogade reservationen.</w:t>
      </w:r>
    </w:p>
    <w:p>
      <w:pPr>
        <w:pStyle w:val="Heading2"/>
      </w:pPr>
      <w:r>
        <w:t>2. Arthur Engberg (Socialdemokraterna, man)</w:t>
      </w:r>
    </w:p>
    <w:p>
      <w:r>
        <w:rPr>
          <w:b w:val="0"/>
        </w:rPr>
        <w:t>Herr talman! Det är kanske först skäl att meddela kammaren, att första kammaren redan har avslagit konstitutionsutskottets hemstäl-</w:t>
        <w:br/>
        <w:br/>
        <w:t>lan. Det är anmärkningsvärt och bör ju sägas i denna kammare, att det befanns,</w:t>
        <w:br/>
        <w:br/>
        <w:t>att de folkfrisinnade där så gott som allmänt röstade för ordensväsendets bibehållande. Jag undrar, huru det kommer sig, att frågan ligger så till i första kammaren? Går man igenom första kammarens medlemsförteckning eller rät-</w:t>
        <w:br/>
        <w:br/>
        <w:t>tare sagt går igenom en ordensförteckning, så finner man att så många av första kammarens ledamöter redan äro dekorerade att, för att anknyta till en tankegång, som herr Anderson i Linköping har brukat använda i kammaren i annat sammanhang: det förefaller som om högvördiga ordenskapitlet har haft en »parlamentarisk återförsäkring» i första kammaren. Huru långt denna återförsäkring kan hava sträckt sig i andra kammaren, undandrar sig min kännedom. Vi få väl se, huru de folkfrisinnade i denna kammare komma att handla.</w:t>
        <w:br/>
        <w:br/>
        <w:t>Emellertid, för att gå till frågans konstitutionella sida, så drev den siste ärade talaren den satsen, att det är egentligen icke en fråga som riksdagen skall lägga sig i. Han klagade över, att de kungl. prerogativen försvinna allt mer och mer, och som den lojale rojalist han är — det hör ihop med hans ämbete — så menade han, att här har man i alla fall något som man kunde behöva slå vakt om, här är ett kungligt prerogativ, som konstitutionsutskottet icke rätteligen bör röra vid. Men den ärade talaren tycktes förbise några saker. Konstitutionsutskottet har haft goda skäl att betrakta frågan såsom rörande riksdagens intresse. Det är att märka, att ordensväsendet är en officiell statlig institution. Det går ju till på det sättet, att icke bögstdensamme sköter om denna sak själv, utan vi hava de olika verken som komma med sina förslag, merendels äro landshövdingarna mycket verksamma för att komma med sina listor på människor som skola få dessa dekorationer. Sedan gå de till vederbörande departementschef, som tittar på listorna, och de bearbetas i statsberedningen. Vid sådant förhållande är det icke riktigt, som den föregående ärade talaren sökte duka upp för kammaren, att här skulle föreligga en institution, med vilken riksdagen icke skulle hava någon konstitutionell rätt att befatta sig. Det är 1 realiteten en institution av det slag, som man mycket väl ifrån riksdagens sida har både rätt och plikt att befatta sig med. |</w:t>
        <w:br/>
        <w:br/>
        <w:t>Den föregående ärade talaren syntes emellertid betrakta frågan såsom högst oväsentlig. Han menade, att det ligger i människonaturen, och att vi icke taga bort fåfängan genom att taga bort ordensväsendet. Alldeles riktigt. Alltjämt kommer det att bestå av en rad av olika former av fåfänga, sträckande sig allt ifrån den avundsjuka som han berörde till den religiösa skrymtaktighet och det religiösa högmod, som tar sig uttryck i vissa kyrkor i prål med yttre dräkter och alla möjliga sådana saker, som vi sett till och med vissa grenar av den protestantiska kristenheten mer och mer börja falla offer för. Vi taga icke bort denna fåfänga, den kommer alltid att finnas hos människosläktet, så länge detta finnes. Men det är väl ändock en sak, herr Pehrsson, att fåfängan är svårutrotad, det är ett faktum som vi få böja oss för, men skyldigheten att bibehålla fåfängan som statsinstitution är i alla fall en skyldighet, som riksdagen icke har någon anledning att på något sätt böja sig för, och i detta fall är det fråga om en organisation av fåfängan som statsinstitution. Därom finnes väl icke minsta tvivel.</w:t>
        <w:br/>
        <w:br/>
        <w:t>Den föregående ärade talaren menade emellertid att det finnes internationella skäl för Sverige, sade han, att ge sådana här trissor.</w:t>
        <w:br/>
        <w:br/>
        <w:t>Jag undrar, om han kan ha rätt i det fallet. Det är notoriskt, att här delas icke ut några ordnar till amerikanska diplomater, därför att amerikanarna taga helt enkelt icke emot dem. Och Amerika är dock en rätt betydande nation, ja, så betydande, att det torde hava mycket mer internationellt umgänge än Sverige! Det finns en annan, en liten nation, jämförlig med Sverige, nämligen Schweiz. Såvitt jag vet, är det ingen av de små nationerna, som i varje fall på senare tiden haft så mycket internationella förbindelser och till synes många internationella hövlighetsförpliktelser som den schweiziska nationen, därigenom att Schweiz kommit att bliva centrum för Nationernas förbund och alla möjliga inrättningar för internationell samverkan. Man träffar här intet ordensväsen, och det landet reder sig alldeles utmärkt utan ordensväsen. Det förklarades</w:t>
        <w:br/>
        <w:br/>
        <w:t>visserligen i första kammaren av min förträfflige vän herr Ljunglund, att detta berodde på en puritansk åskådning hos schweiziska folket, som han menade hade tagit sig uttryck i detta. Han förmenade, att andra stater äro mindre etiska, såsom t. ex. Mexico och Portugal, där han trodde, att det berodde på folkens revolutionära läggning, att de icke kunde tåla att se någon potentat med rätt att utdela ordnar. En dylik förklaring må gälla för vad den kan. Vi hava att räkna med fakta, och det är, att nationer som Amerika, Mexico, Portugal och Schweiz reda sig förträffligt utan ordensväsen. Och då blir frågan den: varför skola vi svenskar behöva det? Går man till ett sådant demokratiskt land som England, finns där visserligen ordensväsen, men det är att märka, såsom ju framhållits, att i England utdelas ordnar med den allra största sparsamhet. Här i Sverige är det sannerligen ingen sparsamhet i den vägen. Vi ha inom konstitutionsutskottets kansli låtit utarbeta en liten statistik rörande den kvantitativa utdelningen av ordnar här i landet. Vi finna då, att bland svenskar är det nu 10,974, som stå i statskalendern såsom dekorerade. Man kan ju icke annat än glädjas såsom god svensk och god patriot över, att vi här i landet hava 10,974 så förträffliga medborgare, att de av den statliga organisationen, här ordensväsendet, hava behängts med dessa dekorationer. Men när man tittar t. ex. på riddarväsendets underklass — jag menar vasaorden i riddarklassen — så finner man där 5,500 vasariddare.</w:t>
        <w:br/>
        <w:br/>
        <w:t>Hur är det nu med utdelningen av de här ordnarna? Är det på det sättet, att det är förtjänsten man tar hänsyn till? Nej, ty den läroverkskollega, som travat i sin skola så och så många år och pluggat med pojkar så och så länge, vet, att när det året och den dagen komma, skall han ha sin trissa. Och får han den icke, känner han sig prickad och är färdig att begå självmord. I andra statens verk är det på samma sätt. Det är en trissa, som skall komma, sedan man gått och lunkat i vissa år, och om man varit förtjänt eller varit en odåga är en fråga, som aldrig kommer att beröras i ett ordenskapitel.</w:t>
        <w:br/>
        <w:br/>
        <w:t>Men det finns andra saker, som i detta sammanhang måste beröras. Man försvarar ordnarna med, att det är utmärkt att ha en orden att ge en person, när man vill ha pengar till ett visst ändamål. Lunds universitet fick på detta sätt en stor penningsumma genom donation av en person, som ingen människa under normala förhållanden drömt om skulle komma in i statskalendern. Det där är ett bra sätt, menar man, för en statsinstitution som ett universitet att få pengar på. Ja, men jag undrar, om herrarna icke ge mig rätt däri, att det är ett ganska komprometterande förfarande från statens sida att skaffa sig pengar till vissa ändamål genom att ockra på den mänskliga fåfängan. Det där blir som ett slags avlatshandel, stödd av staten och dess överhöghet, och jag undrar, om det kan vara att befrämja, jag vill icke använda ett så starkt uttryck, ty det är kanske en smula skrymtaktigt, som moral — men den allmänna snyggheten, om jag så får uttrycka mig. När man kommer i ett sällskap, ser man genast, var man har de framstående och de mindre framstående. Där gå en massa människor och se ut alldeles som vandrande julgranar; det är de framstående medborgarna. Andra gå omkring som vanliga människor, och det är de mindre framstående medborgarna. Jag föreställer mig, att om den där yttre gradationen försvinner, skulle det vara ganska hälsosamt. Att herr Pehrsson håller på den förstår jag, ty i kyrkan är det ju så, att man räknar med olika grader, pastorsadjunkter, komministrar, kyrkoherdar och biskopar ända upp till ärkebiskopen. Och denna hierarki, uppförd i olika våningar och markerad även till en del i det yttre genom klädedräkt och insignier, vill han se tillämpad något även på allmänt umgänge, och då för han över den utan vidare på ordensväsendet. - |</w:t>
        <w:br/>
        <w:br/>
        <w:t>Jag vill säga, mina herrar, att jag tillhör icke dem, som betrakta detta som en demokratisk reform. Ty man skall icke humbuga inför varandra: vare sig</w:t>
        <w:br/>
        <w:br/>
        <w:t>vi ha demokrati eller icke demokrati, finns den mänskliga fåfängan kvar, och ur någon som helst demokratisk synpunkt är jag därför icke redo att biträda detta krav, utan jag går ut ifrån helt andra synpunkter. Herr Pehrsson menade: varför skulle vi icke hava ordensväsendet kvar, när en fackföreningspamp får sin guldklocka vid 50 år och eventuellt med ty åtföljande kedja, när han fyller 60. Ja, om Kungl. Maj:t skulle vilja börja utdela guldklockor, skulle också jag för min del taga under övervägande att mottaga en sådan, ty att få sitt ur förbättrat är alltid en sak, som kan intressera en upptagen medborgare. Men det som nu sker, då man icke alls ger en sak, som är till nytta för vederbörande utan endast till yttre glitter och fåfänga, för att han skall kunna sitta på den rätta pinnen på den sociala trappstegen och icke råka komma längre ned, då han sitter vid bordet hos landshövdingen, än en annan, som är mindre förtjänt o. s. v., det är dock sådant, som det borde åligga staten att icke lägga hyende under och organisera som en statsinstitution. Jag tror för min del, att efter den omfattning, som ordensväsendet fått och med det naturliga förhållandet för ögonen, att det nu är en fullkomligt officiellt organiserad humbug — något annat är det icke — borde åtminstone riksdagens andra kammare, som icke är så ordensbehängd som riksdagens första kammare, vara redo att säga ifrån, att det kan vara på tiden att avskaffa detta.</w:t>
        <w:br/>
        <w:br/>
        <w:t>Hans excellens den nuvarande statsministern liksom också den nuvarande försvarsministern voro ju agerande i första kammaren härom året såsom motionärer i denna fråga. Jag föreställer mig därför, att liksom den nuvarande regeringen, då den fann, att första kammaren hade den meningen, att förstakammarproblemet skulle kunna utredas, skred till åtgärder, så skulle man med den brinnande nitälskan, som finns för denna sak i ledningen av den nuvarande regeringen, kunna förvänta, att om andra kammaren här kraftigt understryker, att den icke vill ha ordensväsendet kvar, regeringen skall taga ett initiativ att avskaffa det. Och på det sättet skulle den befinna sig i den sällsynt lyckliga belägenheten att på en gång kunna tillmötesgå konstitutionsutskottets majoritet och dess minoritet. Ty som herrarna behagade märka, hava konstitutionsutskottets reservanter hänvisat till, att detta är en sak, som Kungl. Maj:t bör kunna göra. Får nu Kungl. Maj:t en så ordentlig stöt som ett beslut i andra kammaren med stor majoritet, så skulle det vara att ställas inför en viss desillusion med avseende på hans excellens statsministern och herr försvarsministem, om de skulle svika våra förhoppningar och sålunda icke göra något åt saken.</w:t>
        <w:br/>
        <w:br/>
        <w:t>Ae ber, herr talman, att få yrka bifall till konstitutionsutskottets hemställan.</w:t>
      </w:r>
    </w:p>
    <w:p>
      <w:pPr>
        <w:pStyle w:val="Heading2"/>
      </w:pPr>
      <w:r>
        <w:t>3. Fabian Månsson (Socialdemokraterna, man)</w:t>
      </w:r>
    </w:p>
    <w:p>
      <w:r>
        <w:rPr>
          <w:b w:val="0"/>
        </w:rPr>
        <w:t>Jag har förut om året intagit en mellanställning i denna fråga, beroende på att jag rätt länge var av den uppfattningen, att man kunde i någon nämnvärd mån påverka personer i utlandet att verka till förmån för oss mot en ordens erhållande. Vid de tillfällena tänkte jag särskilt på vår stenindustri. Om vi haft en fullgod representation i utlandet, sådan den efter min mening bör vara — och det är den icke i allmänhet när det gäller att göra goda affärer eller inleda sådana — tänkte jag mig möjligheten av att denna utrikesrepresentation i vissa länder skulle kunna göra denna industri tjänster och därvid i vissa fall även kunna använda ordensutdelningar som medel till ett närmande. Men erkännas måste för det första, att detta har en betänklig bismak av mutsystem. Och för det andra är det, som herr Engberg här framhållit, ju så, att de mest utsatta länderna i vår världsdel, när det gäller internationella skyldigheter och förbindelser, helt och hållet sakna ordnar. Jag har därför funnit, att detta skäl, som förut kom mig att tveka i fråga om ordnarnas avskaffande, så gott som bortfallit.</w:t>
        <w:br/>
        <w:br/>
        <w:t>Herr Pehrsson säger, att det här är ingen stor fråga. Ja, det kunna vi dock diskutera om. I varje fall synes det vara en stor fråga för de dekorerade medlemmarna i första kammaren; därom vittnar ju voteringens utgång. Men det innebär ingen liten fråga för nationen, huruvida de officiella belöningshandlingar, som företagas av staten, skola vara ödeläggande i eller upplyftande 1 sina verkningar. Jag frågar här: huru många är det av dessa 10,974 svenska ordensinnehavare, som erhållit sin orden t. ex. för nyodling, fullgjord med egen hand? Huru många mjölkpigor inneha en orden, huru många kreatursskötare, huru många svinskötare, huru många fiskare, huru många bönder i sin egenskap av bönder? Vi hava en högst ärad medlem i denna kammare, som Jag har den största respekt för. Det är min vän herr Magnusson i Skövde. Han torde efter min mening tillhöra landets förnämsta lantbrukare. Han har fullgjort ett arbete i odlingens tjänst, som torde vara hart när enastående. Jag frågar nu: har herr Magnusson i Skövde den orden, han har, i egenskap av småbonde och trädgårdsmästare eller i egenskap av riksdagsman? Jag behöver bara påpeka detta förhållande, som kammaren väl känner till, för att det må framstå för er, vilken erbarmlig humbug hela detta system är. Nationen är uppdragen i en liten klick av parasitär natur och en annan klick av produktiv natur. Den som utför produktivt arbete och icke har någon annan »förtjänst», varmed den kan överskyla vanäran att ha utfört produktivt arbete, uteslutes helt från erhållande av ordnar. De, som icke utföra något produktivt arbete eller i varje fall ha några andra »förtjänster», som överskyla vanäran att ha utfört produktivt arbete, dessa äro på förhand predestinerade att få ordnar. De gå rent av och vänta på dem och bli rasande, om de icke få sin orden i rätt tid. Vad är det för ett system?</w:t>
        <w:br/>
        <w:br/>
        <w:t>Vi ha en man på Hasslö i Karlskrona skärgård. Han har utfört efter varandra två av de mest storslagna räddningsbragder, som gjorts i detta land. I en snöstorm i november förra året blev där båtar borta. En båt törnade på, Jag minns nu icke, om det var vid Ellebåden eller någon av de andra grunden utanom öarna utanför Karlskronainloppet. Hela besättningen omkom utom en man. På förmiddagen dagen efter, när båten saknades, seglade denne fiskare ut med sin båt, och efter en del sökande finner han en man på båden, som stod överbruten av vatten, mannen var nästan halvdöd. Vår fiskare kan icke gå i land med båten utan klär av sig och hoppar ut i vattnet med en lina om sig, simmar i land till båden och får på det sättet in båten och bärgar den nödställde. I fjol skildrade jag samme mans bravad, när under en förfärlig storm i Östersjön flera båtar blevo borta och den båt, han var på, gick över en garnlänga med det resultatet, att propellern blev ett enda nystan av sillgarnstelnar. Båten var naturligtvis under den sjögång, som rådde, fullkomligt prisgiven, om man icke i största hast kunde få propellern ren. Men att få propellern ren i en sådan sjö under en stormnatt, vars like knappast någon människa minns, det var icke lätt. Och svårigheterna belysas därav, att man kunde icke släppa ut mannen för att skära loss telnarna från propellern utan att han blev ihjälslagen av sjön mot båten, varför man måste surra en järntacka om benen på honom och så kasta ut honom. Så utstyrd, under vattnet, skar han den långa sillgarnslängan loss av propellern. Denne man är fortfarande både utan svärdsorden, som ju utdelas för tapperhet, och utan vasaorden och varje annan förtjänstorden. Jag frågar nu: vad är det för spektakel, att den och den grosshandlaren och den och den direktören och den och den tjänstemannen gå omkring med ett utmärkelsetecken, vad är det väl värt, när denne fiskare fortfarande saknar det?</w:t>
        <w:br/>
        <w:br/>
        <w:t>I och för sig ligger det någonting i vad herr Pehrsson säger nämligen att statens högste chef bör ha rätt att belöna personer. Ja, för all del, det är givet. Det bör ligga möjlighet i hans hand att uttrycka samhällets nåd eller</w:t>
        <w:br/>
        <w:br/>
        <w:t xml:space="preserve">onåd över vissa förhållanden och detta icke mindre i demokratiska stater än i andra länder. Men med ordnarna hänger nu en gång det samman, att de äro tillkomna under bondeklassens och folkets förnedringsperiod. De äro alla tillkomna under den djupaste förnedring, som bönderna ännu levat 1. Det bör därför vara en hjärtesak för bondeklassen, när den åter rest sig till medinflytande i samhället, att göra rent hus med ordensväsendet. Vill man sedan inrätta en orden för verkligt förtjänta män och </w:t>
      </w:r>
      <w:r>
        <w:rPr>
          <w:b/>
        </w:rPr>
        <w:t>kvinnor¹</w:t>
      </w:r>
      <w:r>
        <w:rPr>
          <w:b w:val="0"/>
        </w:rPr>
        <w:t>, så icke mig emot; det skall jag gärna rösta för. Men dessa med bondeklassens vanära besudlade ordenstecken böra undanröjas. Vad åter hedersbetygelser beträffar, så har ju statschefen möjligheter att ge sådana i annan form.</w:t>
        <w:br/>
        <w:br/>
        <w:t>Till sist ber jag att få rätta en missuppfattning, som herr Pehrsson i Gö-</w:t>
        <w:br/>
        <w:br/>
        <w:t>teborg gjorde sig skyldig till, när han yttrade, att förläningarna på sin tid utgjorde utmärkelsetecken. Nej, förläningarna voro ursprungligen de alltmera tilltagsna häradshövdingarnas av dem tiggda belöning för deras tjänster. Häradshövdingen var en gång ingenting annat än en vanlig bonde med samma rätt till jorden som andra. Men undan för undan krafsade han till sig förmåner, och till dessa hörde förläningarna på kronans, på församlingens allmänningar. När sedan bondeväldet krossades och frälset kom ovanpå, gjorde man ett arvskifte vid varje regementsombyte och förresten vid mångfaldiga tillfällen dessemellan också. De bönder, som sutto på den bästa jorden och voro pacificerade och betalade skatt ordentligt, lade frälset genom förläningar under sig, och de blevo skattskyldiga under detsamma, medan de bönder, som icke ville betala skatt till den nya överheten, fick kronan taga hand om. På samma sätt missuppfattade herr Pehrsson innebörden av riddarslaget; detta utdelades icke heller som en belöning. Det skulle en våldsverkande, en olagligt arbetande kung eller riksföreståndare till för att befordra lågfrälse till högfrälse, något som skedde med t. ex. Sören Norrby vid tiden för Stockholms blodbad. Nej, riddare blev vanligen endast den som var riddarson. Riddarslaget utdelades som en intagningsceremoni i den frimurarorden för en styrande högadel. som riddarskapet utgjorde.</w:t>
        <w:br/>
        <w:br/>
        <w:t>Jag yrkar denna gång bifall till utskottets förslag.</w:t>
      </w:r>
    </w:p>
    <w:p>
      <w:pPr>
        <w:pStyle w:val="Heading2"/>
      </w:pPr>
      <w:r>
        <w:t>4. Per Pehrsson (Nationella framstegspartiet, man)</w:t>
      </w:r>
    </w:p>
    <w:p>
      <w:r>
        <w:rPr>
          <w:b w:val="0"/>
        </w:rPr>
        <w:t>Herr talman! Jag ville i huvudsak vända mig mot ett yttrande av herr Engberg, som sökte göra gällande, att ordensväsendet vore en »speciellt statlig institution». Detta är dock att gå på sidan om saken. Det står uttryckligt i ordensstatuterna, som äro utfärdade av Konungen i ordenskapitlet, att det är Konungen, som är herre och mästare över ordnarna. Grundlagen förutsätter endast deras tillvaro. Nu har — det medger jag — läget utvecklat sig därhän, att statsrådet blivit medverkande vid ordnars utdelande. Jag förmodar, att det är av praktiska skäl, som Konungen själv velat anlita dess kunskaper och möjligheter härvidlag. Men under sådana förhållanden synes mig den naturliga utvägen att komma ifrån statsrådets engagerande i ordensväsendet vara, att statsrådet sade nej till att medverka vid ordensutdelningarna. Ja, nu menar herr Engberg, att jag icke är rätta personen att mana till strejk! | |</w:t>
        <w:br/>
        <w:br/>
        <w:t>Det är vidare givet, att det funnes en väg att nå vad som här betonas såsom önskvärt, en väg, som jag icke har något emot utan skulle kunna vara med om, nämligen att man förfore stramare, med större urskillning, vid ordensutdelningarna. Å andra sidan tycker jag dock, när jag ser på resultatet, att det icke ser så förskräckligt ut. Jag tog fram den lilla blå boken över kammarens ledamöter och räknade efter, vilka som här i kammaren hörde till dessa olyckliga, som, efter vad herr Engberg nämnde, voro fala för glitter och fåfänga och officiell humbug eller, för att tala med herr Tindhagen, »fogat sig i den mänskliga fåfängans omfamningar». Jag fick då den bestämda känslan och övertygelsen,</w:t>
        <w:br/>
        <w:br/>
        <w:t>att ingen enda av de ärade kammarledamöter, vilka drabbats av ifrågavarande olycka — plus lidandet att uthärda luften i denna kammare, som lär verka så demoraliserande och fördärvande — svikit sin övertygelse, fastän dylika nådevedermälen utdelats under olika tider och under skilda regeringar som de ju skulle ha kommit i beroende av. Där de dekorerade kammarledamöterna stått före mottagandet av den vackra stjärnan tyckas de nämligen stå alltjämt. Någon alldeles särskilt framstående fåfänga tycker jag mig icke heller ha funnit hos dem i jämförelse med de odekorerade. Jag har sålunda icke kunnat finna, att ordnarna på något sätt medfört depravation här i kammaren.</w:t>
        <w:br/>
        <w:br/>
        <w:t>För övrigt vill jag uttala min glädje över att herr Engberg dock i sitt resonemang mer och mer närmar sig det belöningssystem, som vi här tala om. Herr Engberg har sålunda uttryckligen tillkännagivet, att när Konungens guldklocka kommer, skall han tacksamt mottaga den. Ja, kanske även kedjan. vill jag hoppas! Har icke herr Engberg lagt märke till att också den gyllene kedjan bäres synlig utanpå dräkten? Guldklockan lägger man på nattduksbordet t. o. m. Det hederstecknet följer natt och dag sin innehavare. Däremot sätter aldrig någon, så vitt jag vet, sin orden på nattskjortan. Att i alla fall vilja bära ett nådevedermäle, synes innebära, att herr Engberg kommit ett steg mot att acceptera det officiella erkännandet för välförhållande.</w:t>
        <w:br/>
        <w:br/>
        <w:t>Herr Engberg talade också om Amerikas exempel i detta fall. Man ger inga ordnar i Amerika, sade han, och amerikaner vägra att taga emot sådana. Jag vill då säga herr Engberg, att det finns inga människor, som äro så innerligt förtjusta över dylika utmärkelser som amerikanarna; de taga emot dem med synnerlig glädje. Herr Månsson berättade nyss en historia, och jag kanske får berätta en annan. Jag var händelsevis i Chicago samtidigt med att en konsul från ett av de skandinaviska länderna där begrovs. Där skedde då vad jag dock aldrig sett i detta så flärdfulla land: man bar hans lilla enkla orden på ett hyende framför kistan. Så ser det ut i Amerika. För övrigt: om man inte där slösar med ordnar — där finnas dock militära utmärkelsetecken — gör man det i stället med titlar. Jag vet icke hur många överstar och generaler i detta land, som fått sin grad som en belöning. Dessutom bör man i allmänhet icke jämföra Amerika med Sverige: det mäktigaste riket i världen med vår lilla avkrok. De kunna icke ställas vid sidan av varandra.</w:t>
        <w:br/>
        <w:br/>
        <w:t>Så endast ett par ord till min ärade vän på gävleborgsbänken. Jag kände som han en mycket stark, jag kan kalla det indignation över att icke den duktige livräddare, som han berättade om, fått ett erkännande för sin gärning. Men jag vill säga herr Månsson, att på samma gång förnam jag inom mig vad jag sällan brukar känna mot den ärade talaren, nämligen förtrytelse över att herr Månsson, som hade reda på denna sak in i varje detalj, icke gjorde en hemställan till Kungl. Maj:t, att denne man finge vad han så väl förtjänat: en förnämlig guldmedalj för berömliga gärningar. Jag skulle också, om jag varit i herr Månssons ställe, vänt mig till Carnegiestiftelsen, så att han blivit Carnegiehjälte och fått en slant dessutom, ty det var han väl värd. Men när man själv icke vill göra något för att bringa vederbörande i åtanke, skall man icke tala illa om att berömliga gärningar icke vederbörligen erkännas och belönas. Jag skulle till sist vilja tillägga ännu en sak. Jag sade nyss, att om man kör ut ordensväsendet genom dörren, kommer detsamma på ett eller annat sätt tillbaka genom fönstret. Jag tror, att man aldrig kommer undan belöningar från den högste företrädaren av samhällsmakten. Nådevedermälen komma alltid att givas och emottagas. Om nu ordnarna försvunne, så komme andra belöningar att utdelas, t. ex. Konungens porträtt — vilket för närvarande aktas högre än en orden — eller kanske sådana snusdosor med kungaporträtt eller med briljanter, som vi hade under Fredrik I:s tid eller kråsnålar och dylikt. Detta vore väl inga så farliga och flärdfulla saker som ordnar, men de skulle i stället kosta</w:t>
        <w:br/>
        <w:br/>
        <w:t>pengar, och dem finge staten bestå! Det finns emellertid en farligare väg för vilken man med rätta kan hysa farhågor, nämligen att de åt det allmänna gjorda tjänsterna kunde komma att belönas med, i stället för ordnar — ämbeten!</w:t>
      </w:r>
    </w:p>
    <w:p>
      <w:pPr>
        <w:pStyle w:val="Heading2"/>
      </w:pPr>
      <w:r>
        <w:t>5. Harald Hallen (Socialdemokraterna, man)</w:t>
      </w:r>
    </w:p>
    <w:p>
      <w:r>
        <w:rPr>
          <w:b w:val="0"/>
        </w:rPr>
        <w:t>Herr talman! Det finns, herr talman, vissa situationer här i kammaren, då man kan känna sig ganska tveksam, huruvida det är lämpligt att taga till orda. Detta är händelsen icke minst vid sådana tillfällen, då man känner sig ganska förvissad om, att man tillhör en säker, segrande majoritet. Det är då egentligen aldrig lockande att vilja liksom begagna sig av en dylik situation. Det andra motivet, som ibland åtminstone borde kunna avhålla människor från att yttra sig, är att man stundom på något sätt kan få skenet av att vilja uppträda som moralens specielle väktare. Det har också sagts så många ord i denna fråga om den bättre moral, som man vill medverka till, att det kan motivera, om man är en smula rädd för att få ett fariseiskt skimmer över sig.</w:t>
        <w:br/>
        <w:br/>
        <w:t xml:space="preserve">Jag vill först till min ärade kamrat och ämbetsbroder herr Pehrsson säga, att jag kan fullt instämma med honom däri, att naturligtvis utrotar man ingalunda fåfängan genom att taga bort den manifestation därav, som framträder genom ordensväsendet, och jag kan ytterligare stryka under hans ord genom att erinra om att fåfängan ser ut att vara lika mycket en politiskt neutral som en internationell och, höll jag på att säga, av evighetskaraktär utmärkt företeelse. Jag tänker exempelvis på den </w:t>
      </w:r>
      <w:r>
        <w:rPr>
          <w:b/>
        </w:rPr>
        <w:t>kvinnliga¹</w:t>
      </w:r>
      <w:r>
        <w:rPr>
          <w:b w:val="0"/>
        </w:rPr>
        <w:t xml:space="preserve"> fåfängan, som yttrar sig bland annat i ett högmod beträffande klädedräkten — jag vill därmed icke på något sätt ha apostroferat våra </w:t>
      </w:r>
      <w:r>
        <w:rPr>
          <w:b/>
        </w:rPr>
        <w:t>kvinnliga¹</w:t>
      </w:r>
      <w:r>
        <w:rPr>
          <w:b w:val="0"/>
        </w:rPr>
        <w:t xml:space="preserve"> kamrater i kammaren, som därvidlag alltid iakttagit ett måttfullt lagom. Men detta är i varje fall en art av fåfänga, som sannerligen inga politiska kraftkarlar lära kunna bemästra. Vi ha vidare en annan art av fåfänga, som ännu icke blivit i dag uppmärksammad men som väl förtjänar en liten minneskrans. Det är den politiska fåfängan, som verkligen växer ganska vilt såväl utom som inom riksdagen. Det finns en hel del gott folk, som äro oerhört känsliga för tidningspressens, referenternas, partivännernas eller trosfrändernas beröm. Det finns folk, som anlita självreklamen på ett alldeles utomordentligt sätt, som kunna ha hela sin offentliga ställning att tacka för att de så att säga ha satt den politiska fåfängan organisatoriskt i system. Det skulle nog kunna sägas åtskilligt gentemot olika håll om den saken. Det finnes kotterier, som arbeta för en slags inbördes framsparkning och självbeundran och som därvid räkna med fåfängan som en mycket viktig arbetshypotes i sina strävanden. Vi erinra oss vidare, hur Strindberg i ett arbete, jag tror det var Röda Rummet, talade om hur inom konsten och litteraturen just denna så att säga organiserade personliga fåfänga åstadkommer alldeles felaktiga uppfattningar hos allmänheten om vilka som äro de verkliga representanterna för nämnda konstarter. Och i detta sammanhang kan man också — det tror jag herr Pehrsson, och med rätta, var inne på — ägna en blygt generad, men dock minnesgärd åt den form av fåfänga, som vi ha i den odekorerade men i alla fall mycket förnämligt kungliga svenska avundsjukan, vilken är fåfängans rent negativa sida. Just den förunderliga känsla av olust och förstämning, då man hör någon kamrat berömmas, är en mycket mänsklig och ful svaghet, som förekommer i alla kretsar och läger. Och jag tror, att herr Pehrsson kan med mig vitsorda, att icke ens prästerskapet är fritt från denna benägenhet så till vida, som man på sina håll känner sig allt annat än strålande glad, när man hör en ämbetsbroder berömmas av människor. Men detta är tyvärr ett svenskt lyte, som skär igenom alla stånd, samhällsklasser, partier och åskådningar.</w:t>
        <w:br/>
        <w:br/>
        <w:t>Så långt kan jag alltså instämma i det resonemang, som här förts om att fåfängan är ingenting att röra vid och att den kommer att bibehålla sig i alla tider. Jag tror också, att herr Pehrsson eller någon annan talare erinrade om, att fåfängan är politiskt fullständigt neutral; den blomstrar lika yppigt i gamla</w:t>
        <w:br/>
        <w:br/>
        <w:t>autokratier och kejsardömen, som den säkerligen har ett tryggat hemvist under sovjetrepublikens stjärnor och under andra emblem i modern tid. Därför synes man också, när man yttrar sig i denna fråga, visligen böra akta sig för att framträda som en fariseisk renlevnadsman; snarare är det den botfärdige publikanens skepnad, som bättre passar oss allesamman.</w:t>
        <w:br/>
        <w:br/>
        <w:t>Härom kunna vi alltså vara ense. Men jag skulle å andra sidan vilja säga till herr Pehrsson, att om det är så illa ställt, bör man icke lägga hyende under iasten och liksom anlita statens medverkan till att göra ifrågavarande mänskliga egenskaper så permanenta som möjligt.</w:t>
        <w:br/>
        <w:br/>
        <w:t>Herr Pehrsson nämnde någonting om snusdosor, och dessa ha också spelat sin roll i detta sammanhang, ity att vi veta, att salig kung Fredrik I eller kanske det var Adolf Fredrik använde sig av briljanterade sådana för att bättra upp den ganska skamfilade konungamakt, för vilken han på sin tid var en s. k. representant. Detta befanns vara ett ganska dyrbart sätt, och så instiftades i stället ordnarna, som alltså tillkommo på 1740- eller 1750-talen, d. v. s. under perioder, som just icke höra till de mest lysande i fäderneslandets historia. Att ordnarna redan då användes i verkligt korrumperande syfte, känna vi nog allesammans till. Dock får man ge Adolf Fredrik och även Gustav III det erkännandet, att de dock hade en smula urskillning och vett, när det gällde att handskas med ordnarna, nämligen såtillvida, att det skedde en ganska stark ransonering vid utdelningarna. Det stadgades nämligen i statuterna, att det i fråga om vasaorden skulle (år 1771) finnas endast åtta kommendörer och 30 riddare. Hur många kommendörer vi nu ha, är jag inte säker på — jag tror att det är omkring 1,600. Och riddarna ha svällt ut från 50 till 7,855! Det är klart, att på detta sätt måste, enligt lagen om tillgång och efterfrågan, värdet av dylika utmärkelser ganska betydligt sjunka. Det samma gäller förresten nordstjärneorden. Där skulle också finnas endast 50 riddare, under det antalet nu uppgår till icke mindre än 4,506. Kunde man finna en Kungl. Maj:t, som konsekvent fullföljde principen om att ymnigt utströ ordnar, så kanske det vore möjligt att vinna motionärens syfte på en helt annan väg.</w:t>
        <w:br/>
        <w:br/>
        <w:t>I detta sammanhang skulle jag vilja säga, att vi böra vara ytterst försiktiga, när vi tala om de »högt förtjänta» ordensriddarna i detta land. Vore det verkligen så, att de på något sätt bildade en slags elit inom folket, så skulle det väl icke vara att på dem ställa alltför stora fordringar, om man begärde, att de löste ut sina ordensbrev. Såsom herrarna kanske erinra sig, beslöto vi härom året — förresten i anledning av en motion från den nuvarande försvarsministern — att det skulle obligatoriskt åligga ordensriddarna att lösa ut sina ordensbrev. Det var detta de nämligen icke gjorde. De voro visserligen tvungna att lösa ut själva ordnarna, om de ville hänga dem på sig, men utnämningsbreven med därav följande stämpelavgift aktade man sig för. Jag tycker det icke vittnar om några överdrivet ömma känslor gentemot nationen, att man söker krångla sig ifrån en så pass enkel ekonomisk kontribution.</w:t>
        <w:br/>
        <w:br/>
        <w:t>Jag har då kommit på den tanken, att viktigare och värdefullare än att komma med egna små reflexioner vore att söka den vishet, som står att hämta hos gamla goda skrifter. Jag har därför tagit reda på den på sistone ur glömskan framkallade broschyr med titel »Ordenshumbugen» av redaktör Axel Svenson, som ingår som nr 4 i »Svenska folkets öreskrifter», på sin tid stående under ledning av, såsom vi alla känna till, förre envoyén doktor David Bergström, vilken nu i dag i första kammaren har fäst den färska lagern kring sin panna efter den segerrika kamp mot ordnarnas avskaffande, som han där utstått. Doktor Bergström har visserligen icke sitt namn på denna broschyr, men han har aldrig förnekat sitt andliga faderskap till densamma, och det kan kanske ha sitt intresse att se en smula på vad som där står. Jag tror, att därmed även kan ges en belysning av den egendomliga hållning, som det fri-</w:t>
        <w:br/>
        <w:br/>
        <w:t>sinnade partiets förstakammarhalva lägger i dagen i denna fråga, då man tyckes ganska mangrant ha följt den gamle radikalen och rabulisten doktor Bergström i att svika sin tidigare övertygelse.</w:t>
        <w:br/>
        <w:br/>
        <w:t>Broschyren inledes, herr talman, med några reflexioner om den oerhörda nyfikenhet, varmed ordensförläningar bruka följas. Detta är kanske icke fullt tidsenligt numera, ty på den punkten har väl läget något ändrat sig. Sedan börjar emellertid författaren tala om ordensväsendets »ursprung och ursprungliga syfte». Han framför därvid de gamla kända argumenten om att »ordensprydnaderna ha tillkommit för att tillfredsställa samma begär att styra ut sig med grannlåter, som hos negrer och indianer ger sig uttryck genom att de hänga på sig glänsande stenar, snäckor och fjädrar samt sticka in i öron och näsa färgade eller konstigt formade pinnar och nosringar». Han tillägger sedan, alltså väl med redaktörens fulla gillande: »Ordensstjärnorna och banden ha således sitt ursprung i skönhetssinnet.&gt; Jag vill här skjuta in den lilla reflexionen, att det är kanske detta som gjort, att redaktören för skriftserien så småningom icke kunnat motstå frestelsen att skruda sig uti den ur skönhetssynpunkt verkligt effektfulla och praktrika »persiska lejonoch solorden», för att icke tala om andra ur rent yttre synpunkt ännu mera glänsande och vackra saker. Emellertid tillägger författaren oförsiktigt: »Men ledsamt nog betecknar ordensväsendet endast den utvecklingsgrad, nämnda sinne nått hos vildarna.&gt; Detta är ord, som äro lika sanna som de äro sagda, men de göra en viss vemodig effekt, när man tänker på hur tiden förändrat en hel del människors uppfattning.</w:t>
        <w:br/>
        <w:br/>
        <w:t>Vidare yttrar författaren några ord på sidan 6 om »gagnlösheten och obehövligheten av utmärkelsetecken» och framhåller med all rätt, att »det är mycket svårt att träffa på den verkliga förtjänsten, vadan utmärkelsetecken lika lätt tillfalla den ovärdige som den värdige» — ja lättare den förre än den senare. Och han tillägger: »Mänsklighetens största personligheter: sanningsoch frihetskämpar, upptäckare och uppfinnare ha nästan samtliga blivit utan hedersbevisning men i stället fått lida förföljelse, tortyr och plågsam död, medan ofta idioter, skurkar och tyranner höjts till skyarna.» Även dessa ord få sin grella och underbara belysning av vad som sedan kan ha hänt för en och annan. |</w:t>
        <w:br/>
        <w:br/>
        <w:t>Det har yttrats av några talare — och detsamma säges i den broschyr, som jag här har framför mig, att man borde egentligen vara glad å landets vägnar åt den godartade utveckling, som vi fått uppleva, och att alla farhågor för stegrad brottslighet borde kunna paralyseras eller motverkas av den omständigheten, att landet hyser inom sina gränser mellan 11,000 och 12,000 ordensprydda män, som alltså borde vara bärare av de mycket skärpta moraliska kvalifikationer, som statuterna omtala. I detta sammanhang, herr talman, kanske kunde det ha sitt intresse att erinra om vad som i denna broschyr säges om serafimerorden, som för ett allmänt betraktelsesätt just tett sig som den allra finaste och förnämligaste. Det heter, att den är stiftad »till belöning för snille, vitterhet, mandom och tapperhet» — och så långt är allt bra. Men det fordras dessutom, att vederbörande skall ha »generallöjtnants rang samt värdighet som kommendör av annan svensk orden». Härom yttrar författaren med allt fog: »Nog är detta en högst kuriös gradmätare på snille och vitterhet. Nog gör det på vanliga människor ett komiskt intryck att höra en viss knektgrad vara den merit, som fordras för medlemskap i en orden för snille och vitterhet. Då är det icke underligt, att man här påträffar många i snillets och vitterhetens värld okända namn.»</w:t>
        <w:br/>
        <w:br/>
        <w:t>I ett annat kaptiel uppkastar författaren med en för den tiden karakteristisk terminologi frågan: »Vilka erhålla ordenslullull och vilka bli utan?» Därvid säger han några stränga ord icke minst om de ämbetsoch tjänste-</w:t>
        <w:br/>
        <w:br/>
        <w:t>män, som efter anciennitetens regler erhålla sina ordnar. Han menar, att det kan mycket väl hända, att en tjänsteman får denna merit, även om han är »en fullkomlig nolla, oduglig för alla andra offentliga uppdrag». Och så nämner han en annan grupp medborgare, som också utan någon förtjänst erhåller ordnar: »Antingen äga de stor förmögenhet, genom vilken ett förnuft av det allra enklaste slaget förstoras till snille och lärdom, eller bära de adliga namn, eller ha de gjort kungen någon personlig tjänst, för vilken vanliga drickspengar ej kunna ges, eller lägga de i dagen ett konservativt och folkfientligt handlingssätt. I synnerhet det sistnämnda tycks, särskilt på senaste tiden, ha varit ett slags rekommendation, i det rätt mången impopulär person blivit med ordenslullull från aller högsta ort tröstad över förlusten av medmänniskors aktning.» Man vet icke, herr talman, när man hör dessa ord, vad som kan ha inspirerat författaren eller kanske hans auktor och redaktör, om det varit några intuitiva känslor av hur det skulle kunna gå i framtiden eller om det endast varit en tankens fyllighet, som för tillfället berusat den som skapat dessa uttryck.</w:t>
        <w:br/>
        <w:br/>
        <w:t>Det näst sista kapitlet är kanske inte värt att rekapitulera, då det onekligen har något förlegat över sig. Det talas där om den korruption, som ordensväsendet åstadkommer. och beskrivningen av hur en friherre B., som för kung Carl XV förklarade sig lätt kunna inom Stockholms stadsfullmäktige genomdriva en av kungen ivrigt önskad åtgärd, om blott friherren finge förfoga över ett antal ordenstecken, återges på ett sådant sätt, att händelsen på sin tid — detta skrevs år 1897 — nog kunde kontrolleras icke vara ren fantasteri och konstruktion.</w:t>
        <w:br/>
        <w:br/>
        <w:t xml:space="preserve">Emellertid vill jag skynda mot slutet av broschyren och bara läsa upp ett par rader ur den avslutning, till vilken författaren kommer. Han säger på näst sista sidan: »Det första intryck en praktisk, med sunt förnuft och av konventionella konster icke förvillad människa erfar, då </w:t>
      </w:r>
      <w:r>
        <w:rPr>
          <w:b/>
        </w:rPr>
        <w:t>hon²</w:t>
      </w:r>
      <w:r>
        <w:rPr>
          <w:b w:val="0"/>
        </w:rPr>
        <w:t xml:space="preserve"> första gången ser en med ordnar behängd person, är intrycket av något löjligt och dumt, något påminnande om en zigenarhövdings stora silverknappar och i talrika skrikande färger utförda klädesplagg.» Och han tillägger i ett följande stycke: »Hur genomnarraktigt är det ej, att fullvuxna människor yvas och kråma sig över en värdelös metallbit samt stoltsera med titlar, som ingenting betyda.» Ja, det var just det! Redaktören för skriftserien bär dock själv numera sådana titlar, som man får erkänna ingenting betyda. Ty vad sägs, mina herrar, om så klangfulla titlar som den att vara riddare av den kinesiska »gyllene skördens orden» eller riddare och kommendör av den japanska »uppgående solens orden», för att icke förgäta den nyssnämnda »persiska soloch lejonorden». Jag skall icke trötta med att återge de flammande slutord, med vilka broschyrförfattaren manar den stora allmänhetens oförvillade omdöme till kamp mot ordenshumbugen, utan jag skall i stället till det citerade för egen del foga några korta reflexioner.</w:t>
        <w:br/>
        <w:br/>
        <w:t>Den kritik, som vi rikta mot ordensväsendet, får naturligtvis icke uppfa ttas såsom någon personlig kritik mot de ordensbehängda kamrater, som vi tilläventyrs ha här i kammaren. Jag tror nog, herr talman, att de flesta kunna vara ense om att större delen av de ordensprydda riksdagskamraterna ha — ur den ena eller andra synpunkten förstås — gjort sig förtjänta av sin orden; kanske det dock finnes en och annan, vars förklarande som riddare likväl måste räknas till den livets gåtfullhet, som här i tiden icke kommer att skingras. Men i stort sett vill man gärna tänka sig, att dessa ordensutnämningar varit ett befogat uttryck för samhälleligt välbehag med den ena eller andra rikdagsmannens gärning. Jag kan nämna en sådan sak som att, då en ärad och av mig högt uppskattad riksdagskamrat på älvsborgsbänken äger, som jag tror, någon stjärna av det ena eller andra slaget, jag är övertygad om att hans oegennyttiga nit-</w:t>
        <w:br/>
        <w:br/>
        <w:t>älskan för det svenska jordbruket väl kan ha motiverat en sådan erkänsla. Men att vi som sagt å andra sidan inför en och annan ordensutdelning i övrigt står gåtfullt undrande, må icke förtänkas oss.</w:t>
        <w:br/>
        <w:br/>
        <w:t>Det finns en synpunkt i detta sammanhang, som jag tror icke framförts, då betänkligheterna mot ordensväsendet angivits, nämligen den synliga, dekorativa naturen av detsamma. Man säger gentemot oss ibland: ni är så förskräckligt fantasilösa, ni har intet sinne för färgglädje och färgprakt! Detta är ett argument, som under vissa förhållanden kan vara alldeles riktigt, men det borde sättas in på helt andra fall, t. ex. när det gäller den manliga klädedräktens reformering, något som vi ju icke nu syssla med. Men just den omständigheten, att ordnarna skola i rent dekorativt och ostentativt syfte bäras utanpå klädedräkten, ger, tycker jag, anledning till synnerligen stor betänklighet. Först och främst måste i detta ligga en vädjan att ses och observeras; folk skall liksom förnimma, att här kommer en verkligt förtjänt man. Herr Engberg påpekade med fog, att människors tänkande måste komma att successivt påverkas, när t. ex. bland en flock odekorerade män kommer som en uppenbarelse från ovan en sådan guldoch silverglänsande person. Man måste i sådana fall tänka, att det är väl icke en ren sinkadus eller slump att han ser ut så som han gör — han måste skilja sig från mängden genom otaliga dygder, som de andra äro i avsaknad av. Eller man kan taga det motsatta fallet. Om det vid en verkligt förnäm och solenn högtidlighet, där både serafimerriddare och kommendörer förekomma ganska ymnigt, dyker upp en ensam vasariddare — får man då icke den förnimmelsen, att han är som en sparv i tranedansen, att han icke hunnit så långt, att det brister hos honom i energi eller framgångsrikt arbete på det sociala och ekonomiska livet, i motsats till vad som gällde för de andra? Nu kan någon invända, att detta är fel resonerat. Ja, det må så vara, men man påverkar i varje fall allmänhetens tänkande i den riktningen. Det verkar fördummande och till förryckande av ett normalt och riktigt betraktelsesätt, när man utdelar ordnar så som man gör. Det kan icke nekas till, att då</w:t>
        <w:br/>
        <w:br/>
        <w:t>man ser en verkligt dekorerad person, som ända ifrån halsgropen ned till mellangärdet är behängd med förgyllda och försilvrade tecken, man i första ögonblicket får förnimmelsen av att detta måste vara en man, som skiljer sig från övriga medborgare i allmänhet. Jag skulle i detta sammanhang vilja säga till min gode vän herr Pehrsson, att man i denna fråga borde besinna skriftens ord och varning att stöta i basun för sig. Det talas om fariséerna, som gjorde affär av sig själva och ropade ut sin välgörenhet och sina goda egenskaper i övrigt för världen. Det skall man icke göra; den högra handen skall icke veta vad den vänstra gör, heter det på ett ställe. Men just detta att visa sig intör offentligheten med låt oss säga sju eller åtta bevis på samhällets beröm över sina dygder är — ja, jag vet icke vad det är, men evangeliskt är det då rakt icke.</w:t>
        <w:br/>
        <w:br/>
        <w:t>Det har vidare med allt fog sagts, att staten måste finna det ovärdigt att bereda sig kontanta inkomster genom att ockra på ordensfåfängan. Det har också erinrats om att många människor med en diskret antydan om ett ordensvederlag äro villiga att skänka staten donationer på det ena eller andra sättet. Man tycker nu på sina håll, att, när man ändå tager inkomster av både sprit, tobak o. s. v., det skulle vara dumt och opraktiskt att icke också göra sig en reveny av den nu nämnda mänskliga fåfängan. Men jag tycker verkligen, herr talman, att detta är att bagatellisera saken. Ty om man delar ut en orden, därför att t. ex. en verkschef eller en landshövding vet, att den eller den personen är just icke så mycket med men att han är beredd att skänka 100,000 kronor till den ena eller andra institutionen, om han får en orden, så betyder detta, att staten simulerar en slags högaktning för en människa, som man kanske i</w:t>
        <w:br/>
        <w:br/>
        <w:t xml:space="preserve">sitt innersta icke hyser respektabla åsikter för. Att på detta sätt skaffa sig inkomster eller åtminstone förhindra utgifter för statskassan genom att kalkylera med dylika sämre känslor, tycker jag nästan är att gå på samma linje, som när i det gamla medeltida samhället staden gjorde sig inkomster av </w:t>
      </w:r>
      <w:r>
        <w:rPr>
          <w:b/>
        </w:rPr>
        <w:t>jungfrueller²</w:t>
      </w:r>
      <w:r>
        <w:rPr>
          <w:b w:val="0"/>
        </w:rPr>
        <w:t xml:space="preserve"> skökohusen. I detta fall gällde det visserligen att skaffa sig direkta kontanta inkomster av den mänskliga lustan, men om man i stället förebygger utgifter genom att spekulera i den mänskliga inbilskheten och fåfängan, så är det ena moraliskt lika tarvligt som det andra.</w:t>
        <w:br/>
        <w:br/>
        <w:t>Det sades under debatten i första kammaren några mycket riktiga ord om att man icke skall vara så hjärtnupet rädd för att våra ideella institutioner icke skulle kunna klara sig, utan att man hade ordnar att sticka till folk. Hur många människor är det icke, som på sin dödsbädd eller dessförinnan offra till det allmänna genom testamentariska bestämmelser eller annorledes, oerhört stora belopp! Och hur många är det icke nästan dagligen och stundligen, som giva stora gåvor och göra stora uppoffringar till kommunala, sociala och kul-</w:t>
        <w:br/>
        <w:br/>
        <w:t>-turella institutioner utan att ha den allra ringaste baktanke på att de skola be-</w:t>
        <w:br/>
        <w:br/>
        <w:t>lönas med dylikt glitter! Jag tycker det är att tänka dåligt och lågt om den ideella andan inom nationen, om man befarar, att sådana institutioner skola komma i en slags misär, ifall man icke ockrar på ordensväsendet.</w:t>
        <w:br/>
        <w:br/>
        <w:t>Låt mig sedan, innan jag slutar, herr talman, säga ett litet ord om rädslan för att man icke kommer någon vart i det internationella umgänget, om man icke har ordnar att sticka till utlänningarna. Det citerades i första kammaren av en talare ett uttryck i någon högertidning om att, när vi nu faktiskt taget icke ha något försvar, man åtminstone icke bör förmena Kungl. Maj:t medel att genom ordensväsendet skaffa Sverige vänner i utlandet. Vad nu en sådan vänskap med utlandet beträffar, kan den kanske behöva synas något i sömmarna. Vi minnas från vår barndom, då vi läste allsköns äventyrsböcker, att man med lågt stående folk, såsom negrer och vildar, gjorde goda affärer med glaspärlor, tobak, brokiga tygstycken, knivar och annat sådant. Vad är det då som hindrar, att man för de folk och stater, som — med all aktning för dem 1 övrigt — stå på en ganska låg kulturnivå, har ett särskilt inrättat utmärkelse-</w:t>
        <w:br/>
        <w:br/>
        <w:t>tecken som kunde kallas »Sveriges vänner i utlandet» eller något dylikt? Nu</w:t>
        <w:br/>
        <w:br/>
        <w:t>säger man, att utlänningarna sätta icke värde på sådant, som landets egna medborgare äro förbjudna att emottaga. Jag tänker dock, att människor, som tillhöra dessa folk och vilja ha ordnar, icke äro så kräsmagade, utan att det går ner både det ena och andra. Det beror förresten alldeles på med vad sorts folk man har att göra. Om vi t. ex. skulle vilja trygga marknaden för svenska tändstickor i negerrepubliken Liberia och för den skull behänga premiärministern där nere med ordensglitter både fram och bak, varför skulle man icke uppskatta detta? Och detsamma gäller för en del exotiska republiker å la Costa Negra: om man där vill hjälpa upp marknaden för låt oss säga svenskt knäckebröd eller kullager eller vad det nu må vara, så kan man ju gärna låta en strimma av den kungliga nådens sol falla på vederbörande konsuls bröst. Man kan nu tänka sig den invändningen, att så lära icke representanter för verkliga kulturstater resonera, och detta är mycket riktigt. Men jag vill då tillika framhålla, att inom den kultursfär, till vilken vi och de övriga nordiska folken höra, man helt visst icke uppskattat ordensväsendets internationella betydelse så värst högt. Jag tager som exempel härvidlag läget för de svenska lantbrukare och bönder, som vilja med sina exportslakterier och andra exportfirmor arbeta sig in på den engelska och övriga länders marknader för smör och fläsk och som särskilt i år uttrycka sina bekymmer över svårigheterna att vinna avsättning. Vi förstå då, att skall svensk export och svenskt näringsliv överhuvud kunna göra några vinster på utländsk marknad, får den striden kämpas ut med helt andra vapen än det här är fråga om. Då duger det minsann icke att stiga</w:t>
        <w:br/>
        <w:br/>
        <w:t>1 land med några kappsäckar rågade med ordensglitter, ty det svenska smöret eller fläsket får icke bättre marknad för den skull. Kampen för svenskt näringsliv måste fastmera, som jag sade, föras på en helt annan linje, när det gäller verkliga kulturfolk. Jag tror därför, att respekten för ordnarnas internationella nytta icke bör tillmätas alltför stor betydelse i detta fall.</w:t>
        <w:br/>
        <w:br/>
        <w:t xml:space="preserve">Jag skall sluta med en erinran om vad även herr Fabian Månsson berörde, nämligen det blinda godtycke, som är satt i system vid förlänandet av ifrågavarande utmärkelsetecken. Jag tillåter mig i detta sammanhang göra en liten jämförelse. I dag försiggår ett viktigt kommunalt val här i huvudstaden, och man kan låta huvudstadens olika invånare från de olika stadsdelarna liksom passera revy för sin inte syn. Nu veta vi, att icke minst på det förnämliga Östermalm skulle vi i skarorna kunna titt och tätt upptäcka människor, på vilkas bröst och bringor det lyser av erkännanden från statens sida i form av ordnar, under det att däremot de fattiga människorna från Söders höjder och Kungsholmens verkstäder skulle mangrant och undantagslöst framträda odekorerade. Ingen vågar därav draga den slutsatsen, att det är de där rikare och mera välsituerade, som äro de förnämligaste, under det att de andras gärningar äro mindre betydande. Men just där komma vi fram till hela detta olycksaliga godtycke, som ligger till grund för ordensförläningarna. En fattig småbonde eller en fattig torpare som har slitit ett helt liv för sig och de sina, som brutit sten och dikat ut myrar och kanske, där han nu bor, föder ett par tre kreatur, medan där i hans ungdom icke fanns mer än ett knappt kofoder, den faller det ingen in att dubba till konungslig riddare, lika litet som en arbetare, som lämpar kol vid Värtan eller hugger timmer i våra skogar eller arbetar t. ex. på en verkstad och som en vacker dag, när han är utsliten, icke äger annat äreminne än valkiga nävar och en nedbruten kropp. Vem tänker på att pryda hans enkla helgdagsrock med en förgylld bleckbit, till tecken på samhällets välbehag med hans gärning? Tänk på alla de otaliga </w:t>
      </w:r>
      <w:r>
        <w:rPr>
          <w:b/>
        </w:rPr>
        <w:t>mödrar²</w:t>
      </w:r>
      <w:r>
        <w:rPr>
          <w:b w:val="0"/>
        </w:rPr>
        <w:t xml:space="preserve"> som fostrat en stor barnskara under stora försakelser och med den skönaste pliktuppfyllelse! Dens gärning, vilken personligen fostrat en ny generation, är väl ändå av icke mindre samhällelig betydelse än en byråchefs, som för anciennitetens skull får Nordstjärnan, eller en donerande grosshandlares? Det är ingen, som ifrågasätter annat, men vem skulle vilja sätta en kraschan på gamla mors bröst, när </w:t>
      </w:r>
      <w:r>
        <w:rPr>
          <w:b/>
        </w:rPr>
        <w:t>hennes²</w:t>
      </w:r>
      <w:r>
        <w:rPr>
          <w:b w:val="0"/>
        </w:rPr>
        <w:t xml:space="preserve"> livsverk lider mot sitt slut?</w:t>
        <w:br/>
        <w:br/>
        <w:t>Nej, herr talman, samhället kan aldrig ge sitt verkliga, synliga tack till dem, som verkligen förtjänat det. Det blir alltid i blindo, på ett godtyckligt och därför orättfärdigt sätt och därför vågar jag tro, mina damer och herrar, att vi i dag i sällsport hög grad tala å de enkla och trofast arbetande hemmens vägnar, då vi säga: bort med allt detta gyckel!</w:t>
      </w:r>
    </w:p>
    <w:p>
      <w:pPr>
        <w:pStyle w:val="Heading2"/>
      </w:pPr>
      <w:r>
        <w:t>6. Arne Forssell (Lantmanna- och borgarepartiet inom andrakammaren, man)</w:t>
      </w:r>
    </w:p>
    <w:p>
      <w:r>
        <w:rPr>
          <w:b w:val="0"/>
        </w:rPr>
        <w:t>Jag måste tillstå, att jag varken haft tid, lust eller intresse för att i den omfattning, den siste ärade talaren gjorde, från mina utgångspunkter bygga upp en ordensväsendets filosofi. Säkert torde vara, att själavården nere i Bengtsfors måtte lämna många lediga timmar, vilka giva denne själavårdens utövare tillfälle till betraktelser, som spinna icke bara över själslivets hemlighetsfulla rymder utan även över tändsticksexporten till Liberia, fläskexporten till England och för övrigt litet av varje.</w:t>
        <w:br/>
        <w:br/>
        <w:t>Herr Hallén har sannerligen meriterat sig för en syssla av en ganska egendomlig beskaffenhet. Nog ha vi alla hört talas om ordensbiskopar och ordenskaplaner roen en särskild kaplansyssla för de refuserade, för dem, som icke fått vara med, ha vi ännu icke hört talas om. Den sysslan synes passa utmärkt för herr Hallén. — Jag måste, skämt åsido, mina herrar, inlägga en gensaga mot herr Halléns polemiska framträdande. Det är knappt lämpligt, isynnerhet för en person i den ställning, som herr Hallén har såsom en kyrkans</w:t>
        <w:br/>
        <w:br/>
        <w:t>tjänare, att smutskasta död mans minne, såsom han gjorde, när han framdrog en obevisad historia om en framstående politiker, nu avliden, som skulle ha yttrat något om möjligheten att muta stadsfullmäktige i Stockholm. Det finnes intet som helst belägg för den historien. Det kan vara en gjord historia ingenting annat, och det förvånar mig i högsta grad, att en person, som kan gå och räkna sig som kristen, tillåter sig på det sättet framträda 1 sin polemik.</w:t>
        <w:br/>
        <w:br/>
        <w:t>Herr Hallén inlät sig även på ett långt själavårdande kapitel om herr David Bergström. Jag måste säga, att det icke är förvånande, om den uppfattning av debatternas högre nivå i första kammaren, som man esomoftast möter bland allmänheten, skulle ytterligare stadga sig, då man nu får veta, att det under den tre timmar långa debatten i första kammaren i denna fråga — trots att herr Bergström själv var där närvarande — icke fanns någon, som ville draga fram en viss skrift, som han redigerat för 30 år sedan. Det har varit en talare i andra kammaren förbehållet att visa den osmaken och sänka debattens nivå på det sätt, som herr Hallén här gjort sig skyldig till.</w:t>
        <w:br/>
        <w:br/>
        <w:t>Ja, herr talman, det berättas en historia om gamle Hjalmar Branting, att</w:t>
        <w:br/>
        <w:br/>
        <w:t>han efter en votering i första kammaren lär till en god vän ha sagt — det var i en fråga, där han intresserade sig för en viss utgång av ärendet, som sagda kammare understödde — »gudskelov för första kammaren!» Jag vet</w:t>
        <w:br/>
        <w:br/>
        <w:t>icke, vad Hjalmar Branting skulle ha sagt i den nuvarande situationen, och det vågar jag ej heller inlåta mig i någon gissning om, men nog finns det ett och annat, som skulle kunna indicera en gissning. Här talade herr Engberg om att det nuvarande antalet innehavare av svenska riddarordnar var uppe i något över 10,000. Jag skall bedja att få till herrarnas vägledning en liten smula upplösa den där ekvationen, och tala om litet, hur det har ställt sig med ordensutdelandet under ett antal år. Jag har skaffat mig siffror från 1910, som var det sista året, den Lindmanska regeringen satt hela året. (1911 kom ju en liberal regim under senare delen av året.) Under år 1910, då som sagt en högerregering satt vid styret hela året, utdelades svenska ordnar till svenskar till ett antal av 347. Gå vi sedan till året 1919, d. v. s. ett år, då den Edénska blockregeringen satt, skola vi finna, att antalet till svenska medborgare utdelade ordnar vuxit från 347 till 564. Gå vi så till Brantings regeringstid, och tar året 1922, så befinnes det, att Brantingska regeringen utdelade 914 ordensdekorationer till svenskar, och se vi slutligen på året 1926, då herr Sandler och herr Ekman repartiserade makten — ena halvåret herr Sandler och andra halvåret herr Ekman är antalet ordnar till svenska medborgare uppe i en siffra av 1,033. Alltså kurvan är: 347 Lindman, 564 Edén, 914 Branting och 1,033 Sandler-Ekman. Det är ju en alldeles påfallande stegring i utdelandet av ordnar under ordenshatarnas regim! Man måste ju i alla fall utgå ifrån, att dessa män, som sutto, respektive sitta i demokratiska regeringar, utdelat ordnar i tanke att därmed gagna. Man måste av detta sakförhållande draga den slutsatsen, att demokratien vid makten ser på ett helt annat sätt på ordensproblemet, än den demokrati, som talar i riksdagens kamrar, och jag måste för min del säga, att jag tillmäter ett sådant sakförhållande en ganska stor vikt. Det visar sig, att personer, vilkas principiella ställning är inriktad så, att de äro motståndare eller åtminstone starka kritiker av ordensväsendet, när de väl komma till maktens utövning finna, att det är nyttigt för land och folk att ordensapparaten kommer till användning. Jag vågar nämligen, som sagt, i alla fall förutsätta, att dessa departementschefer icke ha inlåtit sig på någonting, som de anse skadligt och vidrigt. Det är ju också värt att lägga märke till vad departementschefer, när de kommit till orda i denna fråga, yttrat. Jag tänker särskilt på en artikel av förre försvarsministern Hansson, som jag läste för någon vecka sedan i »Ny Tid». I denna</w:t>
        <w:br/>
        <w:br/>
        <w:t xml:space="preserve">artikel vittnade herr Hansson om att han för sin del, då han satt som departementschef, manligen stod emot alla försök att obehörigen utnyttja ordensväsendet. Det är ju naturligt, att ordnarna kunna bli föremål för obehöriga aspirationer — där åtelen är, dit samlas ock gamarna! — och att en departementschef kan bli tvungen att ingripa härvidlag. Herr Hansson kan emellertid intyga, att han stått emot dylika aspirationer. Och jag är övertygad om att varenda departementschef, som tillfrågas om sin ställning till ordensväsendet, skall bedyra, att han åtminstone icke gjort sig skyldig till något, som är vidrigt vare sig ur moralisk eller politisk synpunkt. På det viset kommer man dock till slut fram till den uppfattningen att även om ordnar äro en vara på fåfängans marknad, även om moralister kunna stiga upp och slå sig för sitt bröst och visa, hur utomordentligt farliga för människors andliga hälsa dessa tingestar kunna vara, så får man dock, när det kommer till kritan, taga människan, sådan </w:t>
      </w:r>
      <w:r>
        <w:rPr>
          <w:b/>
        </w:rPr>
        <w:t>hon²</w:t>
      </w:r>
      <w:r>
        <w:rPr>
          <w:b w:val="0"/>
        </w:rPr>
        <w:t xml:space="preserve"> är, och söka att begagna även </w:t>
      </w:r>
      <w:r>
        <w:rPr>
          <w:b/>
        </w:rPr>
        <w:t>hennes²</w:t>
      </w:r>
      <w:r>
        <w:rPr>
          <w:b w:val="0"/>
        </w:rPr>
        <w:t xml:space="preserve"> kanske mindre upphöjda sidor till förmån för det allmänna bästa. Jag tror, att, om man ser saken på det sättet, kommer atmosfären omkring frågan om ordensväsendet att få en betydligt svalare temperatur. Det är ju alldeles självfallet, att den, som uppträder och skall säga några ord till förmån för ordensväsendet, har en mycket tacksammare ställning än den, som framträder med puritanismens och den stränga pliktetikens grundsatser på sina läppar. Men trots den svårigheten får man ju ändock försöka taga saker och ting praktiskt, sådana de äro, med hänsyn till människans natur, sådan densamma har visat sig i historien. Man får ju komma ihåg, att ordensväsendet, sådant som staten organiserat det, från början är en ganska demokratisk inrättning. Det var med dessa ordnar ungefär som med akademierna, att det var regeringarnas syfte, att kunna sätta en dekoration på personer, vilka icke i det gamla adelssamhällets tid genom börd, ämbetsställning eller stor förmögenhet hade någon mera framstående ställning, men som voro personer, vilka arbetade som författare eller som förtjänta tjänstemän i icke så framskjutna grader etc. Det var meningen att kunna ge dem en dekoration, så att de i det sociala livet komme att framstå såsom något så när jämställda med de potentater, som av de anledningar, som jag nyss nämnde, hade en särskilt gynnad ställning. Detta är ordensväsendets tanke från början, såvitt jag fattat saken rätt, och det kan ju icke vara något annat än relativt goda saker att säga om en sådan tendens. Måhända kan man våga säga, att, där ordensväsendet rätt handhaves, där kan det till äventyrs ännu i dag i begränsad skala fylla en uppgift 1 denna stil.</w:t>
        <w:br/>
        <w:br/>
        <w:t>Nu, herr talman, har det ju från flera håll vittnats, att missbruk förekommit av ordensväsendet. Man har talat om ordenshandel o. s. v., och jag hörde vid ett tillfälle någon, som viskade något om en parallell till vissa utländska ordensskandaler. Men det där är ju naturligtvis en oerhörd överdrift. Med ordensskandalerna utomlands menar man ju affärer, där tjänstemän betingat sig personliga provisioner för att med tillhjälp av sitt inflytande skaffa sina klienter ordnar. Den ordenshandel, man talar om i Sverige, avser en handel av helt annat slag, nämligen en »handel», som går ut på att åt institutioner, vetenskapliga samfund eller företag med samhällsgagnande syften, skaffa bidrag från personer, som önska hugnas med nådevedermälen. Det är ju en kommers av helt annat slag än den där handeln, som slutar med provisioner åt inflytelserika ämbetsmän. — I alla fall lära nu emellertid missbruk ha förekommit. Jag är icke så inne i dessa förhållanden, att jag av egen erfarenhet kan nämna några exempel, men jag nödgas ju sätta tro till vittnesgilla mäns omdöme. Att missbruk förekommit är ju kanske inte så förvånande, om man betänker, vilken oerhörd ansvällning ordensutdelandet fått under den senaste tiden. Det må därför vara sant, att det kan finnas ogräs bland vetet, men den</w:t>
        <w:br/>
        <w:br/>
        <w:t>omständigheten, att missbruk förekommit, innebär väl intet tillräckligt skäl att avskaffa en institution, som enligt vad erfarenheten under en längre tidsperiod visat, har ett visst berättigande.</w:t>
        <w:br/>
        <w:br/>
        <w:t>Herr talman, mina herrar, skulle vi icke kunna enas om att den debatt, som här i dag förts i kamrarna, må stå som ett momento för de maktägande. Må de maktägande se till, att restriktioner införas vid upprättandet av förslag till utdelning av ordnar. Om det sedan skulle visa sig, att trots denna debatt, trots denna opinionsyttring, oemotsagda uppgifter alltfort kunna lämnas om missbruk, då kan det bli på tiden, att taga upp denna fråga på nytt. Låt detta vara en första varning för vederbörande. Men jag tror, man går vida över det sansade måttet, om man tar till storklubban, och jag vill erinra vänstermajoriteten i denna kammare om att reprimanden går ut över herrarnas egna förtroendemän under ett stort antal år ända sedan 1917.</w:t>
        <w:br/>
        <w:br/>
        <w:t>Det är, herr talman, på dessa grunder, jag ber att få yrka bifall till reservationen och avslag å konstitutionsutskottets hemställan och å motionen.</w:t>
      </w:r>
    </w:p>
    <w:p>
      <w:pPr>
        <w:pStyle w:val="Heading2"/>
      </w:pPr>
      <w:r>
        <w:t>7. Raoul Hamilton (Frisinnade folkpartiet, man)</w:t>
      </w:r>
    </w:p>
    <w:p>
      <w:r>
        <w:rPr>
          <w:b w:val="0"/>
        </w:rPr>
        <w:t xml:space="preserve">Herr talman! Den fråga som här föreligger till behandling synes mig icke vara av sådan betydelse, att kammaren skulle behöva använda den ena timmen efter den andra för att debattera densamma. Den är obetydlig. Visserligen är sant, att ordnars utdelande befordrar fåfängan och kan vara till skada för karaktären hos en del enfaldigt folk, men icke värdesätter någon i våra dagar en person efter antalet och beskaffenheten av de ordnar, som han bär. Åtminstone skulle Jag bli mindre belåten, om man bedömde mitt livsverk efter de ordnar, som mig tilldelats, trots att dessa ordnar, efter vad man påstår, äro rätt så fina. Ordensväsendet har överlevat sin tid, det är en reminiscens från en forntid, då människorna hade en helt annan åskådning, än vi ha nu. Därför att ordensväsendet överlevt sin tid, bör det också avskaffas. Jag skulle för min del önska, att majoriteten i denna kammare i dag bleve så stor, att dess uttalade mening kunde öva ett tryck på den nu sittande regeringen, så att regeringen, trots att första kammaren har en annan uppfattning, framlade ett förslag, som ginge ut på att ordensväsendet, denna forntida kvarleva, avskaffas. Och jag antar, att åtminstone vänstern i denna kammare — ja, jag vädjar även till högern — har en öppen blick på nutidens spörsmål och en öppen blick för att det, som folk nu för tiden värdesätter människor efter, det är deras arbete, vare sig detta arbete försiggår nere i de djupa leden eller uppe på de s. k. höga samhällstopparna. Efter vad en människa utfört i livet, skall man värdesätta </w:t>
      </w:r>
      <w:r>
        <w:rPr>
          <w:b/>
        </w:rPr>
        <w:t>henne²</w:t>
      </w:r>
      <w:r>
        <w:rPr>
          <w:b w:val="0"/>
        </w:rPr>
        <w:t>, och det gör folk också nu för tiden, utan att den person, varom är fråga, behöver prydas av en stjärna på bröstet. De olika regeringarna ha här klandrats för att hava utdelat ordnar. Ja, varje regering har bara gjort samma sak som den näst föregående gjort. Jag vet för övrigt knappast, om regeringarna fatta beslut i dessa spörsmål, utan den beslutande makten ligger nog i en annans hand. |</w:t>
        <w:br/>
        <w:br/>
        <w:t>Jag skall icke uppehålla kammarens tid längre. Jag ber att för min del få yrka bifall till utskottets förslag, och jag hoppas, att detta förslag måtte uppbäras av en stor majoritet i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