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577</w:t>
      </w:r>
    </w:p>
    <w:p>
      <w:r>
        <w:rPr>
          <w:b/>
        </w:rPr>
        <w:t xml:space="preserve">Datum: </w:t>
      </w:r>
      <w:r>
        <w:t>1928-05-30</w:t>
      </w:r>
    </w:p>
    <w:p>
      <w:r>
        <w:rPr>
          <w:b/>
        </w:rPr>
        <w:t xml:space="preserve">Kammare: </w:t>
      </w:r>
      <w:r>
        <w:t>Första kammaren</w:t>
      </w:r>
    </w:p>
    <w:p>
      <w:r>
        <w:rPr>
          <w:b/>
        </w:rPr>
        <w:t xml:space="preserve">Antal yttranden: </w:t>
      </w:r>
      <w:r>
        <w:t>15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Jag vill, herr talman, till en början till kammarens protokoll överlämna en liten politisk idyll. Herr ecklesiastikministern och jag hade ju en något tillfällig skärmytsling i den nu föreliggande frågan under årets remissdebatt. Jag kan gärna säga, att jag nästan blev imponerad av den manhaftighet, som karakteriserade ecklesiastikministerns första anförande — jag uttryckte ju även detta under debatten — och på samma gång mer än förvånad över den obekantskap med 1927 års riksdagsbeslut, som präglade hela hans andra anförande. Eedsamt nog räckte inte manhaftigheten längre än till dagen för protokollsjusteringen, ty i det tryckta protokollet fick jag se, att herr</w:t>
        <w:br/>
        <w:br/>
        <w:t>ecklesiastikministern tagit tillbaka den förklaring, som han gav i kammaren, och</w:t>
        <w:br/>
        <w:br/>
        <w:t>1 stället tillägnat sig en uppfattning, som var rent motsatt. Följden av denna</w:t>
        <w:br/>
        <w:br/>
        <w:t>flöckskolor Omsvängning har blivit, att mitt sista anförande fullständigt hänger i luften</w:t>
        <w:br/>
        <w:br/>
        <w:t>och saknar varje mening. Jag tänker inte på något sätt klaga över detta sista, ty jag förmodar, att det är mycket av vad vi säga här i kammaren, som förr eller senare och mer eller mindre kommer att tyckas meningslöst, och jag skulle säkerligen inte ha dragit fram denna lilla episod, om den inte varit nästan signifikativ för frågan i dess helhet.</w:t>
        <w:br/>
        <w:br/>
        <w:t>När den föregående regeringen lämnade arenan, sade den avgående finansministern till den avgående ecklesiastikministern: »Nu skall du få se, att Almkvist lägger fram skolfrågan.» Jag skakade på huvudet, därför att jag mycket väl visste, att man inte kunde lösa skolfrågan bara genom ärelystnad. Men herr Wigforss blev i alla fall sannspådd. Skolfrågan kom, fastän man ju sanningsenligt måste säga, att den inte kom som någon lösning.</w:t>
        <w:br/>
        <w:br/>
        <w:t xml:space="preserve">Skolfrågan är ett helt komplex av frågor, som alla ha sina besvärligheter. Bottenskolan och realskolan och gymnasiet — alla ha de sina, och </w:t>
      </w:r>
      <w:r>
        <w:rPr>
          <w:b/>
        </w:rPr>
        <w:t>flickundervisningen²</w:t>
      </w:r>
      <w:r>
        <w:rPr>
          <w:b w:val="0"/>
        </w:rPr>
        <w:t xml:space="preserve"> har sina, för att nu inte tala om det s. k. inre arbetets mångahanda problem. Och de olika särfrågornas lösning hämtar man minsann inte på en hylla. Men den som stod för den kungl. propositionen i fjol fann inte några svårigheter, därför att han egentligen inte heller fann några problem. Han hade en tämligen fast utgångspunkt, nämligen den att folkskolan inte fick röras. Och från denna utgångspunkt red han glad och oförtruten två käpphästar. Den ena hette den sexåriga bottenskolan, och den andra hette samskolan. Ja, vill man mycket kort och kanske med en liten överdrift karakterisera fjolårets skolprogram, så skulle man kunna säga, att ecklesiastikministern sökte lösa skolfrågan genom att ympa in den kommunala mellanskolan på de allmänna läroverken. När man vet, att den kommunala mellanskolan är en nödtvångsform, ett surrogat för någonting bättre, så förstår man också värdet av den föreslagna lösningen. Själv var jag därför allt ifrån början av den bestämda meningen, att för den händelse man inte kunde göra någonting, som gjorde lösningen bättre, var den kungl. propositionen synnerligen väl lämpad att gå i sumpen. Men vi hade ju en ambitiös regering, som säkerligen skulle vilja vara med om åtskilligt, bara man kunde vinna ett positivt resultat under riksdagen, och så kom det sig, att några syndiga människor beslöto att begagna sig av detta och spänna regeringen för den kärra, som de tänkte lasta om ordentligt. Resultatet känna vi. Det håller ju som bäst på att glida in i historien — visserligen något förvanskat genom oförfarna händer, men i alla fall.</w:t>
        <w:br/>
        <w:br/>
        <w:t>En av de viktigaste frågorna lämnades emellertid öppen, av anledning som Jag sedermera kommer till, och det är den som vi nu gå att behandla. Riksdagen gav 1 det stycket endast order om hur den rätteligen borde en gång effektueras. Och eftersom frågan således går tillbaka till fjolårets riksdag, och då det vidare tvistas om effektueringens lojalitet, är det kanhända lämpligt, att jag ger en liten återblick.</w:t>
        <w:br/>
        <w:br/>
        <w:t xml:space="preserve">— Departementschefens ställning till </w:t>
      </w:r>
      <w:r>
        <w:rPr>
          <w:b/>
        </w:rPr>
        <w:t>flickundervisningen²</w:t>
      </w:r>
      <w:r>
        <w:rPr>
          <w:b w:val="0"/>
        </w:rPr>
        <w:t xml:space="preserve"> år 1927 präglas av en djup förståelse — åtminstone så länge det gäller ordalagen. Utgångspunkten för hans betraktelser bottnar i den principen, att manlig och </w:t>
      </w:r>
      <w:r>
        <w:rPr>
          <w:b/>
        </w:rPr>
        <w:t>kvinnlig¹</w:t>
      </w:r>
      <w:r>
        <w:rPr>
          <w:b w:val="0"/>
        </w:rPr>
        <w:t xml:space="preserve"> ungdom bör ha samma utbildningsmöjligheter under lika ekonomiska villkor, och han finner ett praktiskt stöd för denna princip i den likställighet i fråga om anställning i allmän tjänst, som numera råder mellan </w:t>
      </w:r>
      <w:r>
        <w:rPr>
          <w:b/>
        </w:rPr>
        <w:t>kvinnor¹</w:t>
      </w:r>
      <w:r>
        <w:rPr>
          <w:b w:val="0"/>
        </w:rPr>
        <w:t xml:space="preserve"> och män. Att förverkliga principen stötte emellertid på en hel del svårigheter — först och främst de finansiella, då det ju onekligen måste föra med sig rätt betydande kostnader både för staten och kommunerna. Alltså borde man gå fram med varsamhet. Men härtill kom en annan omständighet, nämligen den att rätt starka invändningar på sina håll hade gjorts mot att i en alltför stor utsträckning förstatliga</w:t>
        <w:br/>
        <w:br/>
        <w:t xml:space="preserve">de privata </w:t>
      </w:r>
      <w:r>
        <w:rPr>
          <w:b/>
        </w:rPr>
        <w:t>flickskolorna²</w:t>
      </w:r>
      <w:r>
        <w:rPr>
          <w:b w:val="0"/>
        </w:rPr>
        <w:t xml:space="preserve">. Dessa invändningar gällde också samundervisningen, som ju alltid var en ömtålig och svår sak och som gud vet, när och hur den skall ordnas till sist. Men betänkligheterna mobiliserades framför allt mot den fara, som hotade, att en hel del av de privata </w:t>
      </w:r>
      <w:r>
        <w:rPr>
          <w:b/>
        </w:rPr>
        <w:t>flickläroverken²</w:t>
      </w:r>
      <w:r>
        <w:rPr>
          <w:b w:val="0"/>
        </w:rPr>
        <w:t xml:space="preserve"> skulle komma att dömas till döden. Under sina överväganden stannade departementschefen därför ännu en gång inför det lilla ordet varsamhet och kom till den slutsatsen, som finnes på sid. 144 i den kungl. propositionen, att man skulle giva »</w:t>
      </w:r>
      <w:r>
        <w:rPr>
          <w:b/>
        </w:rPr>
        <w:t>flickorna²</w:t>
      </w:r>
      <w:r>
        <w:rPr>
          <w:b w:val="0"/>
        </w:rPr>
        <w:t xml:space="preserve"> tillfälle att på varje ort, där statsläroverk är upprättat, erhålla utbildning för respektive realoch studentexamen». Hur detta tekniskt skulle ordnas, är alldeles likgiltigt just nu, men det var i detta sammanhang, som departementschefen kom in på frågan om den kommunala </w:t>
      </w:r>
      <w:r>
        <w:rPr>
          <w:b/>
        </w:rPr>
        <w:t>flickskolan²</w:t>
      </w:r>
      <w:r>
        <w:rPr>
          <w:b w:val="0"/>
        </w:rPr>
        <w:t xml:space="preserve">. Han fann uppslaget synnerligen intressant, och det borde gå vidare till en utredning. Och så yttrade han: »Då emellertid förslag i detta avseende blivit framställt, anser jag mig böra påpeka, att om en organisation med kommunala </w:t>
      </w:r>
      <w:r>
        <w:rPr>
          <w:b/>
        </w:rPr>
        <w:t>flickskolor²</w:t>
      </w:r>
      <w:r>
        <w:rPr>
          <w:b w:val="0"/>
        </w:rPr>
        <w:t xml:space="preserve"> kommer till stånd, densamma 1i stor utsträckning måste bliva överensstämmande med de kommunala mellanskolornas. Ifrågavarande skolor böra alltså bygga på genomgången 6-årig folkskola, och kommunen skall ansvara för skolas bestånd samt besluta om dess ekonomiska förhållanden.» — »Skolan», yttrar han längre ned, »borde omfatta fem eller sex årsklasser.»</w:t>
        <w:br/>
        <w:br/>
        <w:t xml:space="preserve">Riksdagen gillade skarpt, skulle man kunna säga, departementschefens grundprincip, som ju egentligen ingenting annat var än den bildade allmänhetens sedan lång tid tillbaka, men den gav programmet en mycket vidare omfattning, d. v. s. föreslog flera samläroverk och samrealskolor och högre </w:t>
      </w:r>
      <w:r>
        <w:rPr>
          <w:b/>
        </w:rPr>
        <w:t>flickskolor²</w:t>
      </w:r>
      <w:r>
        <w:rPr>
          <w:b w:val="0"/>
        </w:rPr>
        <w:t xml:space="preserve">. Och då man dessutom ansåg, att det inte var riktigt tillfredsställande. att den speciella </w:t>
      </w:r>
      <w:r>
        <w:rPr>
          <w:b/>
        </w:rPr>
        <w:t>flickundervisningen²</w:t>
      </w:r>
      <w:r>
        <w:rPr>
          <w:b w:val="0"/>
        </w:rPr>
        <w:t xml:space="preserve"> så gott som uteslutande var omhändertagen av privata läroanstalter, så skrev riksdagen och begärde förslag om en kommunal </w:t>
      </w:r>
      <w:r>
        <w:rPr>
          <w:b/>
        </w:rPr>
        <w:t>flickskola²</w:t>
      </w:r>
      <w:r>
        <w:rPr>
          <w:b w:val="0"/>
        </w:rPr>
        <w:t xml:space="preserve">. »Riksdagen får», skrev den, »anhålla, det Eders Kungl. Maj:t täcktes till 1928 års riksdag, med beaktande av de synpunkter riksdagen här ovan anfört och efter verkställd utredning, framlägga dels förslag om inrättande av kommunala </w:t>
      </w:r>
      <w:r>
        <w:rPr>
          <w:b/>
        </w:rPr>
        <w:t>flickskolor²</w:t>
      </w:r>
      <w:r>
        <w:rPr>
          <w:b w:val="0"/>
        </w:rPr>
        <w:t>» o. s. v. Men de synpunkter, som borde beaktas, voro i det närmaste desamma, som departementschefen själv hade skisserat.</w:t>
        <w:br/>
        <w:br/>
        <w:t xml:space="preserve">Hur ställde sig nu departementschefen till detta? När frågan förelåg till behandling här i kammaren i fjol den 18 maj, yttrade sig departementschefen inte bara om den nya organisationen i dess helhet utan också speciellt om </w:t>
      </w:r>
      <w:r>
        <w:rPr>
          <w:b/>
        </w:rPr>
        <w:t>flickundervisningen²</w:t>
      </w:r>
      <w:r>
        <w:rPr>
          <w:b w:val="0"/>
        </w:rPr>
        <w:t xml:space="preserve">. I det förra fallet yttrade han: »Om utskottets behandling av propositionen kan från min sida sägas, att utskottet i de centrala och betydelsefulla delarna uttalat sin anslutning till propositionen, ehuru utskottet byggt ut den föreslagna organisationen. Ett undervisningsdepartement måste. hur obekvämt detta i vissa fall än kan befinnas vara, taga stor hänsyn till statsfinansiella förhållanden. Det är dessa hänsyn, som verkat återhållande vid utarbetandet av regeringens förslag i fråga om åtgärder för </w:t>
      </w:r>
      <w:r>
        <w:rPr>
          <w:b/>
        </w:rPr>
        <w:t>flickornas²</w:t>
      </w:r>
      <w:r>
        <w:rPr>
          <w:b w:val="0"/>
        </w:rPr>
        <w:t xml:space="preserve"> undervisning och om förstatligandet av de kommunala mellanskolorna. Riksdagen har i detta avseende friare händer, och utskottet har i de båda nämnda fallen givit regeringen mer än vad den äskat. Detta kan icke giva anledning till veklagan från departementschefens sida.&gt; Och i det senare fallet, d. v. s. i fråga om </w:t>
      </w:r>
      <w:r>
        <w:rPr>
          <w:b/>
        </w:rPr>
        <w:t>flickskolorna²</w:t>
      </w:r>
      <w:r>
        <w:rPr>
          <w:b w:val="0"/>
        </w:rPr>
        <w:t xml:space="preserve">, yttrade departementschefen: »Jag kommer så till frågan om </w:t>
      </w:r>
      <w:r>
        <w:rPr>
          <w:b/>
        </w:rPr>
        <w:t>flickundervisningens²</w:t>
      </w:r>
      <w:r>
        <w:rPr>
          <w:b w:val="0"/>
        </w:rPr>
        <w:t xml:space="preserve"> ordnande. Även beträffande denna har utskottet godtagit Kungl. Maj:ts principer och i huvudsak biträtt de förslag, som framställts rörande särskilda </w:t>
      </w:r>
      <w:r>
        <w:rPr>
          <w:b/>
        </w:rPr>
        <w:t>flickläroverk²</w:t>
      </w:r>
      <w:r>
        <w:rPr>
          <w:b w:val="0"/>
        </w:rPr>
        <w:t>. Att utskottet icke i den omedelbart förestående tillämpningen av desamma ansett sig nödsakat att visa lika stor återhållsamhet, som departementschefen måste ådagalägga, bereder givetvis ingen oangenäm överraskning. Jag har alltså icke anledning att här inlägga någon gensaga.» I det förra fallet hade således departementschefen ingen anledning till veklagan, och i det senare fallet bereddes honom inte någon oangenäm Ööver-</w:t>
        <w:br/>
        <w:br/>
        <w:t>raskning. Ecklesiastikministern hade överhuvud taget ingen anledning att inlägga någon som helst gensaga.</w:t>
        <w:br/>
        <w:br/>
        <w:t xml:space="preserve">Det finns en sida i den kungl. propositionen av i år, som sedd mot den bakgrund jag nu gett är intressantare än de övriga. Det är den sida, där departementschefen försöker radera bort motsättningen mellan i fjol och i år. Den är intressant inte bara 1 och för sig som ett prov på svensk tankekraft år 1928 — den delen kan man kanske överlämna åt experterna och andra, som ha sinne för de psykiska företeelserna — men alldeles särskilt genom den otroliga roll som riksdagen spelar; den har inte kommit med genom ett enda ord. Departementschefen relaterar sitt yttrande från i fjol angående de kommunala </w:t>
      </w:r>
      <w:r>
        <w:rPr>
          <w:b/>
        </w:rPr>
        <w:t>flickskolorna²</w:t>
      </w:r>
      <w:r>
        <w:rPr>
          <w:b w:val="0"/>
        </w:rPr>
        <w:t xml:space="preserve">, och så säger han: »Jag gjorde detta uttalande givetvis under förutsättning, att den då ifrågavarande reformen komme att verkställas i huvudsak efter av mig i samma anförande närmare angivna allmänna riktlinjer. Nu har emellertid denna fråga inträtt i ett nytt läge, sedan genom riksdagens beslut väsentliga ändringar vidtagits i de av Kungl. Maj:t på mitt tillstyrkande framlagda förslagen. Till dylika ändringar höra framför allt de av riksdagen beslutade anordningarna för </w:t>
      </w:r>
      <w:r>
        <w:rPr>
          <w:b/>
        </w:rPr>
        <w:t>flickors²</w:t>
      </w:r>
      <w:r>
        <w:rPr>
          <w:b w:val="0"/>
        </w:rPr>
        <w:t xml:space="preserve"> tillträde till de allmänna läroverken», i så måtto, tillägger han senare, »att den såväl av Kungl. Maj:t som av riksdagen hävdade, för reformen grundläggande principen att å varje läroverksort tillfälle i skälig utsträckning bör beredas till omedelbar övergång från folkskolans sjätte klass till läroverket, kommer, vad </w:t>
      </w:r>
      <w:r>
        <w:rPr>
          <w:b/>
        </w:rPr>
        <w:t>flickorna²</w:t>
      </w:r>
      <w:r>
        <w:rPr>
          <w:b w:val="0"/>
        </w:rPr>
        <w:t xml:space="preserve"> beträffar, att under den närmaste tiden vinna tillämpning i en högst väsentligt vidgad utsträckning».</w:t>
        <w:br/>
        <w:br/>
        <w:t xml:space="preserve">Det säges, som man hör, inte ett ord om riksdagens skrivelse, eller om vad riksdagen ville i fjol. Frågan om de kommunala </w:t>
      </w:r>
      <w:r>
        <w:rPr>
          <w:b/>
        </w:rPr>
        <w:t>flickskolorna²</w:t>
      </w:r>
      <w:r>
        <w:rPr>
          <w:b w:val="0"/>
        </w:rPr>
        <w:t xml:space="preserve"> betraktar departementschefen som sin egen lilla affär. Han hade i fjol i propositionen de och de yttrandena. Att riksdagen skrev något — det är ju möjligt, men vad vet den ärade departementschefen! Det måste förresten vara en djup och fin diplomati, som knyter samman talesätten från i fjol och i år — alldeles för djup och fin, för att jag skulle kunna orientera mig inom den. Departementschefen hade ju i fjol rikliga tillfällen att yttra sig om skolutskottets förslag och säga sitt hjärtas innersta mening. Han yttrade sig ju också, som vi ha hört. Han hade ingen gensaga att inlägga. Tvärtom var allting egentligen bara bra. Och ändå måste det som han i fjol yttrade — om man tänker på vad jag nu senast läste upp — ha varit någon slags förklädnad för någonting annat, som man burleskt skulle vilja översätta med, att det här skall ni minsann få igen för! Det är en inte alltför vacker förklädnad, som jag av hänsyn till kammarens talman inte tänker att på något annat sätt karakterisera.</w:t>
        <w:br/>
        <w:br/>
        <w:t xml:space="preserve">Men det finns en annan sida i den kungl. propositionen, som kanhända inte är så intressant som den jag nyss läste upp stycken ur, men som är desto märkligare. Det är sid. 21, där departementschefen bestämmer sig för anknytningen till folkskolan. Han säger där: » Vid övervägande av nu föreliggande spörsmål har Jag kommit till det resultatet, att en femklassig skola, byggd på folkskolans sjätte klass, icke skulle, även om den erhölle den av de sakkunniga föreslagna organisationen och kursläggningen, kunna förverkliga den nuvarande </w:t>
      </w:r>
      <w:r>
        <w:rPr>
          <w:b/>
        </w:rPr>
        <w:t>flickskolans²</w:t>
      </w:r>
      <w:r>
        <w:rPr>
          <w:b w:val="0"/>
        </w:rPr>
        <w:t xml:space="preserve"> studiemål.&gt; Han finner därför litet längre ned på sidan, att konsekvensen bjuder »att helt övergiva tanken på upprättande av den femklassiga skolan.» I den mån skolan skall vila på avslutad folkskola, borde den bliva sexårig.</w:t>
        <w:br/>
        <w:br/>
        <w:t>Det är då gudskelov inte ofta man ser människor trampa på sina föregåenden med så bastanta träskor! Frågan om anknytningen till folkskolan upptog i fjolårets proposition 70 '/; sidor, d. v. s. nästan fjärdedelen av hela propositionen. Den historiska utvecklingen, utredningar och yttranden, enquéter och statistiska fakta — allt detta kördes fram som slaktoffer till den sexklassiga bottenskolans ära, för att nu inte tala om den sociala och pedagogiska och, jag skul-</w:t>
        <w:br/>
        <w:br/>
        <w:t xml:space="preserve">le nästan vilja säga, ävenledes moraliska blomsterhyllning, som ströddes i den departementala behandlingen. Den sexklassiga bottenskolan stod där i fjol utan vank och lyte. Och så nu i år är denna samma bottenskola en tämligen tvivelaktig företeelse! Det är inte bara så, att den inte duger i kombinationen sex plus fyra; den duger inte ens i kombinationen sex plus fem. I fjol kunde man nå fram till realskolans bildningsgrad genom sexklassig folkskola plus fyraårig realskola — enligt departementschefens oförgripliga mening. I år kan man inte nå fram till samma bildningsgrad genom sex folkskoleår plus fem </w:t>
      </w:r>
      <w:r>
        <w:rPr>
          <w:b/>
        </w:rPr>
        <w:t>flickskoleår²</w:t>
      </w:r>
      <w:r>
        <w:rPr>
          <w:b w:val="0"/>
        </w:rPr>
        <w:t xml:space="preserve">; det behövs ytterligare ett </w:t>
      </w:r>
      <w:r>
        <w:rPr>
          <w:b/>
        </w:rPr>
        <w:t>flickskoleår²</w:t>
      </w:r>
      <w:r>
        <w:rPr>
          <w:b w:val="0"/>
        </w:rPr>
        <w:t>. I fjol var sex plus fyra den egentligen enda rätta additionen; i år är den sex plus sex!</w:t>
        <w:br/>
        <w:br/>
        <w:t xml:space="preserve">Kort efter det den kommunala </w:t>
      </w:r>
      <w:r>
        <w:rPr>
          <w:b/>
        </w:rPr>
        <w:t>flickskolepropositionen²</w:t>
      </w:r>
      <w:r>
        <w:rPr>
          <w:b w:val="0"/>
        </w:rPr>
        <w:t xml:space="preserve"> kommit på riksdagens bord, stod det i en tidning — jag vill minnas, att det var Svenska Dagbladet — att herr Almkvist hade fått en »Lidnersk knäpp». Här ha vi knäppen! Den består däri, att 1928 års herr Almkvist knäpper 1927 års herr Almkvist på fingrarna. Hoppfullare är inte den där knäppen.</w:t>
        <w:br/>
        <w:br/>
        <w:t>Men jag kan mycket väl förstå glädjeyttringarna och den stora tillfredsställelsen på högersidan. Det måste inför högerns ögon te sig, som när en av förebråelser härjad man efter stora och svåra förirringar äntligen vänder tillbaka och visserligen inte med ord, men med handling ropar sitt: »Pater, peccavi — jag har syndat — misericordia, misericordia!» Själv kan jag inte se situationen alldeles på det sättet. Jag är inte riktigt säker på, att den nuvarande ecklesiastikministern i fjol hade en verkligt fast grundad uppfattning i skolfrågan, och jag är inte säker på att han har det i år heller. Jag tror snarare, att han svänger fram och tillbaka — vaggar hit och dit. Men ett sådant vaggande kan lätt hava den påföljden, som vi i dagligt tal kalla för att »lura till» ett tag. Och när jag därför söker fixera tonen i vad som skett, tycker jag, att den närmast påminner om en enda lång snarkning.</w:t>
        <w:br/>
        <w:br/>
        <w:t xml:space="preserve">Men det finns ytterligare en sida av denna sak, som rör mig mera personligt än någon annan. Jag tror, att man med sanning kan säga, att det inte fanns någon i skolutskottet, som var mera ivrig än jag, att frågan om den kommunala </w:t>
      </w:r>
      <w:r>
        <w:rPr>
          <w:b/>
        </w:rPr>
        <w:t>flickskolan²</w:t>
      </w:r>
      <w:r>
        <w:rPr>
          <w:b w:val="0"/>
        </w:rPr>
        <w:t xml:space="preserve"> skulle nå sin lösning redan förra året. Jag sökte inprägla hos mina partivänner, att vad man ville i de olika tingen skulle man realisera. TI år är 1 år, och nästa gång kan vara en skälm! Jag blev förvånad över det starka motstånd, som detta mötte hos det parti, som inom utskottet representerade regeringen, och bad därför utskottets ordförande att hos regeringen — närmast ecklesiastikministern — förfråga sig, huru det hängde ihop med saken. Jag fick då genom ordföranden det svaret, att den kommunala </w:t>
      </w:r>
      <w:r>
        <w:rPr>
          <w:b/>
        </w:rPr>
        <w:t>flickskolan²</w:t>
      </w:r>
      <w:r>
        <w:rPr>
          <w:b w:val="0"/>
        </w:rPr>
        <w:t xml:space="preserve"> för regeringen varit en synnerligen ömtålig fråga. De liberala ledamöterna hade inlagt ett bestämt veto mot att den skulle tagas upp. Men, tillades det. den skulle komma nästa år. Detta litade jag på. Jag har inte orden ur ecklesiastikministerns egen mun, men jag har dem genom skolutskottets ordförande. Och den kommunala </w:t>
      </w:r>
      <w:r>
        <w:rPr>
          <w:b/>
        </w:rPr>
        <w:t>flickskola²</w:t>
      </w:r>
      <w:r>
        <w:rPr>
          <w:b w:val="0"/>
        </w:rPr>
        <w:t>, som det den gången kunde vara tal om, var ingenting annat än den, som fanns skisserad av departementschefen och accepterad i den socialdemokratiska motionen. Jag skulle därför vilja ställa en fråga till regeringsbänken. Var det svar, som jag fick och som jag litade på, en ren dikt? Och om det inte var en dikt, vad kallar man då, vad som nu har skett? Finns det, herr talman, parlamentariska uttryck för saken?</w:t>
        <w:br/>
        <w:br/>
        <w:t xml:space="preserve">Men nu ligger den kommunala </w:t>
      </w:r>
      <w:r>
        <w:rPr>
          <w:b/>
        </w:rPr>
        <w:t>flickskolan²</w:t>
      </w:r>
      <w:r>
        <w:rPr>
          <w:b w:val="0"/>
        </w:rPr>
        <w:t xml:space="preserve"> på riksdagen bord. och den bör ha rätt att bedömas för sig och inte på grund av de eventuella politiska föregåenden, som den kan ha. Frågan gäller sålunda: är det som bjudes ett gott förslag eller inte? Är det ett sådant förslag, som våra </w:t>
      </w:r>
      <w:r>
        <w:rPr>
          <w:b/>
        </w:rPr>
        <w:t>flickor²</w:t>
      </w:r>
      <w:r>
        <w:rPr>
          <w:b w:val="0"/>
        </w:rPr>
        <w:t xml:space="preserve"> behöva eller inte?</w:t>
        <w:br/>
        <w:br/>
        <w:t xml:space="preserve">Några dagar före pingst frågades det i samma tidning, som förut talat om den Lidnerska knäppen, hur det kunde komma sig, att socialdemokraterna voro så hätska på detta </w:t>
      </w:r>
      <w:r>
        <w:rPr>
          <w:b/>
        </w:rPr>
        <w:t>flickskoleförslag²</w:t>
      </w:r>
      <w:r>
        <w:rPr>
          <w:b w:val="0"/>
        </w:rPr>
        <w:t>. Det innebar ju, sade man, »en förträff-</w:t>
        <w:br/>
        <w:br/>
        <w:t xml:space="preserve">lig lösning. som så långt ske kan ger var och en sitt. Den högre </w:t>
      </w:r>
      <w:r>
        <w:rPr>
          <w:b/>
        </w:rPr>
        <w:t>flickskolans²</w:t>
      </w:r>
      <w:r>
        <w:rPr>
          <w:b w:val="0"/>
        </w:rPr>
        <w:t xml:space="preserve"> bildningstyp bevaras, vägen från folkskolans sjätte klass till </w:t>
      </w:r>
      <w:r>
        <w:rPr>
          <w:b/>
        </w:rPr>
        <w:t>flickskolans²</w:t>
      </w:r>
      <w:r>
        <w:rPr>
          <w:b w:val="0"/>
        </w:rPr>
        <w:t xml:space="preserve"> bild-</w:t>
        <w:br/>
        <w:br/>
      </w:r>
      <w:r>
        <w:rPr>
          <w:b/>
        </w:rPr>
        <w:t>flickskolor²</w:t>
      </w:r>
      <w:r>
        <w:rPr>
          <w:b w:val="0"/>
        </w:rPr>
        <w:t xml:space="preserve"> Ningsmål ligger bred och banad». Litet längre fram gav man själv svaret. Det</w:t>
        <w:br/>
        <w:br/>
        <w:t xml:space="preserve">var enkelt nog. »Felet med denna organisation», sade man, »är just dess smidighet, dess fördomsfria anpassning efter livets skiftande krav.» Man tvingas att fråga: vad är det för en skola, som tidningen tänker på? Är den verkligen den skola, varom förslag nu ligger på riksdagens bord? Ty huru ser denna egentligen ut? Jo, från den fjärde folkskoleklassen kommer man in i en sjuårig </w:t>
      </w:r>
      <w:r>
        <w:rPr>
          <w:b/>
        </w:rPr>
        <w:t>flickskola²</w:t>
      </w:r>
      <w:r>
        <w:rPr>
          <w:b w:val="0"/>
        </w:rPr>
        <w:t xml:space="preserve">, och från det sjätte folkskoleåret kommer man in i en sexårig skola. Äro båda kurserna, den sjuoch den sexåriga, förenade, kommer man från folkskolans sjätte klass över i den sjuårigas andra klass och får en särskild undervisning i tyska. Men förenade måste alltid dessa kurser vara, för den händelse det inte finnes ett konstant behov av att dela upp i parallellavdelningar. Skulle däremot ett skoldistrikt i en annan ordning — således vid sidan om den sjuåriga kursen — vilja ha en fristående sexårig kurs, måste man gå till Kungl. Maj:t, som då beslutar i varje särskilt fall. Inom de båda högsta klasserna differentierar man skolan i en teoretisk linje och en praktisk linje eller båda dessa linjer sammantvinnade. Och finns det </w:t>
      </w:r>
      <w:r>
        <w:rPr>
          <w:b/>
        </w:rPr>
        <w:t>flickor²</w:t>
      </w:r>
      <w:r>
        <w:rPr>
          <w:b w:val="0"/>
        </w:rPr>
        <w:t>, som ha för avsikt att en gång övergå till gymnasiet, är det meningen, att genom särskilda anordningar söka underlätta denna övergång för dessa lärjungar.</w:t>
        <w:br/>
        <w:br/>
        <w:t xml:space="preserve">Men kring denna planritning sluter sig så att säga en vid ram av någonting, som vi ju kunna kalla för direktiv och som alla sträva i samma riktning, nämligen den att hålla dessa skolor starkt isolerade. De få således inte störas vare sig av realskolelinjer eller gymnasielinjer. Det är av synnerlig vikt, säga 1927 års skolsakkunniga, »att den väg, som genom den kommunala </w:t>
      </w:r>
      <w:r>
        <w:rPr>
          <w:b/>
        </w:rPr>
        <w:t>flickskolan²</w:t>
      </w:r>
      <w:r>
        <w:rPr>
          <w:b w:val="0"/>
        </w:rPr>
        <w:t xml:space="preserve"> vill föra denna ungdom till en efter </w:t>
      </w:r>
      <w:r>
        <w:rPr>
          <w:b/>
        </w:rPr>
        <w:t>kvinnans¹</w:t>
      </w:r>
      <w:r>
        <w:rPr>
          <w:b w:val="0"/>
        </w:rPr>
        <w:t xml:space="preserve"> egenart speciellt avsedd utbildning, i görligaste mån hålles fri från sidovägar, vilka kunna innebära lockelser att ej fullfölja det ursprungligen eftersträvade målet». Departementschefen anammar denna förkunnelse utan att blinka och förklarar själv, att »målsmännen för den högre </w:t>
      </w:r>
      <w:r>
        <w:rPr>
          <w:b/>
        </w:rPr>
        <w:t>flickskolan²</w:t>
      </w:r>
      <w:r>
        <w:rPr>
          <w:b w:val="0"/>
        </w:rPr>
        <w:t xml:space="preserve"> kunna kräva, att icke heller denna skolas lärogång skall genom den ena sidohänsynen efter den andra länkas ur sina banor». Den vetgirige frågar sig: vad kan det vara för målsmän, som ha denna rätt att kräva? Ty alla de målsmän, som blivit hörda, ha varit av en helt annan uppfattning. Centralstyrelsen för </w:t>
      </w:r>
      <w:r>
        <w:rPr>
          <w:b/>
        </w:rPr>
        <w:t>flickoch²</w:t>
      </w:r>
      <w:r>
        <w:rPr>
          <w:b w:val="0"/>
        </w:rPr>
        <w:t xml:space="preserve"> samskoleföreningen är inte vidare glad åt denna isolering, skolöverstyrelsen varnar för den, och styrelsen för svenska stadsförbundet varnar ännu starkare. Den vetgirige frågar därför ännu en gång: var finns den omtalade tidningens omskrytna smidighet, och var finns den fördomsfria anpassningen »efter livets skiftande krav»?</w:t>
        <w:br/>
        <w:br/>
        <w:t xml:space="preserve">Men det sades ju också, att vägen från folkskolans sjätte klass till </w:t>
      </w:r>
      <w:r>
        <w:rPr>
          <w:b/>
        </w:rPr>
        <w:t>flickskolans²</w:t>
      </w:r>
      <w:r>
        <w:rPr>
          <w:b w:val="0"/>
        </w:rPr>
        <w:t xml:space="preserve"> bildningsmål låg bred och banad. Man kan Ju titta efter. Går det in i den 7-åriga skolans första klass 20 elever, kan det från folkskolans sjätte klass komma in 10 elever. Går det däremot in 25 elever i den första klassen, kan det inte komma flera än 5 elever från folkskolans sjätte, och går det redan från hörjan in 30 elever i första klassen i den sjuåriga skolan, då är vägen helt enkelt stängd för dem, som från sjätte folkskoleklassen vilja komma in. Det är sålunda så långt ifrån, att vägen ligger bred och banad, att det snarare är så, att den under vissa omständigheter helt kan stängas — för den händelse man inte genom en parallellavdelning söker rätta till saken. Men en parallellavdelnings inrättande är alltid en omgång och alltid en kostnad. som man i det längsta drar sig för. Det är en sak så lätt att kontrollera, att man för den skull inte alls behöver fara med någon osanning.</w:t>
        <w:br/>
        <w:br/>
        <w:t>Med jag tänker inte fortsätta med denna polemik mot detaljer, som dyka upp tjogtals, när man läser propositionen eller yttrandena i frågan. Det finns ju andra, som komma efter mig och som säkerligen inte komma att spara de</w:t>
        <w:br/>
        <w:br/>
        <w:t>detaljer eller de stycken, som jag gått förbi. Det är väl då mycket bättre, att</w:t>
        <w:br/>
        <w:br/>
        <w:t>jag anger, hur jag ser saken i stort och vad det är som gjort, att Jag först en</w:t>
        <w:br/>
        <w:br/>
        <w:t>kommit med bland motionärerna och nu sedan står bland reservanterna.</w:t>
        <w:br/>
        <w:br/>
        <w:t xml:space="preserve">Avsikten med denna skola anges vara att ge en solid utbildning med hänsyn till den </w:t>
      </w:r>
      <w:r>
        <w:rPr>
          <w:b/>
        </w:rPr>
        <w:t>kvinnliga¹</w:t>
      </w:r>
      <w:r>
        <w:rPr>
          <w:b w:val="0"/>
        </w:rPr>
        <w:t xml:space="preserve"> ungdomens ställning i hemmet och i livet. Om med detta menas, att man vill ge </w:t>
      </w:r>
      <w:r>
        <w:rPr>
          <w:b/>
        </w:rPr>
        <w:t>flickorna²</w:t>
      </w:r>
      <w:r>
        <w:rPr>
          <w:b w:val="0"/>
        </w:rPr>
        <w:t xml:space="preserve"> en utbildning, som å ena sidan gör dem lämpliga till husmödrar och å andra sidan gör dem lämpliga att bekläda platser i samhället, då gillar jag fullständigt den principen, och jag kan säga, att riksdagen år 1927 inte heller hade någon annan mening än denna. Men detta innebär likväl inte detsamma som att döpa om de privata </w:t>
      </w:r>
      <w:r>
        <w:rPr>
          <w:b/>
        </w:rPr>
        <w:t>flickläroverken²</w:t>
      </w:r>
      <w:r>
        <w:rPr>
          <w:b w:val="0"/>
        </w:rPr>
        <w:t xml:space="preserve"> till kommunala </w:t>
      </w:r>
      <w:r>
        <w:rPr>
          <w:b/>
        </w:rPr>
        <w:t>flickskolor²</w:t>
      </w:r>
      <w:r>
        <w:rPr>
          <w:b w:val="0"/>
        </w:rPr>
        <w:t xml:space="preserve">. Departementschefen bemödar sig alldeles i onödan, då han söker klarlägga riksdagens mening. Riksdagen kan inte, säger han, ha menat, att man skulle inrätta en skola, som bar fram till realskolestadiet, därför att då hade riksdagen inte behövt hänvisa till de privata </w:t>
      </w:r>
      <w:r>
        <w:rPr>
          <w:b/>
        </w:rPr>
        <w:t>flickskolorna²</w:t>
      </w:r>
      <w:r>
        <w:rPr>
          <w:b w:val="0"/>
        </w:rPr>
        <w:t xml:space="preserve">. Det är så fullkomligt riktigt, eftersom realskolan ju inte meddelar någon utbildning för hemmet. Men på samma sätt kan man säga, att riksdagen inte kan ha menat, att man skulle kommunalisera de privata </w:t>
      </w:r>
      <w:r>
        <w:rPr>
          <w:b/>
        </w:rPr>
        <w:t>flickskolorna²</w:t>
      </w:r>
      <w:r>
        <w:rPr>
          <w:b w:val="0"/>
        </w:rPr>
        <w:t xml:space="preserve">, ty då hade riksdagen inte behövt skriva som den gjorde eller ge de direktiv, som den gav. All sådan polemik saknar praktisk betydelse. Vi ville i skolutskottet skapa en skola, som å ena sidan ger utbildning för hemmet och å den andra utbildning för livet. Det var ingenting annat vi ville. Och personligen kom jag fram till den kommunala </w:t>
      </w:r>
      <w:r>
        <w:rPr>
          <w:b/>
        </w:rPr>
        <w:t>flickskolan²</w:t>
      </w:r>
      <w:r>
        <w:rPr>
          <w:b w:val="0"/>
        </w:rPr>
        <w:t xml:space="preserve"> längs två vägar.</w:t>
        <w:br/>
        <w:br/>
        <w:t xml:space="preserve">Den ena av dessa vägar sammanhänger med </w:t>
      </w:r>
      <w:r>
        <w:rPr>
          <w:b/>
        </w:rPr>
        <w:t>flickutbildningens²</w:t>
      </w:r>
      <w:r>
        <w:rPr>
          <w:b w:val="0"/>
        </w:rPr>
        <w:t xml:space="preserve"> utveckling under tidernas lopp. Det är nämligen så, att den speciella </w:t>
      </w:r>
      <w:r>
        <w:rPr>
          <w:b/>
        </w:rPr>
        <w:t>flickundervisningen²</w:t>
      </w:r>
      <w:r>
        <w:rPr>
          <w:b w:val="0"/>
        </w:rPr>
        <w:t xml:space="preserve"> inte är någonting konstant. </w:t>
      </w:r>
      <w:r>
        <w:rPr>
          <w:b/>
        </w:rPr>
        <w:t>Flickornas²</w:t>
      </w:r>
      <w:r>
        <w:rPr>
          <w:b w:val="0"/>
        </w:rPr>
        <w:t xml:space="preserve"> utbildning för hemmet och livet har inte heller alltid varit densamma. Denna utbildning har gått parallellt med </w:t>
      </w:r>
      <w:r>
        <w:rPr>
          <w:b/>
        </w:rPr>
        <w:t>kvinnans¹</w:t>
      </w:r>
      <w:r>
        <w:rPr>
          <w:b w:val="0"/>
        </w:rPr>
        <w:t xml:space="preserve"> anställande i samhällsarbetet. Det är säkerligen inte många här, som tänka på, att denna anställning började så sent som för en 70 år sedan. År 1859 fick den första </w:t>
      </w:r>
      <w:r>
        <w:rPr>
          <w:b/>
        </w:rPr>
        <w:t>kvinnan¹</w:t>
      </w:r>
      <w:r>
        <w:rPr>
          <w:b w:val="0"/>
        </w:rPr>
        <w:t xml:space="preserve"> i vårt land rätt att bliva </w:t>
      </w:r>
      <w:r>
        <w:rPr>
          <w:b/>
        </w:rPr>
        <w:t>lärarinna³</w:t>
      </w:r>
      <w:r>
        <w:rPr>
          <w:b w:val="0"/>
        </w:rPr>
        <w:t xml:space="preserve"> vid våra folkskolor, och samma år fick </w:t>
      </w:r>
      <w:r>
        <w:rPr>
          <w:b/>
        </w:rPr>
        <w:t>hon²</w:t>
      </w:r>
      <w:r>
        <w:rPr>
          <w:b w:val="0"/>
        </w:rPr>
        <w:t xml:space="preserve"> bli organist — men inte klockare. Det är sedermera ganska lätt att överblicka, hur våra unga </w:t>
      </w:r>
      <w:r>
        <w:rPr>
          <w:b/>
        </w:rPr>
        <w:t>kvinnor¹</w:t>
      </w:r>
      <w:r>
        <w:rPr>
          <w:b w:val="0"/>
        </w:rPr>
        <w:t xml:space="preserve"> distribuerats — jag tror, att man mycket väl kan använda det ordet, om man tänker på männens roll — huru de distribuerats till telegrafen, posten, statens järnvägar och andra anställningar. Och det ligger inom tiden för min korta riksdagsmannabana, att </w:t>
      </w:r>
      <w:r>
        <w:rPr>
          <w:b/>
        </w:rPr>
        <w:t>kvinnan¹</w:t>
      </w:r>
      <w:r>
        <w:rPr>
          <w:b w:val="0"/>
        </w:rPr>
        <w:t xml:space="preserve"> fått samma rätt som mannen att tävla om statens tjänster och ämbeten. Men detta har fört med sig en hel del förskjutningar i </w:t>
      </w:r>
      <w:r>
        <w:rPr>
          <w:b/>
        </w:rPr>
        <w:t>kvinnornas¹</w:t>
      </w:r>
      <w:r>
        <w:rPr>
          <w:b w:val="0"/>
        </w:rPr>
        <w:t xml:space="preserve"> utbildningsförhållanden. </w:t>
      </w:r>
      <w:r>
        <w:rPr>
          <w:b/>
        </w:rPr>
        <w:t>Flickorna²</w:t>
      </w:r>
      <w:r>
        <w:rPr>
          <w:b w:val="0"/>
        </w:rPr>
        <w:t xml:space="preserve"> ha i allt större skaror strömmat till de högre </w:t>
      </w:r>
      <w:r>
        <w:rPr>
          <w:b/>
        </w:rPr>
        <w:t>flickskolorna²</w:t>
      </w:r>
      <w:r>
        <w:rPr>
          <w:b w:val="0"/>
        </w:rPr>
        <w:t xml:space="preserve"> och de ha kommit från alla samhällslager. Den utbildning, som avsåg hemmet närmast eller allenast, har skjutits åt sidan och utbildningen för platsen, sysslan och tjänsten har trätt i stället. Det är klart, att vi fortfarande ha </w:t>
      </w:r>
      <w:r>
        <w:rPr>
          <w:b/>
        </w:rPr>
        <w:t>flickor²</w:t>
      </w:r>
      <w:r>
        <w:rPr>
          <w:b w:val="0"/>
        </w:rPr>
        <w:t xml:space="preserve"> från burgna hem, som söka sig en utbildning uteslutande för hemmet eller en utbildning överhuvud taget. liksom det ju fortfarande finns många </w:t>
      </w:r>
      <w:r>
        <w:rPr>
          <w:b/>
        </w:rPr>
        <w:t>flickor²</w:t>
      </w:r>
      <w:r>
        <w:rPr>
          <w:b w:val="0"/>
        </w:rPr>
        <w:t xml:space="preserve">, som åtnöja sig med normalskolekompetens. Men att tendensen är den, som jag här med största möjliga knapphet har skisserat, framgår av de senare årens siffror. Är 1921 var antalet </w:t>
      </w:r>
      <w:r>
        <w:rPr>
          <w:b/>
        </w:rPr>
        <w:t>flickor²</w:t>
      </w:r>
      <w:r>
        <w:rPr>
          <w:b w:val="0"/>
        </w:rPr>
        <w:t xml:space="preserve">, som gingo ut med normalskolekompetens 1,590; år 1926 voro de 2,079. Vi hade således en ökning av 30 4. Men år 1921 utgick det 841 </w:t>
      </w:r>
      <w:r>
        <w:rPr>
          <w:b/>
        </w:rPr>
        <w:t>flickor²</w:t>
      </w:r>
      <w:r>
        <w:rPr>
          <w:b w:val="0"/>
        </w:rPr>
        <w:t xml:space="preserve"> med realskoleexamen och 324 med studentexamen, och år 1926 hade dessa siffror ökats till respektive 1,289 och 589, d. v. s. en ökning med mer än 60 2.</w:t>
        <w:br/>
        <w:br/>
        <w:t xml:space="preserve">Det var naturligt, att en sådan utveckling skulle föra med sig två starka krav: för det första önskade man ökade utbildningsmöjligheter för </w:t>
      </w:r>
      <w:r>
        <w:rPr>
          <w:b/>
        </w:rPr>
        <w:t>flickorna²</w:t>
      </w:r>
      <w:r>
        <w:rPr>
          <w:b w:val="0"/>
        </w:rPr>
        <w:t xml:space="preserve"> utöver den högre </w:t>
      </w:r>
      <w:r>
        <w:rPr>
          <w:b/>
        </w:rPr>
        <w:t>flickskolan²</w:t>
      </w:r>
      <w:r>
        <w:rPr>
          <w:b w:val="0"/>
        </w:rPr>
        <w:t xml:space="preserve">, eftersom den inte längre räckte, och för det andra ville man ha en billigare utbildning, så att den kunde nås av </w:t>
      </w:r>
      <w:r>
        <w:rPr>
          <w:b/>
        </w:rPr>
        <w:t>flickor²</w:t>
      </w:r>
      <w:r>
        <w:rPr>
          <w:b w:val="0"/>
        </w:rPr>
        <w:t xml:space="preserve"> ur alla samhällslager. I fjol sökte riksdagen gå dessa krav till mötes på det sättet.</w:t>
        <w:br/>
        <w:br/>
        <w:t xml:space="preserve">att man ledde in </w:t>
      </w:r>
      <w:r>
        <w:rPr>
          <w:b/>
        </w:rPr>
        <w:t>flickorna²</w:t>
      </w:r>
      <w:r>
        <w:rPr>
          <w:b w:val="0"/>
        </w:rPr>
        <w:t xml:space="preserve"> i våra gosskolor, och här tangerar jag så den andra vägen, längs vilken jag sökt mig fram.</w:t>
        <w:br/>
        <w:br/>
        <w:t xml:space="preserve">Vi ha sedan mer än 40 år tillbaka en serie skolhygieniska undersökningar av professor Axel Key, som långt ifrån ha fått den betydelse för vårt skolväsende, som de förtjäna. De äro för vidlyftiga för att de här skulle kunna ens i sina huvuddrag angivas, och detta behövs inte heller. Men på en punkt äro de av synnerlig vikt just för den fråga, som här behandlas, och det är punkten om </w:t>
      </w:r>
      <w:r>
        <w:rPr>
          <w:b/>
        </w:rPr>
        <w:t>flickornas²</w:t>
      </w:r>
      <w:r>
        <w:rPr>
          <w:b w:val="0"/>
        </w:rPr>
        <w:t xml:space="preserve"> och gossarnas olika utvecklingsgång. Ty denna går inte parallellt. Tvärtom. Från och med det tolfte året, kan man säga, ila </w:t>
      </w:r>
      <w:r>
        <w:rPr>
          <w:b/>
        </w:rPr>
        <w:t>flickorna²</w:t>
      </w:r>
      <w:r>
        <w:rPr>
          <w:b w:val="0"/>
        </w:rPr>
        <w:t xml:space="preserve"> liksom i förväg. Deras fysiska utveckling är stark och snabb. De genomleva en Organismens revolution, som gör, att de också andligen avlägsna sig långt bort från de jämnåriga gossarna. Men om det är så — och Axel Keys utredningar verka otroligt vederhäftiga, byggda som de äro på ett stort och vidlyftigt material då menar jag, att samskolan på det stadium, som det här gäller, inte är den bästa skolformen. Då är det naturenligare, att </w:t>
      </w:r>
      <w:r>
        <w:rPr>
          <w:b/>
        </w:rPr>
        <w:t>flickorna²</w:t>
      </w:r>
      <w:r>
        <w:rPr>
          <w:b w:val="0"/>
        </w:rPr>
        <w:t xml:space="preserve"> ha sin mellanskola och gossarna sin, även om dessa skolor skulle behöva organiseras olika för att kunna bli lika bra för såväl gossar som </w:t>
      </w:r>
      <w:r>
        <w:rPr>
          <w:b/>
        </w:rPr>
        <w:t>flickor²</w:t>
      </w:r>
      <w:r>
        <w:rPr>
          <w:b w:val="0"/>
        </w:rPr>
        <w:t xml:space="preserve"> under deras olika utvecklingsgång. Det är klart, att nöden har ingen lag, som man säger. Om en </w:t>
      </w:r>
      <w:r>
        <w:rPr>
          <w:b/>
        </w:rPr>
        <w:t>flicka²</w:t>
      </w:r>
      <w:r>
        <w:rPr>
          <w:b w:val="0"/>
        </w:rPr>
        <w:t xml:space="preserve"> står inför de båda alternativen att antingen inte få någon utbildning alls eller också att pressas in i en gosskola, då är valet inte svårt. Och ungdomens anpassningsförmåga är ju så pass stor, att den tillåter att naturen våldföres. Men lämpligt är det inte, och man skall inte låta det ske, för den händelse det inte oundgängligen behöves.</w:t>
        <w:br/>
        <w:br/>
        <w:t xml:space="preserve">Av dessa mina premisser drar jag den slutsatsen, att </w:t>
      </w:r>
      <w:r>
        <w:rPr>
          <w:b/>
        </w:rPr>
        <w:t>flickornas²</w:t>
      </w:r>
      <w:r>
        <w:rPr>
          <w:b w:val="0"/>
        </w:rPr>
        <w:t xml:space="preserve"> mellanskola eller realskola, eller vad vi än vilja kalla den, inte skall stå isolerad i skolsystemet. Den skall ge </w:t>
      </w:r>
      <w:r>
        <w:rPr>
          <w:b/>
        </w:rPr>
        <w:t>flickorna²</w:t>
      </w:r>
      <w:r>
        <w:rPr>
          <w:b w:val="0"/>
        </w:rPr>
        <w:t xml:space="preserve"> allt det, som de behöva, den skall hålla alla de vägar öppna åt alla de håll, som det är en naturlig sak, att mellanskolan eller realskolan bildar en genomgång för. Och de skola således ha en nära anknytning också till gymnasiet.</w:t>
        <w:br/>
        <w:br/>
        <w:t xml:space="preserve">Men emot hela den tankegång, som jag här förfäktar och länge har förfäktat, reser sig det förslag, som nu ligger på kammarens bord, och det kommer en att draga sig till minnes den tid, då striden stod om artskillnaden mellan männens och </w:t>
      </w:r>
      <w:r>
        <w:rPr>
          <w:b/>
        </w:rPr>
        <w:t>kvinnornas¹</w:t>
      </w:r>
      <w:r>
        <w:rPr>
          <w:b w:val="0"/>
        </w:rPr>
        <w:t xml:space="preserve"> huvuduppgifter i samhället. När </w:t>
      </w:r>
      <w:r>
        <w:rPr>
          <w:b/>
        </w:rPr>
        <w:t>kvinnorna¹</w:t>
      </w:r>
      <w:r>
        <w:rPr>
          <w:b w:val="0"/>
        </w:rPr>
        <w:t xml:space="preserve"> första gången sökte sig till de avlönade samhällsplatserna, sade man, att sådana kunde de inte få, därför att de inte hade männens utbildning. När de så begärde att få männens utbildning, då sade man, att detta inte var rätt, därför att deras huvuduppgift i samhället var av en helt annan art. Och när de nu ha fått såväl rätt till utbildning som rätt till platser, nu dyker återigen denna artskillnad upp. Det är inte alls roligt, menar man på sina håll, att se dessa många studentskor. Vi måste ha en ny inriktning, vi måste leda </w:t>
      </w:r>
      <w:r>
        <w:rPr>
          <w:b/>
        </w:rPr>
        <w:t>flickorna²</w:t>
      </w:r>
      <w:r>
        <w:rPr>
          <w:b w:val="0"/>
        </w:rPr>
        <w:t xml:space="preserve"> tillbaka till hemmet och de s. k. praktiska sysselsättningarna. Och så kommer det sig, att när </w:t>
      </w:r>
      <w:r>
        <w:rPr>
          <w:b/>
        </w:rPr>
        <w:t>flickorna²</w:t>
      </w:r>
      <w:r>
        <w:rPr>
          <w:b w:val="0"/>
        </w:rPr>
        <w:t xml:space="preserve"> nu skola få sin egen nya skola, så skall denna skola ställas fullständigt isolerad. Vilja några </w:t>
      </w:r>
      <w:r>
        <w:rPr>
          <w:b/>
        </w:rPr>
        <w:t>flickor²</w:t>
      </w:r>
      <w:r>
        <w:rPr>
          <w:b w:val="0"/>
        </w:rPr>
        <w:t xml:space="preserve"> hålla vägen öppen för sig till en högre utbildning, då skola de pressa sig in i gosskolorna. De skola inte lockas bort från det ursprungligen eftersträvade målet, säga 1927 års sakkunniga. Men vad är det ursprungligen eftersträvade målet? Vem har egentligen stakat ur det? Och hur mycket kan inte hända under en skolgång, som gör, att detta en gång s. k. eftersträvade mål kastas om?</w:t>
        <w:br/>
        <w:br/>
        <w:t xml:space="preserve">Det är i dag nästan på dagen tio år sedan jag här i kammaren rekommenderade den kommunala </w:t>
      </w:r>
      <w:r>
        <w:rPr>
          <w:b/>
        </w:rPr>
        <w:t>flickskolan²</w:t>
      </w:r>
      <w:r>
        <w:rPr>
          <w:b w:val="0"/>
        </w:rPr>
        <w:t xml:space="preserve">. Jag gjorde det med ungefär samma teoretiska motivering som nu, och jag hade dessutom en praktisk anledning, som jag nu också har. Staten har så länge försummat </w:t>
      </w:r>
      <w:r>
        <w:rPr>
          <w:b/>
        </w:rPr>
        <w:t>flickornas²</w:t>
      </w:r>
      <w:r>
        <w:rPr>
          <w:b w:val="0"/>
        </w:rPr>
        <w:t xml:space="preserve"> utbildning — har så länge försummat att ge dem rättvisa, kan man säga, om man vill använda stora ord. Det går inte att i ett enda »huj» springa i fatt det, som man under</w:t>
        <w:br/>
        <w:br/>
        <w:t xml:space="preserve">den långa tiden har försummat. Det kommer att taga tid, innan staten kan växa in ekonomiskt i den statliga </w:t>
      </w:r>
      <w:r>
        <w:rPr>
          <w:b/>
        </w:rPr>
        <w:t>flickundervisningen²</w:t>
      </w:r>
      <w:r>
        <w:rPr>
          <w:b w:val="0"/>
        </w:rPr>
        <w:t>. Jag menade därför då, som jag menar nu, att tiden skulle förkortas och att allting skulle få fortfara, för den händelse stat och kommun halverade kostnaderna.</w:t>
        <w:br/>
        <w:br/>
        <w:t xml:space="preserve">Men trots detta mitt gamla intresse, kan jag inte godtaga den lösning, som här bjudes. Jag tror inte på den föreslagna skolan. Jag tror inte, att det är den skola, som våra </w:t>
      </w:r>
      <w:r>
        <w:rPr>
          <w:b/>
        </w:rPr>
        <w:t>flickor²</w:t>
      </w:r>
      <w:r>
        <w:rPr>
          <w:b w:val="0"/>
        </w:rPr>
        <w:t xml:space="preserve"> behöva. Det förefaller mig, som om det skulle bli en livlös gren på vårt svenska skolträd.</w:t>
        <w:br/>
        <w:br/>
        <w:t>Det är därför, herr talman, som jag ber att få yrka avslag såväl på den punkt, som nu är föredragen, som på Kungl. Maj:ts proposition i dess helhet.</w:t>
      </w:r>
    </w:p>
    <w:p>
      <w:pPr>
        <w:pStyle w:val="Heading2"/>
      </w:pPr>
      <w:r>
        <w:t>2. Olof Bergqvist (Högerns riksdagsgrupp, man)</w:t>
      </w:r>
    </w:p>
    <w:p>
      <w:r>
        <w:rPr>
          <w:b w:val="0"/>
        </w:rPr>
        <w:t xml:space="preserve">Herr talman! Riksdagen 1927 skrev till Kungl. Maj:t och begärde utredning och förslag angående kommunala </w:t>
      </w:r>
      <w:r>
        <w:rPr>
          <w:b/>
        </w:rPr>
        <w:t>flickskolor²</w:t>
      </w:r>
      <w:r>
        <w:rPr>
          <w:b w:val="0"/>
        </w:rPr>
        <w:t xml:space="preserve"> till 1928 års riksdag. Detta har också den föregående ärade talaren berört. Han sade, att riksdagen gav order, huru denna skrivelse rätteligen borde effektueras.</w:t>
        <w:br/>
        <w:br/>
        <w:t xml:space="preserve">Ser man då på vad riksdagen själv har sagt om detta, så finner man, att den först framhållit, att </w:t>
      </w:r>
      <w:r>
        <w:rPr>
          <w:b/>
        </w:rPr>
        <w:t>flickornas²</w:t>
      </w:r>
      <w:r>
        <w:rPr>
          <w:b w:val="0"/>
        </w:rPr>
        <w:t xml:space="preserve"> undervisning i större utsträckning än hittills kan ske i samskolor, men vidare att vid sidan därav lära behövas särskilda skolor för </w:t>
      </w:r>
      <w:r>
        <w:rPr>
          <w:b/>
        </w:rPr>
        <w:t>kvinnlig¹</w:t>
      </w:r>
      <w:r>
        <w:rPr>
          <w:b w:val="0"/>
        </w:rPr>
        <w:t xml:space="preserve"> undervisning, och den ger detta sitt uttalande följande form: »Vid sidan av de studiemål, som realskoloch studentexamina representera. komma säkerligen för </w:t>
      </w:r>
      <w:r>
        <w:rPr>
          <w:b/>
        </w:rPr>
        <w:t>flickornas²</w:t>
      </w:r>
      <w:r>
        <w:rPr>
          <w:b w:val="0"/>
        </w:rPr>
        <w:t xml:space="preserve"> vidkommande även för framtiden att fortbestå de mera allmänna bildningsmål, som i vårt land av ålder företrätts av de högre </w:t>
      </w:r>
      <w:r>
        <w:rPr>
          <w:b/>
        </w:rPr>
        <w:t>flickskolorna²</w:t>
      </w:r>
      <w:r>
        <w:rPr>
          <w:b w:val="0"/>
        </w:rPr>
        <w:t>.»</w:t>
        <w:br/>
        <w:br/>
        <w:t xml:space="preserve">Riksdagen har alltså förutsatt, att den kommunala </w:t>
      </w:r>
      <w:r>
        <w:rPr>
          <w:b/>
        </w:rPr>
        <w:t>flickskolan²</w:t>
      </w:r>
      <w:r>
        <w:rPr>
          <w:b w:val="0"/>
        </w:rPr>
        <w:t xml:space="preserve"> bör organiseras 1 nära anslutning till de nuvarande högre </w:t>
      </w:r>
      <w:r>
        <w:rPr>
          <w:b/>
        </w:rPr>
        <w:t>flickskolorna²</w:t>
      </w:r>
      <w:r>
        <w:rPr>
          <w:b w:val="0"/>
        </w:rPr>
        <w:t xml:space="preserve">, och detta är utan tvivel en sund grundsats. All strävan att uniformera undervisningen för gossar och </w:t>
      </w:r>
      <w:r>
        <w:rPr>
          <w:b/>
        </w:rPr>
        <w:t>flickor²</w:t>
      </w:r>
      <w:r>
        <w:rPr>
          <w:b w:val="0"/>
        </w:rPr>
        <w:t xml:space="preserve"> innebär ett ödesdigert underskattande av de olika anlag. naturen själv nedlagt hos könen, och av de huvudsakligen olika uppgifter, de ha i samhället. Man skall icke uppfostra männen till </w:t>
      </w:r>
      <w:r>
        <w:rPr>
          <w:b/>
        </w:rPr>
        <w:t>kvinnor¹</w:t>
      </w:r>
      <w:r>
        <w:rPr>
          <w:b w:val="0"/>
        </w:rPr>
        <w:t xml:space="preserve"> och icke heller </w:t>
      </w:r>
      <w:r>
        <w:rPr>
          <w:b/>
        </w:rPr>
        <w:t>kvinnorna¹</w:t>
      </w:r>
      <w:r>
        <w:rPr>
          <w:b w:val="0"/>
        </w:rPr>
        <w:t xml:space="preserve"> till män. Vartdera könet bör i avseende å sin uppfostran behandlas efter sin egen art. Det, som är gemensamt, må vara gemensamt. Den första undervisningen torde utan skada och olägenhet kunna ske gemensamt. Därav ha vi ju lång erfarenhet. Men man skall icke på konstlad väg söka upphäva åtskillnaderna emellan den manliga och den </w:t>
      </w:r>
      <w:r>
        <w:rPr>
          <w:b/>
        </w:rPr>
        <w:t>kvinnliga¹</w:t>
      </w:r>
      <w:r>
        <w:rPr>
          <w:b w:val="0"/>
        </w:rPr>
        <w:t xml:space="preserve"> ungdomen, ty detta hämnar sig utan tvivel i längden.</w:t>
        <w:br/>
        <w:br/>
        <w:t xml:space="preserve">Nu har Kungl. Maj:t för att effektuera riksdagens order framlagt ett förslag till organisation av kommunala </w:t>
      </w:r>
      <w:r>
        <w:rPr>
          <w:b/>
        </w:rPr>
        <w:t>flickskolor²</w:t>
      </w:r>
      <w:r>
        <w:rPr>
          <w:b w:val="0"/>
        </w:rPr>
        <w:t xml:space="preserve">, och såvitt jag kan finna vilar det på sunda grundsatser och ansluter sig till det historiskt givna och beprövade. Förslaget tar hänsyn till anlagen hos den </w:t>
      </w:r>
      <w:r>
        <w:rPr>
          <w:b/>
        </w:rPr>
        <w:t>kvinnliga¹</w:t>
      </w:r>
      <w:r>
        <w:rPr>
          <w:b w:val="0"/>
        </w:rPr>
        <w:t xml:space="preserve"> ungdomen och till dess blivande uppgifter i samhället.</w:t>
        <w:br/>
        <w:br/>
        <w:t>Jag kan inte heller finna, att den kritik, som utövats mot förslaget, vare sig i reservationen eller av den föregående ärade talaren, vilar på någon bärande grund. Om jag skulle något följa vad herr Olsson har sagt. så anser jag mig kunna tillbakavisa de flesta av de invändningar, han har gjort. Jag behöver ju inte upptaga hans vidräkning med statsrådet Almkvist, ty den saken torde denne i sinom tid komma att sköta själv, utan jag upptar invändningarna endast för så vitt de innebära positivt underkännande av det kungl. förslaget. sådant det här föreligger.</w:t>
        <w:br/>
        <w:br/>
        <w:t>Herr Olsson berörde först och främst anknytningen till folkskolan. Vad han därvid yttrade om statsrådet, att denne trampat sig själv på fötterna, är en sak, som jag inte behöver yttra mig om. Att bottenskolan i fjol, som herr Olsson sade, stod utan vank och lyte, men i år inte duger, ja, det är en sak. som kanske kan vara förklarlig även från statsrådet Almkvists sida. Herr Olsson vet ju, att det, som är sanning i Jena, är bara skämt i Heidelberg.</w:t>
        <w:br/>
        <w:br/>
        <w:t xml:space="preserve">Man kan i anslutning till detta bon mot säga, att det, som var sanning i fjol inom skolutskottet, har inte samma anspråk på att vara sanning i år, sedan man fått en viss erfarenhet av vad den då genomförda skolreformen hade att bjuda vårt folk. Man ser ju ideligen notiser i tidningarna, hur stora sSvårigheter man har att få elever i de fyraåriga realskolorna. Detta måste väl bero på att dessa skolor icke äro lämpliga för vårt folk i stort sett. Det vore inte lyckligt, om för alla våra högre skolor anknytningen till folkskolan uteslutande skulle hänföra sig till sjätte klassen. Jag är alldeles övertygad om att när med avseende å de kommunala </w:t>
      </w:r>
      <w:r>
        <w:rPr>
          <w:b/>
        </w:rPr>
        <w:t>flickskolorna²</w:t>
      </w:r>
      <w:r>
        <w:rPr>
          <w:b w:val="0"/>
        </w:rPr>
        <w:t xml:space="preserve"> den grundsatsen infördes, att anslutningen till fjärde klassen i folkskolan skall vara det primära, om jag så får säga, och att anslutning till sjätte klassen skall intaga en mera sekundär ställning, så är detta fullkomligt riktigt.</w:t>
        <w:br/>
        <w:br/>
        <w:t>Nu ansåg emellertid herr Olsson, att den skola, som här är skisserad och föreslagen, tycks taga för lång tid i anspråk. Han anförde, att den bildningsgrad, som ungefär motsvarar realskolexamen, icke kan uppnås med 6 4 4 läsår, såsom i realskolan, utan det behöves 6 + 6 läsår.</w:t>
        <w:br/>
        <w:br/>
        <w:t xml:space="preserve">Man skall inte utgå ifrån att alldeles jämställa de kommunala </w:t>
      </w:r>
      <w:r>
        <w:rPr>
          <w:b/>
        </w:rPr>
        <w:t>flickskolorna²</w:t>
      </w:r>
      <w:r>
        <w:rPr>
          <w:b w:val="0"/>
        </w:rPr>
        <w:t xml:space="preserve"> med realskolan, och att likställa ett avgångsbetyg från en kommunal </w:t>
      </w:r>
      <w:r>
        <w:rPr>
          <w:b/>
        </w:rPr>
        <w:t>flickskola²</w:t>
      </w:r>
      <w:r>
        <w:rPr>
          <w:b w:val="0"/>
        </w:rPr>
        <w:t xml:space="preserve"> med ett realskolebetyg. Detta är inte meningen. Den kommunala </w:t>
      </w:r>
      <w:r>
        <w:rPr>
          <w:b/>
        </w:rPr>
        <w:t>flickskolan²</w:t>
      </w:r>
      <w:r>
        <w:rPr>
          <w:b w:val="0"/>
        </w:rPr>
        <w:t xml:space="preserve"> måste stå ett trappsteg högre än realskolan. Det är en avslutande skola, där </w:t>
      </w:r>
      <w:r>
        <w:rPr>
          <w:b/>
        </w:rPr>
        <w:t>kvinnan¹</w:t>
      </w:r>
      <w:r>
        <w:rPr>
          <w:b w:val="0"/>
        </w:rPr>
        <w:t xml:space="preserve"> får mottaga sin huvudsakliga bildning, och det är ju givet, att detta kräver längre tid än när man inriktar sig på att avlägga en examen, som visserligen också är en avslutningsexamen, men som endast är en examen av lägre grad i förhållande till den högre, vilken utgöres av studentexamen.</w:t>
        <w:br/>
        <w:br/>
        <w:t xml:space="preserve">Jag anser därför, att man icke kan med rätta invända, att det har varit oriktigt av statsrådet att göra den kommunala </w:t>
      </w:r>
      <w:r>
        <w:rPr>
          <w:b/>
        </w:rPr>
        <w:t>flickskolekurs²</w:t>
      </w:r>
      <w:r>
        <w:rPr>
          <w:b w:val="0"/>
        </w:rPr>
        <w:t xml:space="preserve">, som ansluter sig till sjätte klassen, 6-årig. Denna tid kräves, för att den </w:t>
      </w:r>
      <w:r>
        <w:rPr>
          <w:b/>
        </w:rPr>
        <w:t>kvinnliga¹</w:t>
      </w:r>
      <w:r>
        <w:rPr>
          <w:b w:val="0"/>
        </w:rPr>
        <w:t xml:space="preserve"> ungdomen verkligen skall få en grundlig och god utbildning.</w:t>
        <w:br/>
        <w:br/>
        <w:t>Nu säger herr Olsson vidare, att man kan lura till ett slag, och han tillade, såvitt jag hörde rätt, att den nu föreliggande propositionen är en enda lång snarkning. Ja, herr Olsson, jag undrar, om det är bättre, att man slumrar permanent och aldrig vaknar, än att man möjligen lurar till någon gång och så vaknar igen, och vem vet, om det icke var i fjol som vederbörande lurade till ett slag och om inte också utskottet då snarkade betänkligt? Men nu har statsrådet åter igen vaknat upp och sett, att det var på tok! Nå, jag vill inte precis yttra någon bestämd mening om denna slummerhistoria, långt därifrån, men jag anser, att den ena tolkningen är fullkomligt lika berättigad som den andra.</w:t>
        <w:br/>
        <w:br/>
        <w:t xml:space="preserve">Emellertid gjorde nu herr Olsson denna fråga: är det ett gott förslag, eller är det icke det? Och hur ser denna skola ut? Herr Olsson skisserade skolan, och det gjorde han i huvudsak alldeles riktigt, så att jag icke behöver gå igenom framställningen än en gång. Men det var dock ett och annat, som jag inte kan fullt underskriva. Beträffande anknytningen till gymnasiet hade statsrådet talat något om att målsmännen för den högre </w:t>
      </w:r>
      <w:r>
        <w:rPr>
          <w:b/>
        </w:rPr>
        <w:t>flickskolan²</w:t>
      </w:r>
      <w:r>
        <w:rPr>
          <w:b w:val="0"/>
        </w:rPr>
        <w:t xml:space="preserve"> kunde ha anspråk på att denna skola finge arbeta efter sin egen art och inte lämpas efter undervisningens anordning i gymnasierna. Och då frågade herr Olsson: vilka äro dessa målsmän? Vad är det för personer, som äro målsmän för den kommunala </w:t>
      </w:r>
      <w:r>
        <w:rPr>
          <w:b/>
        </w:rPr>
        <w:t>flickskolan²</w:t>
      </w:r>
      <w:r>
        <w:rPr>
          <w:b w:val="0"/>
        </w:rPr>
        <w:t xml:space="preserve">? Ja, det är kanske inte så lätt att ge svar på den frågan, men det är i alla fall lika lätt som att ge svar på frågan om vem som är målsman för gymnasierna och vem som är målsman för realskolorna. Det finns folk, som har intresse för den kommunala </w:t>
      </w:r>
      <w:r>
        <w:rPr>
          <w:b/>
        </w:rPr>
        <w:t>flickskolan²</w:t>
      </w:r>
      <w:r>
        <w:rPr>
          <w:b w:val="0"/>
        </w:rPr>
        <w:t>. föräldrar och andra, de kunna ju kallas målsmän för denna art av skola, liksom de, som ha sina barn i gymnasiet och realskolan, kunna kailas målsmän för den skolan. Jag tror inte, att man bör uppställa någon sådan fråga. Jag anser, att det är</w:t>
        <w:br/>
        <w:br/>
        <w:t>fullständigt berättigat att tala om målsmän för den ena eller andra skolformen, även om man inte kan peka på dem bestämt och säga: de och de grupperna är det. som äro målsmän för det ena eller det andra.</w:t>
        <w:br/>
        <w:br/>
        <w:t xml:space="preserve">Nu finns det faktiskt folk, som anser, att den kommunala </w:t>
      </w:r>
      <w:r>
        <w:rPr>
          <w:b/>
        </w:rPr>
        <w:t>flickskolan²</w:t>
      </w:r>
      <w:r>
        <w:rPr>
          <w:b w:val="0"/>
        </w:rPr>
        <w:t xml:space="preserve"> bör organiseras såsom en självständig skola, som inte behöver rätta sin undervisning och anordna sina undervisningsplaner efter någon annan skola; och även de böra väl få komma till tals.</w:t>
        <w:br/>
        <w:br/>
        <w:t>Herr Olsson vände sig emot vad han kallade för denna skolas isolering i vårt skolsystem. Huru är det därmed? För det första är den inte isolerad nedåt, ty den anknyter direkt till folkskolan; men uppåt, så menade herr Olsson, är den fullständigt isolerad. Och han framhöll, att de myndigheter, som blivit hörda, ha varnat för denna isolering. Men det var en sak, som herr Olsson fullständigt förbisåg eller åtminstone icke alls gav någon antydning om, och det var, att de myndigheter, som herr Olsson nämnde, icke ha yttrat sig över Kungl. Maj:ts utan över de sakkunnigas förslag. Det är en väsentlig skillnad emellan de sakkunnigas förslag och Kungl. Maj:ts förslag. De sakkunniga ha icke tänkt sig någon som helst anknytning till gymnasiet. De ha endast i en sats gjort en antydning om att ifall ett nödtvång skulle inträda. några anordningar skulle kunna göras, men i stort sett ha de ansett, att denna skola skall vara en skola för sig utan någon anordning för övergång. Kungl. Maj:t återigen har framställt ett förslag, där det visserligen icke blivit anordnad någon generell övergång, men där möjlighet till en individuell sådan beredes eleverna.</w:t>
        <w:br/>
        <w:br/>
        <w:t>Sålunda kunna fjärde klassen i den sexåriga linjen och femte klassen i den sjuåriga linjen bereda eleverna sådana förkunskaper, att de kunna gå in i första ringen av ett fyrårigt gymnasium. Och samma möjlighet kommer att beredas elever ifrån femte resp. sjätte klasserna beträffande övergång till första ringen i ett treårigt gymnasium och detta icke genom privat läsning, utan genom anordningar inom skolan, under rektors ledning och genom skolans försorg. Den invändning, som myndigheterna kunde göra emot de sakkunnigas förslag, är alltså icke giltig gentemot Kungl. Maj:ts förslag.</w:t>
        <w:br/>
        <w:br/>
        <w:t xml:space="preserve">Sedan var det en annan sak. som kanske behöver en smula belysas. Herr Olsson sökte skrämma kammaren med att det inte skulle bli möjligt i vissa fall för elever från folkskolans sjätte klass att komma in i den kommunala </w:t>
      </w:r>
      <w:r>
        <w:rPr>
          <w:b/>
        </w:rPr>
        <w:t>flickskolan²</w:t>
      </w:r>
      <w:r>
        <w:rPr>
          <w:b w:val="0"/>
        </w:rPr>
        <w:t xml:space="preserve">. Herr Olsson tog ett exempel och sade, att om det tages in 25 elever i den första klassen av den sjuåriga kommunala </w:t>
      </w:r>
      <w:r>
        <w:rPr>
          <w:b/>
        </w:rPr>
        <w:t>flickskolan²</w:t>
      </w:r>
      <w:r>
        <w:rPr>
          <w:b w:val="0"/>
        </w:rPr>
        <w:t>, så kommer det inte att i andra klassen finnas rum för mer än 5 stycken ifrån folkskolans sjätte klass, och skulle det ha gått in 30 stycken i första klassen, så skulle det inte bli rum för en enda ifrån sjätte klassen i folkskolan.</w:t>
        <w:br/>
        <w:br/>
        <w:t>Detta är ett skrämskott, som man inte bör komma med, och herr Olsson märkte också själv, att det var litet för djärvt, och därför gav han till sist en antydan om att parallellklasser kunde inrättas. Ja, man måste komma ihåg just detta, att parallellklasser kunna inrättas och böra inrättas, där elevantalet överstiger 30. Staten bidrager ju med 2,800 kronor till varje sådan nyinrättad parallellavdelning, och dessutom ger den lönebidrag till lärarna. Därför är det alldeles opåkallat att söka göra gällande, att vägen är stängd och blir stängd i många fall för elever från den sjätte folkskoleklassen.</w:t>
        <w:br/>
        <w:br/>
        <w:t xml:space="preserve">Slutligen uttalade herr Olsson en tanke, som jag ber att få livligt instämma i. Han framhöll, att pojkarnas och </w:t>
      </w:r>
      <w:r>
        <w:rPr>
          <w:b/>
        </w:rPr>
        <w:t>flickornas²</w:t>
      </w:r>
      <w:r>
        <w:rPr>
          <w:b w:val="0"/>
        </w:rPr>
        <w:t xml:space="preserve"> utvecklingsgång är mycket olika. och han åberopade därvid en undersökning, som har skett. Han sade sig vara övertygad om att samskolorna icke äro den bästa skolformen. Jag ger honom innerligt rätt i detta yttrande. Det sammanfaller fullständigt med min uppfattning. Han sade, att pojkarna böra ha sin skola, och </w:t>
      </w:r>
      <w:r>
        <w:rPr>
          <w:b/>
        </w:rPr>
        <w:t>flickorna²</w:t>
      </w:r>
      <w:r>
        <w:rPr>
          <w:b w:val="0"/>
        </w:rPr>
        <w:t xml:space="preserve"> böra ha sin. Mycket riktigt. Men den slutsats, herr Olsson drog av detta, var inte den.</w:t>
        <w:br/>
        <w:br/>
        <w:t>som bort ligga närmast till hands, ty hade herr Olsson riktigt tänkt efter,</w:t>
        <w:br/>
        <w:br/>
        <w:t>statsbidrag till så hade han bort komma till den slutsatsen, att eftersom samskolorna utgöra</w:t>
        <w:br/>
        <w:br/>
        <w:t xml:space="preserve">en mindervärdig skolform, så hade han handlat obetänksamt, när han i fjol var med om att skapa en sådan mängd tillfällen till samundervisning för gossar och </w:t>
      </w:r>
      <w:r>
        <w:rPr>
          <w:b/>
        </w:rPr>
        <w:t>flickor²</w:t>
      </w:r>
      <w:r>
        <w:rPr>
          <w:b w:val="0"/>
        </w:rPr>
        <w:t xml:space="preserve">. Och det är just detta, att så skedde, som gör, att man nu kan hålla på att den kommunala </w:t>
      </w:r>
      <w:r>
        <w:rPr>
          <w:b/>
        </w:rPr>
        <w:t>flickskolan²</w:t>
      </w:r>
      <w:r>
        <w:rPr>
          <w:b w:val="0"/>
        </w:rPr>
        <w:t xml:space="preserve"> bör ha sin särskilda karaktär. Den bör icke vara någon preparandskola för gymnasiet, ty genom skolutskottets förslag och riksdagens beslut i fjol öppnades så många möjligheter för </w:t>
      </w:r>
      <w:r>
        <w:rPr>
          <w:b/>
        </w:rPr>
        <w:t>flickorna²</w:t>
      </w:r>
      <w:r>
        <w:rPr>
          <w:b w:val="0"/>
        </w:rPr>
        <w:t xml:space="preserve"> till att få samma undervisning som gossarna, att det bör räcka mer än nog. Jag tycker, att denna slutsats ligger närmare till hands och är naturligare att draga.</w:t>
        <w:br/>
        <w:br/>
        <w:t xml:space="preserve">Det förefaller mig, som om den nu föreslagna </w:t>
      </w:r>
      <w:r>
        <w:rPr>
          <w:b/>
        </w:rPr>
        <w:t>flickskolereformen²</w:t>
      </w:r>
      <w:r>
        <w:rPr>
          <w:b w:val="0"/>
        </w:rPr>
        <w:t xml:space="preserve"> vore en ren och nödvändig konsekvens av fjolårets skolorganisation.</w:t>
        <w:br/>
        <w:br/>
        <w:t>Jag skall inte nu upptaga tiden längre, men jag ber att eventuellt få återkomma vid följande punkter i utlåtandet. Nu inskränker jag mig till att yrka bifall till utskottets hemställan i den föredragna punkten.</w:t>
      </w:r>
    </w:p>
    <w:p>
      <w:pPr>
        <w:pStyle w:val="Heading2"/>
      </w:pPr>
      <w:r>
        <w:t>3. Wilhelm Björck (Socialdemokraterna, man)</w:t>
      </w:r>
    </w:p>
    <w:p>
      <w:r>
        <w:rPr>
          <w:b w:val="0"/>
        </w:rPr>
        <w:t>' Herr talman! Det är onekligen en ganska enastående situation, som vi i dag befinna oss i. Den är egendomlig ur många synpunkter — icke bara på det sätt, som statsutskottsavdelningens värderade ordförande nyss här formulerade så, att sanningens relativitet är så oerhört stor, att sanningen och dess motsats i ett och samma spörsmål växlar från år till år.</w:t>
        <w:br/>
        <w:br/>
        <w:t xml:space="preserve">När vi för något mer än ett år sedan hörde regeringen deklarera, först herr statsrådet och chefen för ecklesiastikdepartementet och sedan hans excellens herr statsministern, så förnams det, som redan herr Olof Olsson har berört, icke någon dissonans mellan skolutskottet och regeringsmakten. Av herr ecklesiastikministern underströks till och med den ståndpunkt, som utskottet intagit i fråga om den kommunala </w:t>
      </w:r>
      <w:r>
        <w:rPr>
          <w:b/>
        </w:rPr>
        <w:t>flickskolans²</w:t>
      </w:r>
      <w:r>
        <w:rPr>
          <w:b w:val="0"/>
        </w:rPr>
        <w:t xml:space="preserve"> organisation. Den jämfördes direkt med den anordning, som i propositionen var föreslagen, men som utskottet icke hade biträtt, och identifierades till mål och syften med den av utskottet icke godtagna anordningen. Karakteristiskt nog förekom icke ett ord till reservation, varken mot bildningsmålet, mot organisationen, mot anknytningen eller någonting annat.</w:t>
        <w:br/>
        <w:br/>
        <w:t>Men i år är läget ett helt annat. Vandringen försiggår, kan man säga, i en annan värld. Vad som i fjol var riktigt och bra har i år blivit höjden av oförnuft, och vad som i fjol var oacceptabelt upphöjes i år till det enda rätta. Vem som är ledare och vilka som äro ledda, det problemet skall jag nu icke taga upp till närmare belysning. Jag konstaterar endast vad som i yttre måtto är synligt: att standaret, kring vilket regeringen fylkat sig, nu har en annan inskription än i fjol, och att också den procession, som vandrar bakom standaret, har en väsentligt annan sammansättning än för elt år sedan.</w:t>
        <w:br/>
        <w:br/>
        <w:t>Men man föranledes också till en annan reflexion. TI fjolårets debatter ansattes utskottet och regeringen av närgångna frågor från den dåvarande oppositionen rörande de ekonomiska förhållandena, och man efterlyste mycket energiskt kostnadsberäkningarna.</w:t>
      </w:r>
    </w:p>
    <w:p>
      <w:pPr>
        <w:pStyle w:val="Heading2"/>
      </w:pPr>
      <w:r>
        <w:t>4. Ivar Englund (Socialdemokraterna, man)</w:t>
      </w:r>
    </w:p>
    <w:p>
      <w:r>
        <w:rPr>
          <w:b w:val="0"/>
        </w:rPr>
        <w:t>»Frånvaron eller svagheten av den statliga finansutredningen har tidigare anmärkts. Men fullt lika betänklig är saknaden av varje antydan om de ekonomiska konsekvenserna för kommunerna.» Herr Johansson i Fredrikslund formulerade det så: &gt;»Kommunens och de enskildas utgifter i anledning av reformen känner man icke alls, och även statens utgifter äro mycket ofullständigt utredda.»</w:t>
        <w:br/>
        <w:br/>
        <w:t>I årets proposition har kostnadsfrågan avfärdats på några få rader på föl- Jande sätt: »Som de sakkunniga redan anfört, har man nu lika litet som vid de kommunala mellanskolornas tillkomst några hållpunkter för att kunna beräk-</w:t>
        <w:br/>
        <w:br/>
        <w:t>na hur många skolor av nu ifrågasatt organisation som kunna komma att inrättas under de närmaste åren.»</w:t>
        <w:br/>
        <w:br/>
        <w:t>Det är allt! Vi ha emellertid icke försport något missnöje från herr Johansson i Fredrikslund eller hans meningsfränder över det ekonomiska lättsinne, som präglar 1928 års proposition nr 116. I utskottet har man varit hänvisad att kämpa en verkligt hård strid för att överhuvud taget få möjlighet att skaffa fram något material till belysning av den ekonomiska innebörden av detta förslag. Till och med en eljest så fredlig man som avdelningens ordförande, herr Bergqvist, råkade i misshumör över att man på vårt håll djärvdes ifrågasätta behovet av kostnadsberäkningar och närmare belysning av denna fråga. Det var först, det kan jag säga, inför det klara läget, att siffrorna ändå skulle komma på bordet, som man omsider gick med på att utfylla den lakun, som propositionen uppvisade i detta avseende.</w:t>
        <w:br/>
        <w:br/>
        <w:t>Högern har alltså i år ställt sig fullständigt desintresserad av alla hithörande förhållanden. Kontrasten mot i fjol är på denna punkt mer i ögonen fallande än på någon annan. Jag skall om en stund återkomma till dessa spörsmål.</w:t>
        <w:br/>
        <w:br/>
        <w:t xml:space="preserve">Herr Olof Olsson har redan fäst uppmärksamheten på de märkliga antecedentia, som </w:t>
      </w:r>
      <w:r>
        <w:rPr>
          <w:b/>
        </w:rPr>
        <w:t>flickskolefrågan²</w:t>
      </w:r>
      <w:r>
        <w:rPr>
          <w:b w:val="0"/>
        </w:rPr>
        <w:t xml:space="preserve"> har. Han har ställt de förberedande åtgärderna i en närmare belysning, och det är åtskilliga sådana rent formella underligheter, som man har anledning att stanna inför, när man granskar denna proposition.</w:t>
        <w:br/>
        <w:br/>
        <w:t>Det förhöll sig ju så, att för frågans utredning tillkallades tre sakkunniga. men dessa fingo rätt att komplettera sig själva, kan man säga åtminstone fingo de i praktiken denna rätt. Men tvärtemot all kutym hemlighöll man. vilka de tillkallade strösakkunniga varit. Deras namn återfinnas icke i betänkandet; först riksdagsberättelsen lämnade några upplysningar om den saken. Ännu mindre angavs det, vilka meningar dessa strösakkunniga hade uttalat vid sina gästroller inom det förberedande utredningsarbetet. När man sedan studerade propositionen, fann man, att myndigheternas uttalanden vuro mycket bristfälligt återgivna. De avvikande meningarna voro exempelvis fördolda, och statsutskottet och dess avdelning nödgades göra en särskild hänvändelse till departementet för att överhuvud taget få del av dessa aktstycken. I propositionen funnos de ingenstans ordentligt refererade, icke ens omnämnda annat än rent i förbigående i polemiskt syfte.</w:t>
        <w:br/>
        <w:br/>
        <w:t xml:space="preserve">Det är en sida utöver den, som herr Olof Olsson redan låtit strålkastaren lysa över, som det är skäl i att något närmare uppmärksamma, då man går att bedöma den föreslagna </w:t>
      </w:r>
      <w:r>
        <w:rPr>
          <w:b/>
        </w:rPr>
        <w:t>flickskolan²</w:t>
      </w:r>
      <w:r>
        <w:rPr>
          <w:b w:val="0"/>
        </w:rPr>
        <w:t xml:space="preserve">. Det är vad som kallas för linjedifferentieringen. Värnandet om de praktiska utbildningsvägarna var en mycket betydelsefull punkt i 1927 års riksdagsskrivelse, och det var många här, som betraktade riksdagens ställningstagande i denna angelägenhet som alldeles särskilt betydelsefullt. Man väntade givetvis icke, att denna del av utredningen skulle brytas sönder och att den skulle serveras i småportioner, så att de kommunala </w:t>
      </w:r>
      <w:r>
        <w:rPr>
          <w:b/>
        </w:rPr>
        <w:t>flickskolorna²</w:t>
      </w:r>
      <w:r>
        <w:rPr>
          <w:b w:val="0"/>
        </w:rPr>
        <w:t>, om vilkas struktur man för ett år sedan var fullkomligt överens, skulle omedelbart kunna komma med i den stora planläggningen. Nn finner man emellertid, att man valt att följa den gamla metoden att sätta en ny klut på ett gammalt kläde. Man har icke givit sig tid att ordna saken i ett sammanhang, utan man har brutit loss en liten detalj, i avsikt att forcera den igenom.</w:t>
        <w:br/>
        <w:br/>
        <w:t xml:space="preserve">Den framställning, som nyss lämnades av den föregående ärade talaren rörande </w:t>
      </w:r>
      <w:r>
        <w:rPr>
          <w:b/>
        </w:rPr>
        <w:t>flickskolans²</w:t>
      </w:r>
      <w:r>
        <w:rPr>
          <w:b w:val="0"/>
        </w:rPr>
        <w:t xml:space="preserve"> bildningsmål, ger mig anledning att förutskicka vissa korrigerande anmärkningar. Det gjordes sålunda från herr Bergqvists sida gällande, att </w:t>
      </w:r>
      <w:r>
        <w:rPr>
          <w:b/>
        </w:rPr>
        <w:t>flickskolan²</w:t>
      </w:r>
      <w:r>
        <w:rPr>
          <w:b w:val="0"/>
        </w:rPr>
        <w:t xml:space="preserve"> skulle vara ur alla synpunkter överlägsen realskolan. Det är att ställa sanningen på huvudet! </w:t>
      </w:r>
      <w:r>
        <w:rPr>
          <w:b/>
        </w:rPr>
        <w:t>Flickskolan²</w:t>
      </w:r>
      <w:r>
        <w:rPr>
          <w:b w:val="0"/>
        </w:rPr>
        <w:t xml:space="preserve"> är överlägsen realskolan i humaniora, särskilt språk, men klart underlägsen i allt vad naturvetenskap och matematik heter. Här får alltså, när man jämför med realskolan, det ena taga</w:t>
        <w:br/>
        <w:br/>
        <w:t>ut det andra, och bildningsmålet blir i huvudsak överensstämmande med realskoleexamen.</w:t>
        <w:br/>
        <w:br/>
        <w:t xml:space="preserve">Härtill kommer så att </w:t>
      </w:r>
      <w:r>
        <w:rPr>
          <w:b/>
        </w:rPr>
        <w:t>flickskolorna²</w:t>
      </w:r>
      <w:r>
        <w:rPr>
          <w:b w:val="0"/>
        </w:rPr>
        <w:t xml:space="preserve"> tillgodose ytterligare utbildning för hemmen i </w:t>
      </w:r>
      <w:r>
        <w:rPr>
          <w:b/>
        </w:rPr>
        <w:t>kvinnlig¹</w:t>
      </w:r>
      <w:r>
        <w:rPr>
          <w:b w:val="0"/>
        </w:rPr>
        <w:t xml:space="preserve"> slöjd och hushållsgöromål. Nu föreslår propositionen, att man skall spjälka sönder detta dubbla bildningsmål. Man skall dela upp undervisningen på två linjer. De sakkunnigas förslag upptog ett fullständigt virrvarr av linjer, men propositionen har skurit bort en del — det är tydligen den enda bearbetning som sakkunnigebetänkandet undergått i departementet — och där kvarstår en teoretisk linje och en praktisk linje, som skola vara differentierade i de båda högsta klasserna. Anordningen av dessa linjer skall emellertid följa i viss mån gymnasiets lärogång, så till vida att man opererar med kärnämnen och tillvalsämnen, och bland dessa tillvalsämnen befinna sig också: barnavård, trädgårdsskötsel o. s. v.</w:t>
        <w:br/>
        <w:br/>
        <w:t xml:space="preserve">Ser man på hur dessa grundsatser äro tillämpade, framstår det såsom ostridigt, att den teoretiska linjen blir mindre praktisk än den nuvarande </w:t>
      </w:r>
      <w:r>
        <w:rPr>
          <w:b/>
        </w:rPr>
        <w:t>flickskolan²</w:t>
      </w:r>
      <w:r>
        <w:rPr>
          <w:b w:val="0"/>
        </w:rPr>
        <w:t xml:space="preserve">. Den </w:t>
      </w:r>
      <w:r>
        <w:rPr>
          <w:b/>
        </w:rPr>
        <w:t>kvinnliga¹</w:t>
      </w:r>
      <w:r>
        <w:rPr>
          <w:b w:val="0"/>
        </w:rPr>
        <w:t xml:space="preserve"> slöjden exempelvis tillmätes 9 timmar, i bästa fall 12, mot nu 11 å 15; och undervisningen i hushållsgöromål skulle begränsas mot vad för närvarande i flertalet </w:t>
      </w:r>
      <w:r>
        <w:rPr>
          <w:b/>
        </w:rPr>
        <w:t>flickskolor²</w:t>
      </w:r>
      <w:r>
        <w:rPr>
          <w:b w:val="0"/>
        </w:rPr>
        <w:t xml:space="preserve"> är fallet. Häremot skulle jag vilja sätta skolkommissionens förslag till </w:t>
      </w:r>
      <w:r>
        <w:rPr>
          <w:b/>
        </w:rPr>
        <w:t>flickskola²</w:t>
      </w:r>
      <w:r>
        <w:rPr>
          <w:b w:val="0"/>
        </w:rPr>
        <w:t xml:space="preserve">, vilket hade samma längd som propositionens. Denna </w:t>
      </w:r>
      <w:r>
        <w:rPr>
          <w:b/>
        </w:rPr>
        <w:t>flickskola²</w:t>
      </w:r>
      <w:r>
        <w:rPr>
          <w:b w:val="0"/>
        </w:rPr>
        <w:t xml:space="preserve">, vilken utgår från den sexklassiga grundskolan, har samma bildningsmål som den nu föreslagna, men är fri från detta virrvarr av tillvalsämnen. Den hade emellertid tillgodosett för alla </w:t>
      </w:r>
      <w:r>
        <w:rPr>
          <w:b/>
        </w:rPr>
        <w:t>flickor²</w:t>
      </w:r>
      <w:r>
        <w:rPr>
          <w:b w:val="0"/>
        </w:rPr>
        <w:t xml:space="preserve"> hemmets krav på ett väsentligen bättre sätt, med 14 timmar slöjd och 11 timmar hushållsgöromål.</w:t>
        <w:br/>
        <w:br/>
        <w:t xml:space="preserve">Den praktiska linje, som nu bjudes, ger alldeles för litet av teoretisk allmänbildning. Man har icke ens vågat garantera, att de fyra lägsta klasserna skola motsvara realskolans klass 1—3, ty hade man vågat detta, hade man saknat anledning att kräva skolans isolering, en sak som herr Olof Olsson redan så klart belyst. I de båda högsta klasserna är det bara fem teoretiska ämnen som ifrågakomma, och </w:t>
      </w:r>
      <w:r>
        <w:rPr>
          <w:b/>
        </w:rPr>
        <w:t>flickorna²</w:t>
      </w:r>
      <w:r>
        <w:rPr>
          <w:b w:val="0"/>
        </w:rPr>
        <w:t xml:space="preserve"> kunna sedan välja till de mest olikvärdiga ämnen. De kunna få undervisning i barnavård 12 timmar under två läsår, och i trädgårdsskötsel likaledes 12 timmar under två läsår. De bli naturligtvis genom dessa studier icke trädgårdsmästare och icke heller barnsköterskor. Men de bli lika litet allmänbildade i den mening, vari detta uttryck tas i realskolan. De bli — ingenting, i stort sett! Och så stå de där vackert, utan att ha något helt av kunskaper. Det är detta, som de praktiska utbildningsvägarnas vänner med vemod se, därför att det måste komma att bringa i vanrykte detta första försök att fullfölja den av fjolårets riksdag anvisade vägen. Utskottet har uppenbarligen upptäckt detta faktum. Om man är litet hemma i statsutskottets sätt att kläda tankarna i ord, förstår man, att när utskottet tillstyrker »om ock med någon tvekan», så har även majoriteten uppfattat receptet såsom inneslutande en väl magstark medicin. Men man har inskränkt sig till ett stilla »knorr», som så ofta sker, därför att man tydligen haft på känn, att den praktiska linjen ändå skulle vara dödsdömd från början. Man har förmodligen ansett det vara skäligen likgiltigt, om man slår ihjäl den eller inte, ty någon livskraft tilltrodde man den inte i alla fall.</w:t>
        <w:br/>
        <w:br/>
        <w:t>Det är frånvaron av bestämda kompetensförhållanden, som här framför allt är en källa till bekymmer; och när det vinkas med att skolan i alla fall kan vara en lämplig förberedelse för slöjdlärarinnor och hushållslärarinnor, tycks man ha förbisett det förhållandet, att staten beträffande alla sådana tjänster dock uppställer såsom en oeftergivlig fordran, att den teoretiska utbildningen skall fullt ut svara mot realskoleexamen. Och kunna icke de fyra klasserna svara mot tre i realskolan, så kan givetvis genomgången av denna skolform icke på långa vägar mäta sig med realskoleexamen.</w:t>
        <w:br/>
        <w:br/>
        <w:t xml:space="preserve">Man har tydligen här haft så brått, att man icke hunnit överväga vart man vill hän. Och på så sätt kommer den praktiska utbildningsvägen från början i misskredit. En eller annan ung </w:t>
      </w:r>
      <w:r>
        <w:rPr>
          <w:b/>
        </w:rPr>
        <w:t>flicka²</w:t>
      </w:r>
      <w:r>
        <w:rPr>
          <w:b w:val="0"/>
        </w:rPr>
        <w:t xml:space="preserve"> sätter kanske tro till locktonerna — det behövs icke mer än fem för att denna linje skall komma till stånd, om jag minns rätt — och gå fram på den i hast utstakade vägen, men snart nog finna de sig stå i en öken, utan möjlighet att tillgodogöra sig i ekonomiskt avseende den mödosamt förvärvade utbildningen.</w:t>
        <w:br/>
        <w:br/>
        <w:t>Jag går så in på ett annat kapitel i denna proposition, som bär överskriften » Det inre arbetet». Här har departementschefen givetvis sökt anknytning till fjolårets beslut. Men det har icke burit sig bättre än att han här, liksom i fråga om anknytningen, har tappat bort tråden från i fjol. De som uppmärksamt studerat det kapitel, som i fjol var herr statsrådets särskilda skötebarn, ha kanske i minnet, att »koncentration» och »samling i arbetet» utgjorde nycklarna till det inre pedagogiska reformarbetet. Vad möter man nu? Jo, i stället för koncentration och samling ökad splittring med ett par tre nya ämnen: hälsolära som ett självständigt ämne, psykologi och ekonomilära, av vilka det sistnämnda ämnet icke ens förekommer på gymnasiet! Motiveringen för denna anordning återfinnes i några dyrbara ord i propositionen, som det är skäl att rädda undan glömskan: »Man får icke glömma, att en högst betydande del av vårt folks årliga inkomstbelopp i själva verket förvaltas av landets husmödrar.»</w:t>
        <w:br/>
        <w:br/>
        <w:t>Det är icke förvånande, att, när statsutskottet konfronterades med denna luminösa motivering, de allvarliga utskottsanletena krusades av ett stilla leende, och man sporde sig halvhögt litet varstans över bordet: »Jaså, är nu förvaltning detsamma som utbetalning!» Denna dityramb till husmödrarna såsom förvaltare av allt jordiskt gods i detta land har man nödgats tillgripa för att motivera införandet av ett nytt ämne, som eljest icke hör hemma på detta stadium. men som väl kunde ha sin hemortsrätt t. ex. på gymnasiet. De blivande husfäderna, som ändock i allmänhet skola tjäna in alla de inkomstbelopp, som husmödrarna skola »förvalta», ha sålunda icke funnits vara i behov av denna upplysning. Det är icke heller underligt, att det allvarliga statsutskottet funnit »vissa betänkligheter möta» mot departementschefens propos. Längre än till med tvekan god- Send har man alltså, trots all välvilja, icke kunnat sträcka sig ens på denna punkt.</w:t>
        <w:br/>
        <w:br/>
        <w:t xml:space="preserve">Man kan sålunda icke säga, att det talar någon större entusiasm för den nya </w:t>
      </w:r>
      <w:r>
        <w:rPr>
          <w:b/>
        </w:rPr>
        <w:t>flickskolans²</w:t>
      </w:r>
      <w:r>
        <w:rPr>
          <w:b w:val="0"/>
        </w:rPr>
        <w:t xml:space="preserve"> ledande principer ur utskottsmajoritetens utlåtande. Hade prövningsrätten varit fullt fri och obunden, skulle man, av premisserna att döma. snarare ha väntat sig anslutning till det underkännande, som på mycket goda grunder deklarerats i reservationen.</w:t>
        <w:br/>
        <w:br/>
        <w:t xml:space="preserve">De ekonomiska förhållandena ha, som jag redan framhållit, ytterst summariskt avfärdats i propositionen. Det hänvisas visserligen till den kommunala mellanskolan, men den jämförelsen blottar ändå för ett invigt öga en hel del. Herr statsrådet begär nu ett anslag på 50.000 kronor för de kommunala </w:t>
      </w:r>
      <w:r>
        <w:rPr>
          <w:b/>
        </w:rPr>
        <w:t>flickskolorna²</w:t>
      </w:r>
      <w:r>
        <w:rPr>
          <w:b w:val="0"/>
        </w:rPr>
        <w:t>. År 1909 äskades för de kommunala mellanskolorna ett anslag av 10,000 kronor. Nu är det beloppet uppe i två miljoner, förutom dyrtidstillägg!</w:t>
        <w:br/>
        <w:br/>
        <w:t xml:space="preserve">För att i någon mån ge en föreställning om, vad dessa skolor skulle kosta. finnas vissa tablåer intagna i propositionen. Men de äro mycket bristfälliga. det tror jag vi kunna komma överens om litet var; därom har också utskottsmajoriteten fått en viss insikt, efter de utredningar som utskottet sett sig nödsakat att verkställa. Man räknar i alla dessa tabeller, såvitt jag kan förstå. alldeles för lågt både kommunernas och statens utgifter. För staten blir det för lågt därför att man uppställt en godtycklig proportion mellan manliga och </w:t>
      </w:r>
      <w:r>
        <w:rPr>
          <w:b/>
        </w:rPr>
        <w:t>kvinnliga¹</w:t>
      </w:r>
      <w:r>
        <w:rPr>
          <w:b w:val="0"/>
        </w:rPr>
        <w:t xml:space="preserve"> lärare, som ser ut så: åtta </w:t>
      </w:r>
      <w:r>
        <w:rPr>
          <w:b/>
        </w:rPr>
        <w:t>kvinnor¹</w:t>
      </w:r>
      <w:r>
        <w:rPr>
          <w:b w:val="0"/>
        </w:rPr>
        <w:t xml:space="preserve"> — två män. fem </w:t>
      </w:r>
      <w:r>
        <w:rPr>
          <w:b/>
        </w:rPr>
        <w:t>kvinnor¹</w:t>
      </w:r>
      <w:r>
        <w:rPr>
          <w:b w:val="0"/>
        </w:rPr>
        <w:t xml:space="preserve"> — två män, fem </w:t>
      </w:r>
      <w:r>
        <w:rPr>
          <w:b/>
        </w:rPr>
        <w:t>kvinnor¹</w:t>
      </w:r>
      <w:r>
        <w:rPr>
          <w:b w:val="0"/>
        </w:rPr>
        <w:t xml:space="preserve"> — en man. Man har vidare räknat med </w:t>
      </w:r>
      <w:r>
        <w:rPr>
          <w:b/>
        </w:rPr>
        <w:t>kvinnliga¹</w:t>
      </w:r>
      <w:r>
        <w:rPr>
          <w:b w:val="0"/>
        </w:rPr>
        <w:t xml:space="preserve"> rektorer över hela linjen, och man har aldrig räknat med mer än ett och ett halvt ål-</w:t>
        <w:br/>
        <w:br/>
        <w:t>derstillägg, fastän två är den sannolika siffran sedan organisationen kommit 1 gång.</w:t>
        <w:br/>
        <w:br/>
        <w:t xml:space="preserve">När det å andra sidan gäller kommunernas kostnader, har man t. ex. fastställt hyresersättningen på ett sådant sätt, att man räknat med 1,400 kronor såsom ersättning för rektorsbostad med fyra å fem rum och kök och bränsle, 900 kronor för manlig lärare med fyra rum och kök och bränsle samt 800 kronor för </w:t>
      </w:r>
      <w:r>
        <w:rPr>
          <w:b/>
        </w:rPr>
        <w:t>kvinnlig¹</w:t>
      </w:r>
      <w:r>
        <w:rPr>
          <w:b w:val="0"/>
        </w:rPr>
        <w:t xml:space="preserve"> lärare med tre rum och kök och bränsle. 9Skollokalerna har man alldeles lämnat utom linjen — ersättningen för undervisningslokaler och materiel finnes överhuvud taget icke uttryckt i siffror.</w:t>
        <w:br/>
        <w:br/>
        <w:t xml:space="preserve">Utskottet har ju tvungits att taga saken i närmare ögnasikte, med resultat att man även här möter ett litet frågetecken för betyget, i det att utskottet säger sig »i stort sett» ingenting ha att erinra. Ja, nog får man lov att medgiva, att utskottet har sett saken i stort! Det är en annan grad av storslagenhet, som kommer fram vid granskningen av dessa sexsiffriga eller sjusiffriga tal, än när det i vardagslag gäller att pröva anslag från statsutskottets sida. Utskottet har dock åvägabragt större klarhet över dessa ting än Kungl. Maj:t har erbjudit, ja, väsentligen större än Kungl. Maj:t rent av ansåg möjlig. Efter vissa grunder har man kommit fram till, att sannolikheten skulle tala för ett slutligt antal av 36 kommunala </w:t>
      </w:r>
      <w:r>
        <w:rPr>
          <w:b/>
        </w:rPr>
        <w:t>flickskolor²</w:t>
      </w:r>
      <w:r>
        <w:rPr>
          <w:b w:val="0"/>
        </w:rPr>
        <w:t xml:space="preserve">, varvid emellertid förutsatts, att 25 privata fortbestå och 11 sådana försvinna utan kommunal ersättning. Trots att man dock har räknat i underkant, då man icke medtagit någon praktisk linje, då man åtnöjt sig med ett och ett halvt ålderstillägg liksom också med en stark </w:t>
      </w:r>
      <w:r>
        <w:rPr>
          <w:b/>
        </w:rPr>
        <w:t>kvinnomajoritet¹</w:t>
      </w:r>
      <w:r>
        <w:rPr>
          <w:b w:val="0"/>
        </w:rPr>
        <w:t xml:space="preserve"> bland lärare och rektorer, kommer man till en sannolik utgiftsökning på 600,000 kronor i runt tal. Kommunernas utgifter hava ju härvid icke alls berörts.</w:t>
        <w:br/>
        <w:br/>
        <w:t xml:space="preserve">Helt naturligt har detta undersökningsresultat karaktären av en hypotes — speciellt innesluter det ett hypotetiskt moment, där det skulle vara av intresse att få erfara regeringens ställning, nämligen hur förfaras skall med de 11 skolor, som enligt fjolårets riksdagsbeslut icke längre skulle få existera som privatläroverk. Skall man, i stället för dessa skolor, enligt det nu föreliggande förslaget ha rätt att upprätta kommunala </w:t>
      </w:r>
      <w:r>
        <w:rPr>
          <w:b/>
        </w:rPr>
        <w:t>flickskolor²</w:t>
      </w:r>
      <w:r>
        <w:rPr>
          <w:b w:val="0"/>
        </w:rPr>
        <w:t xml:space="preserve">? Är detta fallet, då ha de allmänna läroverken i dessa städer organiserats efter väsentligen andra förutsättningar, än vad som i verkligheten komma att bestå, och de ha utrustats med dubbla linjer alldeles i onödan. Det är självfallet, att ligger den tanken bakom, att kommunala </w:t>
      </w:r>
      <w:r>
        <w:rPr>
          <w:b/>
        </w:rPr>
        <w:t>flickskolor²</w:t>
      </w:r>
      <w:r>
        <w:rPr>
          <w:b w:val="0"/>
        </w:rPr>
        <w:t xml:space="preserve"> skola kunna upprättas även i dessa städer, Ja, då kastas över ända alla kalkyler, som skolutskottet i fjol gjorde upp.</w:t>
        <w:br/>
        <w:br/>
        <w:t xml:space="preserve">Emellertid kan man också inrikta sannolikhetsberäkningarna på annat sätt -— det är ju icke fråga om annat än sannolikhetsberäkningar, det önskar jag betona. Man vill skaffa sig åtminstone en hållpunkt för att kunna bedöma huru pass stora kostnaderna i framtiden komma att bliva. Därvid skulle jag vilja till grund för övervägandena lägga ett uttalande av departementschefen under fjolårets riksdagsdebatt, där det hette, att »om denna typ» — d. v. s. den kommunala </w:t>
      </w:r>
      <w:r>
        <w:rPr>
          <w:b/>
        </w:rPr>
        <w:t>flickskolan²</w:t>
      </w:r>
      <w:r>
        <w:rPr>
          <w:b w:val="0"/>
        </w:rPr>
        <w:t xml:space="preserve"> — »blir väl avvägd samt anpassad till det nutida livets krav, så kommer just denna skola att bli framtidens </w:t>
      </w:r>
      <w:r>
        <w:rPr>
          <w:b/>
        </w:rPr>
        <w:t>flickskola²</w:t>
      </w:r>
      <w:r>
        <w:rPr>
          <w:b w:val="0"/>
        </w:rPr>
        <w:t>».</w:t>
        <w:br/>
        <w:br/>
        <w:t xml:space="preserve">Utgår man från denna optimistiska syn, och har man, som fallet väl ändå är med statsrådet, den uppfattningen, att det nu föreliggande förslaget är »väl avvägt och anpassat till det nutida livets krav», så bör ju inom en nära liggande framtid den privata </w:t>
      </w:r>
      <w:r>
        <w:rPr>
          <w:b/>
        </w:rPr>
        <w:t>flickskolans²</w:t>
      </w:r>
      <w:r>
        <w:rPr>
          <w:b w:val="0"/>
        </w:rPr>
        <w:t xml:space="preserve"> öde vara beseglat. Därmed närma vi oss givetvis den fullständiga kommunaliseringen. Naturligtvis kan man tvista om, när denna punkt är nådd, och likaledes kan man ha delade meningar om hur många kommunala </w:t>
      </w:r>
      <w:r>
        <w:rPr>
          <w:b/>
        </w:rPr>
        <w:t>flickskolor²</w:t>
      </w:r>
      <w:r>
        <w:rPr>
          <w:b w:val="0"/>
        </w:rPr>
        <w:t xml:space="preserve">, som komma att ersätta Stockholms och Göteborgs privata </w:t>
      </w:r>
      <w:r>
        <w:rPr>
          <w:b/>
        </w:rPr>
        <w:t>flickskoleväsen²</w:t>
      </w:r>
      <w:r>
        <w:rPr>
          <w:b w:val="0"/>
        </w:rPr>
        <w:t>. Man får emellertid inte glömma, att mycket starka krafter säkerligen komma att vara i rörelse för att få till stånd så många skolor som möjligt, om inte för annat så av hänsyn till lärarekrafterna,</w:t>
        <w:br/>
        <w:br/>
        <w:t xml:space="preserve">och jag har också den misstanken, att man från skolornas ledning kommer att vara mycket generös, när det gäller att på förmånliga villkor ställa lämpliga lokaler till förfogande åt kommunerna för att underlätta övergången av så många skolor som möjligt. Söker man fixera denna yttersta gräns — en fullständig kommunalisering — så kommer man till en kostnad för de kommunala </w:t>
      </w:r>
      <w:r>
        <w:rPr>
          <w:b/>
        </w:rPr>
        <w:t>flickskolorna²</w:t>
      </w:r>
      <w:r>
        <w:rPr>
          <w:b w:val="0"/>
        </w:rPr>
        <w:t xml:space="preserve"> på mellan 5'/; och 6 miljoner kronor. För kommunerna betyder detta en kostnad på närmare 2 miljoner kronor, men denna siffra är fullkomligt missvisande av det skälet, att inga byggnader äro medräknade — det går utanför linjen — utan allenast kommunernas anslag till lärarelöner och driftkostnader. För närvarande kostar motsvarande undervisningsväsen 3,4 miljoner kronor för staten. Vi få sålunda en merkostnad på drygt 2'/, miljoner kronor. Draga vi ifrån de 11 skolorna, återstår dock en merkostnad av närmare 2 mil- Joner kronor för staten. Denna beräkning har vid granskning inom statsutskottet av den förnämsta expert, som överhuvud taget står till buds, visat sig fullkomligt hållbar under de angivna förutsättningarna. Den skillnad, som byråchefen Göransson kommit till, begränsar sig till några hundra kronor på någon post, och här är ju bara fråga om att åvägabringa mycket approximativa värden.</w:t>
        <w:br/>
        <w:br/>
        <w:t xml:space="preserve">Staten skulle alltså få bereda sig på miljonutgifter för en i intet avseende bättre, men i åtskilliga avseenden sämre skolform, än den, som nu bjudes </w:t>
      </w:r>
      <w:r>
        <w:rPr>
          <w:b/>
        </w:rPr>
        <w:t>flickorna²</w:t>
      </w:r>
      <w:r>
        <w:rPr>
          <w:b w:val="0"/>
        </w:rPr>
        <w:t xml:space="preserve"> i detta land. Om de direktiv och utfästelser, som gåvos i samband med föregående riksdags beslut, hade respekterats, så skulle vi ha kunnat komma ifrån saken med en femårig skola. Den skulle, beträffande det av experterna skisserade sannolikhetsprogrammet av 36 skolor, ha kunnat hållas inom en merkostnad av allenast ungefär 200,000 kronor, varav dock 133,000 kronor skulle komma på folkskolorna i de städer, där en sexårig anknytning skulle upprättas. Räkna vi även i detta alternativ med maximiprogrammet för att få en jämförelse till stånd, så skulle statens kostnader i runt tal gå upp till 4 miljoner kronor och kommunernas i runt tal till 1/, miljon kronor. Den besparing, som statsverket skulle göra genom att anordna skolorna på detta sätt, skulle alltså belöpa sig till ungefär 1.7 miljoner; kommunerna skulle, rent siffermässigt, besparas endast ”/, miljon kronor, men i verkligheten är besparingen väsentligen större, ty de skolhus, som skulle tillhandahållas för dessa femåriga skolor, bleve givetvis avsevärt mindre än de för de sjuåriga skolorna erforderliga.</w:t>
        <w:br/>
        <w:br/>
        <w:t>En regering, som känt sig manad att i livets alla skiften hissa sparsamhetens färger, föreslår "alltså nu riksdagen, att staten och kommunerna skola offra miljoner utan någon nytta. Den saken bör slås fast, den bör kommas ihåg, när det härnäst blir tal om vårt dyra undervisningsväsen. På dessa vägar ha vi reservanter icke kunnat gå fram. Vi ha krävt respekt för riksdagens fattade principbeslut och ha icke velat medverka till att ikläda staten större ekonomiska offer än som förutsattes, när. detta beslut kom till stånd. Högern har ju för övrigt, både i år och tidigare, visat ett synnerligen livligt intresse för att sätta spärr för de automatiska utgiftsstegringarna. Här har erbjudit sig ett utmärkt tillfälle att i handling omsätta principerna genom att låta upprättandet av de nya skolorna bli föremål för riksdagens prövning, en efter en, men det har varit alldeles förgäves, som en liberal och en representant för bondeförbundet ha vädjat till riksdagens sparsamhetsvilja och önskat göra allvar av kravet på spärr mot de automatiska anslagen. Inte ens den blygsamma höjningen av minimifordringarna på en skola från 70 till 84 lärjungar har kunnat påräkna högerns och de frisinnades understöd.</w:t>
        <w:br/>
        <w:br/>
        <w:t>Nu har herr Bergqvist som en motivering för den ändring i hela frågeställningen, som regeringsförslaget innebär, velat hänvisa till de erfarenheter. som föreligga rörande den på sjätte folkskoleklassen vilande fyraklassiga realsko-</w:t>
        <w:br/>
        <w:br/>
        <w:t>lan, och han bygger därvid sitt omdöme på notiser i pressen. Jag hade uppriktigt sagt inte väntat, att herr Bergqvist skulle visa en så ytlig bekantskap med de förhållanden, som han här berört. Naturligtvis kan man diskutera, huruvida regeringen överallt har planlagt övergången på det klokaste sättet, men vi få aldrig glömma, att övergången gjorts mjuk av hänsyn till lärarna. Det hade varit mycket enkelt att inställa alla intagningar under de tre närmaste åren i dessa läroverk, och då skulle vi efter tre år fått en normal tillströmning, men när man skummat undan från den tredje folkskoleklassen i fjol och åren förut, så ligger det i sakens natur, att något större tillopp från den egna staden inte kan väntas åtminstone i år, inte ens nästa år, utan först året därpå.</w:t>
        <w:br/>
        <w:br/>
        <w:t>Emellertid ha tidningarna varit mycket bristfälliga och även ensidiga i sitt reportage. De ha framfört Askersund och Nya elementarskolan, men de ha aktat sig för att bringa i erinran t. ex. Eskilstuna, där antalet sökande till den fyraåriga realskolans första klass uppgick till 26. De ha också undanhållit den intresserade allmänheten, att i Kristinehamn, efter vad jag hörde i går, antalet sökande till den nya realskolans första klass uppgick till 49, och i Lidköping eller någon annan liten västgötastad till 15 eller 16. Det har överhuvud varit ytterst tendentiöst reportage i pressen. Allt som skrivits i skolfrågan har från begynnelsen i hög grad bestämts av de skrivandes egna ståndpunkter i principfrågan. Men när bokslutet skall göras om några år — vi kunna på nyss anförda grunder inte göra det, förrän ytterligare två år ha gått — så tror jag, att de, som ha varit så kvicka att skratta nu, skola få anledning att kasta om de mimiska musklerna en smula.</w:t>
        <w:br/>
        <w:br/>
        <w:t>När man går att kritiskt bedöma det dokument, som utskottsutlåtandet utgör, så bör man inte ensidigt hålla sig till klämmarna, utan man har också skäl att dröja ett ögonblick vid motiveringen. Särskilt har jag behov av att dröja vid en sida, nämligen sid. 18, där jag möter ett i hög grad anmärkningsvärt, för att inte säga uppseendeväckande uttalande. Det är anmärkningsvärt redan ur formell synpunkt, därför att utskottet haft ett behov av att tolka 1927 års beslut, och det är lika anmärkningsvärt med hänsyn till innehållet. Hur man än ser denna sak, lär man inte kunna komma ifrån, att tolkningsförsöket utgör en klar förvanskning av vad som skedde i fjol. Det heter nämligen: » Utskottet har icke kunnat finna, att åt 1927 års riksdags beslut rörande anknytningen till folkskolan bör givas den tolkning, som innefattas i nyssberörda motioner. Fastmer anser utskottet, att i nämnda riksdags beslut inrymmes full likställdhet mellan 4-årig och 6-årtig folkskolekurs såsom grundval för den högre skolan.» — Ja, hade det nu stått de förutvarande läroverken + stället för den högre skolan, så skulle jag i någon mån ha kunnat förstå vad man åsyftade. Man hade då auktoriserat den tolkning, som en av de fördragsslutande parterna sökte vindicera, men icke kunde få formellt inskriven i beslutet i fjol, därför att åsikten inte godtogs av de två övriga parterna. Men när man säger »den högre skolan», måste jag alldeles bestämt reagera, ty den satsen är varken praktiskt eller teoretiskt sanningsenlig. Herr Reuterskiöld förklarade i fjolårets debatt: »Ingen princip erkännes såsom privilegierad, utan att båda anknytningarna erhålla faktiskt lika möjligheter till prövning.» De 54 mellanskolor, som bli realskolor, »kunna icke ingå i den likställighet, som kräves beträffande linjerna i de nuvarande läroverken». — Alltså, icke ens herr Reuterskiöld ville driva den satsen längre än att avse de gamla läroverken — icke de nya läroverken, och icke mellanskolan. — Och vad mellanskolan beträffar, måste ju den nu auktoriserade tolkningen stupa på det ofrånkomliga faktum, att en motion av denna innebörd enligt riksdagens protokoll avslogs av bägge kamrarna. Men likafullt skriver utskottet som jag nyss sagt, och fast anmärkning gjorts, har man icke aktat nödigt att vidtaga rättelse. Det var emellertid av intresse att höra av herr Bergqvist nyss, att han — såvitt jag hörde rätt — för sin del kon-</w:t>
        <w:br/>
        <w:br/>
        <w:t xml:space="preserve">Onsdagen den 30 maj. 2 21 staterade, att någon sådan »likställighet» beträffande de kommunala </w:t>
      </w:r>
      <w:r>
        <w:rPr>
          <w:b/>
        </w:rPr>
        <w:t>flickskolorna²</w:t>
      </w:r>
      <w:r>
        <w:rPr>
          <w:b w:val="0"/>
        </w:rPr>
        <w:t xml:space="preserve"> åsyftades icke, utan beträffande dessa skolor var den sexklassiga anknytningen alldeles bestämt ställd i skymundan. — Ja, så kunna stämningarna växla! Sanningarna växla inte bara mellan det ena året och det andra, utan tydligen även från den ena veckan till den andra, det är nämligen inte mer än en vecka sedan det citerade uttalandet skrevs och försvarades just av herr Bergqvist!</w:t>
        <w:br/>
        <w:br/>
        <w:t>Herr Holmdahl, som ju ändå ganska ingående följde arbetet i skolutskottet i fjol, opponerade den gången mot herr Andersson i Ovanmyra, när denne ville hävda den s. k. likställighetsdogmen. Han yttrade nämligen i andra kammaren, att han ville fästa herr Anderssons uppmärksamhet på att det icke fanns ett ord om detta i utskottets principiella resonemang. »Där fastslås den sexåriga bottenskolan som den enda huvudformen, och man går in för en regel, som ställer denna i en särklass och i en företrädesställning framför den andra bottenskoleformen.» Så läste man den gången utskottsutlåtandet på vederhäftigt håll. I år inte bara läser man på annat sätt, utan man skriver också, att man tidigare läst på annat sätt!</w:t>
        <w:br/>
        <w:br/>
        <w:t>Statsutskottets majoritet är alltså redo att utfärda en auktoritativ tolkning av ett händelseförlopp, som ingen tidigare har kunnat eller velat se på det sätt som nu dekreteras vara det enda rätta, och den kommer, som sagt, i en verkligt skarp relief, då man besinnar, att försöken att åstadkomma dubbel anknytning till kommunala mellanskolan liksom till ett av de nyupprättade, genom ombildning av kommunal mellanskola uppståndna läroverken av riksdagens bägge kamrar avvisats. Det må vara oss förlåtet, om vi reservanter, som inte kunna följa med på den snabba marschen mot ökad klarhet, knyta ett mycket stort intresse till regeringens ställningstagande till denna motivering och särskilt, skulle jag vilja säga, till herr statsministerns ställningstagande. Vi ha nämligen icke glömt, att herr statsministern i fjol med stor styrka hävdade, att »den allmänna bildningsgrund, som lägges genom statens försorg, bör vara en enhetlig folkskola». — »Men när man anslöt sig till den tanken» — så föllo orden — »är det ju klart, att anknytningen mellan de olika stadierna normalt inträffar, där det ena, det grundläggande stadiet slutar och nästa våning börjar.» Och herr statsministern förklarade sig ju tillika vara en klar och bestämd »anhängare till bottenskoletanken i dess gamla mening». Vi nödgas anhålla om tillgift, att vi, trots livligt forskande, icke kunnat finna så särdeles mycket av denna »klara och bestämda» bottenskolepolitik i den nu föreliggande propositionen. Jag trotsar, att någon förmått upptäcka den. Ingen skulle bli överraskad, om en kommande riksdag konstaterade, att den är helt obefintlig.</w:t>
        <w:br/>
        <w:br/>
        <w:t>Säkert är, att när en gång historien om 1927 och 1928 års skolpolitik skall skrivas, så skall det bli mycket lätt att fastslå, att en djup klyfta gapar mellan regeringens ställningstagande det ena året och det andra. Det folkfrisinnade partiet har varit angeläget att inför den allmänna meningen framställa sig som Fridtjuv Bergs verkliga arvtagare inom svensk politik, enkannerligen skolpolitiken. Och ingen kan misstaga sig på att 1927 års ståndpunkt, framför allt i den utformning den erhöll i herr statsministerns uppmärksammade anförande i denna kammare, i varje fall bars upp av samma grundsyn, samma s0ociala patos, som präglade Fridtjuv Bergs hela livsgärning. Men av den andan skönjer man icke ett spår i årets proposition. Ännu 1927 gick man att bygga vidare på den grund, som Fridtjuv Berg under årtionden hade lagt bred och säker, 1928 går man att rasera delar av fjolårsverket. Och inte nog med det! Man raserar väsentligt mera. Man bryter med Fridtjuv Bergs verk, med hela hans idévärld.</w:t>
        <w:br/>
        <w:br/>
        <w:t>Det skulle i sanning vara överraskande, om den nya skolpolitik, vilken nu går till eftervärlden under ecklesiastikministerns signatur, ute i landet skulle</w:t>
      </w:r>
    </w:p>
    <w:p>
      <w:pPr>
        <w:pStyle w:val="Heading2"/>
      </w:pPr>
      <w:r>
        <w:t>5. John Almkvist (Frisinnade folkpartiet, man)</w:t>
      </w:r>
    </w:p>
    <w:p>
      <w:r>
        <w:rPr>
          <w:b w:val="0"/>
        </w:rPr>
        <w:t>Herr talman, mina herrar! Det föreligger tydligen icke så särskilt stort intresse för denna fråga, att döma av den omständigheten, att kammarens platser äro så glest besatta vid behandlingen av densamma. Jag kan måhända därför begränsa mitt anförande och göra det åtskilligt kortare, än jag under andra förhållanden hade tänkt.</w:t>
        <w:br/>
        <w:br/>
        <w:t>Med anledning av den siste ärade talarens långa anförande skall jag be att få för kammaren berätta en liten historia. Det ryktades vid årsskiftet, att vid den remissdebatt, som skulle komma att gå av stapeln, när Kungl. Maj:ts proposition nr 1 skulle överlämnas till vederbörande utskott, skulle här komma att anställas en tentamen, och denna tentamen skulle gälla skolfrågan och omfatta en tid, som var bestämd till åtminstone två timmar. Då detta rykte nådde mig, behövde jag inte alls tvivla på, vem som skulle uppträda som tentator och vem som var avsedd att vid denna tentamen tjänstgöra som den andra parten. Jag infann mig därför till remissdebatten i den fasta förvissningen, att jag skulle komma att underkastas ett mycket starkt och hårt prov. Men mitt ansikte, som i allmänhet lär präglas av en viss förvåning, fick vid detta tillfälle verkligen orsak att uttrycka en sådan, ty den utlovade tentamen, som man ingalunda gjort någon hemlighet av, uteblev. Jag vet inte, varpå det berodde. Kanske var orsaken den, att vederbörande, som tänkt verkställa tentamen, icke släpptes fram. Men nu, vid detta tillfälle, när denna skolfråga skall behandlas, tycks däremot vederbörande ha fått tillfälle att framträda på mångahanda sätt och i mångahanda måtto. Hans stil och hans uppläggning av ämnet röja honom icke blott i den reservation, som är avgiven till skolöverstyrelsens betänkande och som till åtminstone halva sitt innehåll utgör en pamflett mot departementschefen — jag hade visserligen väntat, att även en pamflett skulle komma, men jag hade inte trott, att den skulle få den formen — och Jag återfinner samma stil och uppläggning både i den socialdemokratiska mo- Fe och i den till statsutskottets utlåtande fogade reservationen. Detta om</w:t>
        <w:br/>
        <w:br/>
        <w:t xml:space="preserve">Innan jag övergår till att närmare sysselsätta mig med vad herr Björck här nyss anförde, skall jag yttra några ord om statsutskottets utlåtande med anledning av den kungl. propositionen i denna fråga. Statsutskottet har, som kammarens ärade ledamöter torde ha uppmärksammat, i huvudsak tillstyrkt den kungl. propositionen och endast vidtagit några smärre ändringar i densamma. En av de viktigaste består däri, att under det att Kungl. Maj:t hade föreslagit, att rektor vid kommunal </w:t>
      </w:r>
      <w:r>
        <w:rPr>
          <w:b/>
        </w:rPr>
        <w:t>flickskola²</w:t>
      </w:r>
      <w:r>
        <w:rPr>
          <w:b w:val="0"/>
        </w:rPr>
        <w:t xml:space="preserve"> skulle erhålla ett arvode av 1,200 kronor, har statsutskottet begränsat detta arvode till 1,000 kronor och följakt-</w:t>
        <w:br/>
        <w:br/>
        <w:t xml:space="preserve">ligen satt det till samma belopp som det arvode, vilket utgår till rektor vid kommunal mellanskola. Jag anser nu för min del, att när man föreslagit en skolform, som omfattar sju årsklasser och där elevantalet kan bli minst lika stort som vid kommunala mellanskolor med parallellavdelningar, vilka dock ha blott fyra årsklasser, så var Kungl. Maj:ts förslag i den delen väl motiverat. Statsutskottet har vidare föreslagit, att elevantalet skall begränsas till ett minimum av 12 i stället för av Kungl. Maj:t föreslaget antal av 10 i varje klass, således till 84 i en fullt uppsatt skola mot av Kungl. Maj:t föreslagna 70. Vid framläggandet av detta förslag har Kungl. Maj:t, som funnit det vara angeläget att enligt riksdagens i fjol uttalade önskan såvitt möjligt följa gällande bestämmelser för de kommunala mellanskolorna, också i detta fall ansett lämpligt upptaga den för kommunal mellanskola gällande bestämmelse. Vidare har statsutskottet i Kungl. Maj:ts förslag vidtagit den förändringen, att i en av klämmarna insatts en direkt föreskrift om, att de kommunala </w:t>
      </w:r>
      <w:r>
        <w:rPr>
          <w:b/>
        </w:rPr>
        <w:t>flickskolorna²</w:t>
      </w:r>
      <w:r>
        <w:rPr>
          <w:b w:val="0"/>
        </w:rPr>
        <w:t xml:space="preserve"> skola vara tillgängliga jämväl för elever med hemvist utanför läroverksorten. Detta tillägg må vara berättigat, men Kungl. Maj:t har för sin del ansett det obehövligt, därför att i fråga om andra läroverk förekommer i gällande stadgar ingen dylik bestämmelse, men detta har icke hindrat, att elever även utom läroverksorten utan invändningar mottagits. Slutligen har statsutskottet begränsat antalet ordinarie lärare till minst 6, medan Kungl. Maj:t hade föreslagit minst 7. I det hänseendet ber jag få framhålla, att utskottet säkerligen gjort sig skyldigt till ett litet förbiseende, då det förklarar, att det sannolikt skulle vara tillräckligt vid vissa av skolorna med 6 ordinarie lärare, ty antalet timmar i de teoretiska ämnena utgör 179, och om man räknar med rektor såsom ordinarie lärare och utom honom 6 andra, så kommer man upp till ett sammanlagt timantal för de olika ämnena av 176, och följaktligen har man, även om man anställer 7 ordinarie lärare, en viss marginal att räkna med som skall utfyllas på annat sätt än genom dessa ordinarie lärare. Kungl. Maj:t har alltså ansett, att skäl förelågo för framställningen, i vad den avser anställandet av minst 7 ordinarie lärare. Emellertid kan jag givetvis icke säga, att någon av de nu av mig berörda anmärkningar, som statsutskottet har gjort, är av den beskaffenhet, att jag fördenskull bör ställa mig avvisande eller i något hänseende göra svårigheter gentemot ett antagande av statsutskottets förslag, utan jag ber i stället att få uttala min tillfredsställelse och tacksamhet över att statsutskottet på ett så välvilligt sätt har behandlat denna mycket omstridda och jämväl ganska omfattande proposition. Och härefter tillåter jag mig återgå till de uttalanden, som i debatten blivit gjorda.</w:t>
        <w:br/>
        <w:br/>
        <w:t xml:space="preserve">Man har under diskussionen, som jag icke varit i tillfälle att åhöra, därför att jag befunnit mig i andra kammaren, framställt saken så, som skulle regeringen vid framläggandet av denna proposition ha svikit någon överenskommelse, som skulle ha träffats vid fjolårets riksdag beträffande den framtida organisationen av den kommunala </w:t>
      </w:r>
      <w:r>
        <w:rPr>
          <w:b/>
        </w:rPr>
        <w:t>flickskolan²</w:t>
      </w:r>
      <w:r>
        <w:rPr>
          <w:b w:val="0"/>
        </w:rPr>
        <w:t xml:space="preserve">. Jag vill i det avseendet endast upprepa vad jag tidigare har sagt i andra kammaren vid två olika tillfällen: såvitt jag känner, föreligger ingen annan överenskommelse och utfästelse från regeringens sida i denna fråga än att regeringen lojalt skulle effektuera vad riksdagen i sin skrivelse hemställde om, och för de kommunala </w:t>
      </w:r>
      <w:r>
        <w:rPr>
          <w:b/>
        </w:rPr>
        <w:t>flickskolornas²</w:t>
      </w:r>
      <w:r>
        <w:rPr>
          <w:b w:val="0"/>
        </w:rPr>
        <w:t xml:space="preserve"> vidkommande innebar detta endast, att regeringen, med beaktande av vissa synpunkter, som hade blivit anförda, skulle till 1928 års riksdag framlägga förslag till organisation av de kommunala </w:t>
      </w:r>
      <w:r>
        <w:rPr>
          <w:b/>
        </w:rPr>
        <w:t>flickskolorna²</w:t>
      </w:r>
      <w:r>
        <w:rPr>
          <w:b w:val="0"/>
        </w:rPr>
        <w:t>. Regeringen har fullgjort denna sin uppgift. Om det sätt, varpå uppgiften har fullgjorts, har det uppstått en vidlyftig diskussion. Somliga förklara, att regeringen beträffande anknytningsfrågan har frångått de direktiv, som givits av föregående riksdag. Alndra åter påstå med bestämdhet, att regeringen i det fallet hade full frihet, och särskilt en av denna kammares ledamöter, herr Reuterskiöld, som deltog i</w:t>
        <w:br/>
        <w:br/>
        <w:t xml:space="preserve">formuleringen inom skolutskottet av bland annat den punkt, som berörde den kommunala </w:t>
      </w:r>
      <w:r>
        <w:rPr>
          <w:b/>
        </w:rPr>
        <w:t>flickskolan²</w:t>
      </w:r>
      <w:r>
        <w:rPr>
          <w:b w:val="0"/>
        </w:rPr>
        <w:t>, förklarade redan vid debatten i fjol, att han ansåg, att</w:t>
        <w:br/>
        <w:br/>
        <w:t>från fjärde och sjätte klasserna i folkskolan och alltså tillämpa de anknytningsformer, som riksdagen vid fjolårets riksdag beslöt beträffande de högre allmänna läroverken. Den saken torde emellertid herr Reuterskiöld själv komma att utveckla, då jag vet, att han har begärt ordet.</w:t>
        <w:br/>
        <w:br/>
        <w:t xml:space="preserve">Däremot kan det visserligen vara riktigt, att departementschefen i vissa uttalanden i fjolårets proposition kunde anses ha på visst sätt intagit ståndpunkt i denna fråga, men jag ber att få erinra om vad jag yttrade vid remissdebatten i andra kammaren, då denna proposition, nr 116 vid innevarande års riksdag, skulle remitteras till vederbörande utskott, nämligen att i den mån avvikelser från då gjorda uttalanden av mig ha blivit nu gjorda, så beror det därpå, att jag under utredningens gång har kommit till den fasta och bestämda övertygelsen, att det icke är möjligt, om man vill effektuera riksdagens önskan av i fjol om, att den kommunala </w:t>
      </w:r>
      <w:r>
        <w:rPr>
          <w:b/>
        </w:rPr>
        <w:t>flickskolan²</w:t>
      </w:r>
      <w:r>
        <w:rPr>
          <w:b w:val="0"/>
        </w:rPr>
        <w:t xml:space="preserve"> i sig skall upptaga det väsentligaste av den nuvarande högre </w:t>
      </w:r>
      <w:r>
        <w:rPr>
          <w:b/>
        </w:rPr>
        <w:t>flickskolans²</w:t>
      </w:r>
      <w:r>
        <w:rPr>
          <w:b w:val="0"/>
        </w:rPr>
        <w:t xml:space="preserve"> mål, organisera den nya skolan med endast 5 klasser. Det är alldeles oriktigt, som herr Björck påstår, att en skola med 5 klasser kan i högre grad än en skola med 6 resp. 7 klasser uppfylla samtliga de fordringar, som ställas på en kommunal </w:t>
      </w:r>
      <w:r>
        <w:rPr>
          <w:b/>
        </w:rPr>
        <w:t>flickskola²</w:t>
      </w:r>
      <w:r>
        <w:rPr>
          <w:b w:val="0"/>
        </w:rPr>
        <w:t xml:space="preserve">; d. v. s. å ena sidan föra till det mål, som manifesteras genom realskolexamen, å andra sidan giva de kunskaper och den bildningsståndpunkt, som vinna sitt burskap genom den s. k. normalskolekompetensen. Och herr Björck har själv sörjt för att i det fallet ingen som helst tvekan skall kunna råda, då han i sin reservation till skolöverstyrelsens betänkande uttalar sig på ungefär följande sätt. Man skall anordna en anknytning från den kommunala </w:t>
      </w:r>
      <w:r>
        <w:rPr>
          <w:b/>
        </w:rPr>
        <w:t>flickskolans²</w:t>
      </w:r>
      <w:r>
        <w:rPr>
          <w:b w:val="0"/>
        </w:rPr>
        <w:t xml:space="preserve"> fjärde klass till det fyraåriga gymnasiets första ring, och man skall anordna en annan anknytning från den kommunala </w:t>
      </w:r>
      <w:r>
        <w:rPr>
          <w:b/>
        </w:rPr>
        <w:t>flickskolans²</w:t>
      </w:r>
      <w:r>
        <w:rPr>
          <w:b w:val="0"/>
        </w:rPr>
        <w:t xml:space="preserve"> femte klass och till det treåriga gymnasiets första ring. Vad man vinner därmed? Jo, säger herr Björck, man vinner, att en normalisering av den kommunala </w:t>
      </w:r>
      <w:r>
        <w:rPr>
          <w:b/>
        </w:rPr>
        <w:t>flickskolans²</w:t>
      </w:r>
      <w:r>
        <w:rPr>
          <w:b w:val="0"/>
        </w:rPr>
        <w:t xml:space="preserve"> klasser hän mot korrespondens mellan kurserna i realskolans första och tredje klasser åstadkommes, och beträffande den andra anknytningen, att en normalisering i syfte att åstadkomma korrespondens mellan realskolans första och femte klasser och den kommunala </w:t>
      </w:r>
      <w:r>
        <w:rPr>
          <w:b/>
        </w:rPr>
        <w:t>flickskolans²</w:t>
      </w:r>
      <w:r>
        <w:rPr>
          <w:b w:val="0"/>
        </w:rPr>
        <w:t xml:space="preserve"> första och femte klasser kommer till stånd. Kan man tydligare än på detta sätt ådagalägga vad den innersta avsikten med hela detta förslag om en femklassig högre </w:t>
      </w:r>
      <w:r>
        <w:rPr>
          <w:b/>
        </w:rPr>
        <w:t>flickskola²</w:t>
      </w:r>
      <w:r>
        <w:rPr>
          <w:b w:val="0"/>
        </w:rPr>
        <w:t xml:space="preserve"> är? Det är ju alldeles uppenbart, att om man delar upp </w:t>
      </w:r>
      <w:r>
        <w:rPr>
          <w:b/>
        </w:rPr>
        <w:t>flickskolan²</w:t>
      </w:r>
      <w:r>
        <w:rPr>
          <w:b w:val="0"/>
        </w:rPr>
        <w:t xml:space="preserve"> på detta sätt, så att anknytning skall ske till andra utomstående läroanstalter vid två olika tidpunkter och att skolan dessutom skall såsom eget mål föra fram till s. k. normalskolekompetens, har man i stället för att få en skola, som har ett fast, bestämt, fritt och självständigt mål, fått en famlande och osäker, som icke fyller någon annan uppgift än att vara en kopia av realskolan. Är det, mina herrar, en sådan skola som vi ha behov av? För min del svarar jag ett bestämt nej. Sedan riksdagen i fjol öppnade så gott som varje läroverk för </w:t>
      </w:r>
      <w:r>
        <w:rPr>
          <w:b/>
        </w:rPr>
        <w:t>flickorna²</w:t>
      </w:r>
      <w:r>
        <w:rPr>
          <w:b w:val="0"/>
        </w:rPr>
        <w:t xml:space="preserve">, så att de på den vägen ha möjlighet att nå fram till realskoleoch studentexamina, är det av så mycket större betydelse, att man genom en klok och försiktig organisation av den kommunala </w:t>
      </w:r>
      <w:r>
        <w:rPr>
          <w:b/>
        </w:rPr>
        <w:t>flickskolan²</w:t>
      </w:r>
      <w:r>
        <w:rPr>
          <w:b w:val="0"/>
        </w:rPr>
        <w:t xml:space="preserve"> bibehåller möjligheten att i den upptaga det mål, som av ålder företrätts av den högre </w:t>
      </w:r>
      <w:r>
        <w:rPr>
          <w:b/>
        </w:rPr>
        <w:t>flickskolan²</w:t>
      </w:r>
      <w:r>
        <w:rPr>
          <w:b w:val="0"/>
        </w:rPr>
        <w:t xml:space="preserve"> och som praktiskt taget väl enstämmigt erkännes som något värdefullt, som man icke onödigt bör avhända sig. Men, invänder herr Björck och andra, det har visat sig nödvändigt, att </w:t>
      </w:r>
      <w:r>
        <w:rPr>
          <w:b/>
        </w:rPr>
        <w:t>flickorna²</w:t>
      </w:r>
      <w:r>
        <w:rPr>
          <w:b w:val="0"/>
        </w:rPr>
        <w:t xml:space="preserve"> från den högre </w:t>
      </w:r>
      <w:r>
        <w:rPr>
          <w:b/>
        </w:rPr>
        <w:t>flickskolan²</w:t>
      </w:r>
      <w:r>
        <w:rPr>
          <w:b w:val="0"/>
        </w:rPr>
        <w:t xml:space="preserve"> få tillfälle till en ordnad direkt övergång till gymnasiet. Är detta påstående riktigt? Jag erinrar om, att det hittills vid tolv av de högre </w:t>
      </w:r>
      <w:r>
        <w:rPr>
          <w:b/>
        </w:rPr>
        <w:t>flickskolorna²</w:t>
      </w:r>
      <w:r>
        <w:rPr>
          <w:b w:val="0"/>
        </w:rPr>
        <w:t xml:space="preserve"> finnes anordnade i samband med dem stående gymnasier och att vid dessa tolv </w:t>
      </w:r>
      <w:r>
        <w:rPr>
          <w:b/>
        </w:rPr>
        <w:t>flickskolor²</w:t>
      </w:r>
      <w:r>
        <w:rPr>
          <w:b w:val="0"/>
        </w:rPr>
        <w:t xml:space="preserve"> an-</w:t>
        <w:br/>
        <w:br/>
        <w:t xml:space="preserve">passas de lägre klassernas kurser efter gymnasierna. Så kan ske, därför att skolorna äro privata läroanstalter med frihet att ordna efter eget gottfinnande, och där har man lagt planen så, att kurserna korrespondera mot varandra. Från dess tolv högre </w:t>
      </w:r>
      <w:r>
        <w:rPr>
          <w:b/>
        </w:rPr>
        <w:t>flickskolor²</w:t>
      </w:r>
      <w:r>
        <w:rPr>
          <w:b w:val="0"/>
        </w:rPr>
        <w:t xml:space="preserve"> med egna gymnasier ha i medeltal övergått 160 </w:t>
      </w:r>
      <w:r>
        <w:rPr>
          <w:b/>
        </w:rPr>
        <w:t>flickor²</w:t>
      </w:r>
      <w:r>
        <w:rPr>
          <w:b w:val="0"/>
        </w:rPr>
        <w:t xml:space="preserve"> årligen till gymnasierna, i och för sig icke någon avsevärd siffra. Den visar tvärtom, att även i de högre </w:t>
      </w:r>
      <w:r>
        <w:rPr>
          <w:b/>
        </w:rPr>
        <w:t>flickskolorna²</w:t>
      </w:r>
      <w:r>
        <w:rPr>
          <w:b w:val="0"/>
        </w:rPr>
        <w:t xml:space="preserve"> står kvar ett stort antal </w:t>
      </w:r>
      <w:r>
        <w:rPr>
          <w:b/>
        </w:rPr>
        <w:t>flickor²</w:t>
      </w:r>
      <w:r>
        <w:rPr>
          <w:b w:val="0"/>
        </w:rPr>
        <w:t xml:space="preserve">, som nöja sig med normalskolekompetens. De högre </w:t>
      </w:r>
      <w:r>
        <w:rPr>
          <w:b/>
        </w:rPr>
        <w:t>flickskolorna²</w:t>
      </w:r>
      <w:r>
        <w:rPr>
          <w:b w:val="0"/>
        </w:rPr>
        <w:t xml:space="preserve"> i landet utgöra ett antal av 81, och om jag därifrån drager tolv, finnes det 69 kvar. Huru förhåller det sig med övergången från dessa 69 till gymnasiet? Jo, det övergår i medeltal från dessa 69 skolor 123 </w:t>
      </w:r>
      <w:r>
        <w:rPr>
          <w:b/>
        </w:rPr>
        <w:t>flickor²</w:t>
      </w:r>
      <w:r>
        <w:rPr>
          <w:b w:val="0"/>
        </w:rPr>
        <w:t xml:space="preserve"> per år till gymnasierna. Slår man ut antalet på 69 läroverk, finner man, att det i medeltal blir två </w:t>
      </w:r>
      <w:r>
        <w:rPr>
          <w:b/>
        </w:rPr>
        <w:t>flickor²</w:t>
      </w:r>
      <w:r>
        <w:rPr>
          <w:b w:val="0"/>
        </w:rPr>
        <w:t xml:space="preserve"> från varje högre </w:t>
      </w:r>
      <w:r>
        <w:rPr>
          <w:b/>
        </w:rPr>
        <w:t>flickskola²</w:t>
      </w:r>
      <w:r>
        <w:rPr>
          <w:b w:val="0"/>
        </w:rPr>
        <w:t xml:space="preserve">, som övergå till gymnasierna. Men i regel innehåller varje klass i den högre </w:t>
      </w:r>
      <w:r>
        <w:rPr>
          <w:b/>
        </w:rPr>
        <w:t>flickskolan²</w:t>
      </w:r>
      <w:r>
        <w:rPr>
          <w:b w:val="0"/>
        </w:rPr>
        <w:t xml:space="preserve"> 30 elever. Vad betyder det då, om man går in för de av soicaldemokraterna förordade anordningarna? Ingenting annat än att man, för att göra möjligt för dessa två </w:t>
      </w:r>
      <w:r>
        <w:rPr>
          <w:b/>
        </w:rPr>
        <w:t>flickor²</w:t>
      </w:r>
      <w:r>
        <w:rPr>
          <w:b w:val="0"/>
        </w:rPr>
        <w:t xml:space="preserve"> att gå över till gymnasierna utan vidare svårighet, skall tvinga de övriga 28, som icke ha någon dylik åstundan, att läsa precis samma kurser, alltså realskolekurserna, tvinga in dem under samma pressande former och metoder, som gälla för dem som skola övergå från realskola till gymnasium. En annan sak, mina herrar! Denna ringa övergång från den högre </w:t>
      </w:r>
      <w:r>
        <w:rPr>
          <w:b/>
        </w:rPr>
        <w:t>flickskolan²</w:t>
      </w:r>
      <w:r>
        <w:rPr>
          <w:b w:val="0"/>
        </w:rPr>
        <w:t xml:space="preserve"> till gymnasiet har skett under de förhållanden, som hittills varit rådande, då det icke funnits ordnade möjligheter annat än i ett fåtal fall för </w:t>
      </w:r>
      <w:r>
        <w:rPr>
          <w:b/>
        </w:rPr>
        <w:t>flickor²</w:t>
      </w:r>
      <w:r>
        <w:rPr>
          <w:b w:val="0"/>
        </w:rPr>
        <w:t xml:space="preserve"> att på annat sätt skaffa sig de kunskaper, som erfordras för inträde i gymnasiet. Nu finnas sådana möjligheter öppnade överallt, och man har då anledning antaga, att antalet av dem, som från de högre </w:t>
      </w:r>
      <w:r>
        <w:rPr>
          <w:b/>
        </w:rPr>
        <w:t>flickskolorna²</w:t>
      </w:r>
      <w:r>
        <w:rPr>
          <w:b w:val="0"/>
        </w:rPr>
        <w:t xml:space="preserve"> övergå till gymnasierna i stället för att ökas skall minskas. Så talar det verkliga livet.</w:t>
        <w:br/>
        <w:br/>
        <w:t xml:space="preserve">Nu säger man, att Kungl. Maj:t har givit sin proposition en sådan avfattning, att den utestänger de mindre bemedlade hemmens barn, gör det så gott som omöjligt för dem, som gått ut folkskolan, att övergå direkt till den högre </w:t>
      </w:r>
      <w:r>
        <w:rPr>
          <w:b/>
        </w:rPr>
        <w:t>flickskolan²</w:t>
      </w:r>
      <w:r>
        <w:rPr>
          <w:b w:val="0"/>
        </w:rPr>
        <w:t xml:space="preserve">. Intet påstående kan vara oriktigare, ty den sexåriga kursen och den sjuåriga kursen ha ställts i full paritet med varandra; alltså: överallt där det finnes </w:t>
      </w:r>
      <w:r>
        <w:rPr>
          <w:b/>
        </w:rPr>
        <w:t>flickor²</w:t>
      </w:r>
      <w:r>
        <w:rPr>
          <w:b w:val="0"/>
        </w:rPr>
        <w:t xml:space="preserve">, som önska gå över från folkskolans fjärde klass till första klassen i de sjuåriga lärokurserna, finnes den möjligheten utan vidare, utan särskilt beslut, utan att kommunerna skola debattera den saken. Och överallt, där det finnes någon </w:t>
      </w:r>
      <w:r>
        <w:rPr>
          <w:b/>
        </w:rPr>
        <w:t>flicka²</w:t>
      </w:r>
      <w:r>
        <w:rPr>
          <w:b w:val="0"/>
        </w:rPr>
        <w:t xml:space="preserve">, som efter att ha gått igenom en fullständig folkskola vill övergå till den högre </w:t>
      </w:r>
      <w:r>
        <w:rPr>
          <w:b/>
        </w:rPr>
        <w:t>flickskolan²</w:t>
      </w:r>
      <w:r>
        <w:rPr>
          <w:b w:val="0"/>
        </w:rPr>
        <w:t xml:space="preserve">, finnes också denna möjlighet i full utsträckning utan att den saken behöver bli föremål för debatt hos de kommunala myndigheterna och göras beroende av eventuellt olika politiska partisammansättningar hos de beslutande. Så skall det ordnas vare sig en eller två eller trettio eller femtio anmäla sig, och påståendet, att det är blott en nåd, som Kungl. Maj:t kan under vissa 'förhållanden giva åt de </w:t>
      </w:r>
      <w:r>
        <w:rPr>
          <w:b/>
        </w:rPr>
        <w:t>flickor²</w:t>
      </w:r>
      <w:r>
        <w:rPr>
          <w:b w:val="0"/>
        </w:rPr>
        <w:t>, som vilja övergå från genomgången folkskola, är följaktligen oriktigt. Ty endast i det fall att en uppdelning i parallellavdelningar icke kan ske under de villkor och bestämmelser, som gälla för uppdelning i parallellavdelningar i allmänhet, skall hos Kungl. Maj:t därom göras anmälan. Det kan nämligen finnas fall, då lokala förhållanden och dylikt göra det nödvändigt, att man medgiver uppdelning i parallellavdelningar fastän elevantalet i klasserna icke är 30. Det är endast för det fallet man behöver göra framställning till Kungl. Maj:t, i alla andra fall är saken självklar.</w:t>
        <w:br/>
        <w:br/>
        <w:t>Herr Björck ägnade en stor del av sitt anförande åt kostnadsberäkningarna. Ja, det kunde vara mycket frestande för mig att gå efter mina anteckningar om kostnaderna och ingå i en detaljerad diskussion med honom om de siffror han nämnde. Men jag tror, att kammarens ledamöter äro mera tillfreds med, att jag endast gör ett par mera allmänna reflexioner. Det är ganska egendom-</w:t>
        <w:br/>
        <w:br/>
        <w:t xml:space="preserve">ligt, när man läser utskottets betänkande och den reservation, som är bifogad detta betänkande, att finna, huru man gått till väga för att åstadkomma dessa kostnadsberäkningar. Det är ju så, att Kungl. Maj:t vid uppgörande av sina kostnadsberäkningar anlitat vissa experter. Den ena av dessa är en av de skolsakkunniga, och den andre är den hos skolöverstyrelsen anställde chefen för den statistiska avdelningen. Dessa ha åt departementschefen upprättat kostnadsberäkningar, som naturligtvis av departementschefen granskats och godkänts. När utskottet skall behandla den kungl. propositionen och den socialdemokratiska motionen, i vilken också finnas vissa kostnadsberäkningar, upptäcker utskottet, att det råder en stor skillnad mellan motionärernas kostnadsberäkningar och Kungl. Maj:ts. Typiskt är, att Kungl. Maj:ts förslag av motionärerna och nu senast av herr Björck påståtts bli 1,700,000 kronor dyrare än ett genomförande av den socialdemokratiska motionens organisationsförslag. Då tillkallade utskottet för att granska samtliga beräkningar två experter. Vilka experter? Jo, desamma som departementschefen använt till utförande av kostnadsberäkningarna i den kungl. propositionen. De två experterna kommo till ett gemensamt resultat, och det visade, att den socialdemokratiska motionens kostnadsberäkningar voro fullständigt missvisande, att överstyrelsens påstående att dessa beräkningar icke alls kunde tillmätas någon avgörande betydelse vid bedömande av de framtida kostnaderna för reformens genomförande var fullt riktigt och att skillnaden mellan genomförande av en femklassig kommunal </w:t>
      </w:r>
      <w:r>
        <w:rPr>
          <w:b/>
        </w:rPr>
        <w:t>flickskola²</w:t>
      </w:r>
      <w:r>
        <w:rPr>
          <w:b w:val="0"/>
        </w:rPr>
        <w:t xml:space="preserve"> enligt socialdemokraternas förslag och en sjuårig enligt Kungl. Maj:ts förslag i stället för att vara 1,700,000 kronor inskränkte sig till 435,000 kronor. Det var alltså en nedprutning med 1,300,000 kronor. Men reservanterna ansågo tydligen, att den beräkningen icke överensstämde med deras planer och därför tillkallade de den ene experten, den i skolöverstyrelsens statistiska avdelning anställde, som också, såvitt jag är riktigt underrättad, verkställt beräkningarna för den socialdemokratiska partimotionen. Han tillkallades för att verkställa beräkningar, som bättre överensstämde med reservanternas åskådning, och då kom han till de siffror, som herr Björck utförligt uppläst inför kammaren. Jag frågar, mina herrar: när man går ut ifrån orimliga förutsättningar, när man bygger sina beräkningar på tabeller, som i och för sig på mångfaldiga sätt äro antingen felaktiga eller med hänsyn till konklusionerna missvisande, är det då möjligt att dessa beräkningar skola ingiva någon respekt, även om de verkställts av den förnämsta expert, som står att uppbringa, såsom herr Björck yttrade här nyss i debatten? Den ärade talaren får förlåta mig, om jag under sådana omständigheter, trots det av honom använda vackra epitetet, icke tillmäter på detta sätt tillkomna kostnadsberäkningar någon som helst betydelse. Men däremot vill jag gärna medge, att Kungl. Maj:ts kostnadsberäkningar givetvis icke äro annat än approximativa, men att man icke kunnat komma till något bättre resultat, vitsordas också av utskottet, som i huvudsak ansluter sig till vad departementschefen härvidlag anfört.</w:t>
        <w:br/>
        <w:br/>
        <w:t>Jag finner det vidare egendomligt, att socialdemokraterna nu äro så förfärligt ivriga för att det skall presteras mera detaljerade kostnadsberäkningar, då man vet, huru regeringar förut gått till väga i detta avseende. Jag erinrar om att då den kommunala mellanskolan inrättades år 1909 förelågo inga andra kostnadsberäkningar än att det upptogs ett statsanslag å 10,000 kronor. Herr Björck har för övrigt erinrat om att det då icke talades ett dugg om de framtida kostnaderna och att det belopp, som nu utgår till de kommunala mellanskolorna, utgör 2 miljoner kronor förutom dyrtidstillägg till lärarna. När den lägre yrkesundervisningen ordnades vid 1918 års riksdag uttalade sig föredragande departementschefen, dåvarande statsrådet Rydén, på sex rader om kostnadsberäkningarna och sade, att han kommit till den uppfattningen, att</w:t>
        <w:br/>
        <w:br/>
        <w:t xml:space="preserve">ett belopp av 110,000 kronor för år 1919 vore erforderligt. Det var allt vad som sades om kostnaderna; icke ett ord om de framtida kostnaderna. Vad beträffar de yrkesbestämda högre folkskolorna avfärdades kostnadsberäkningarna på 16 rader, och det belopp, som begärdes, utgjorde 230,000 kronor, ett belopp, som för närvarande är fyrdubblat. Nu har man i alla fall att räkna med ett belopp, som redan utgår. Det beviljas nämligen för närvarande 1 runt tal bidrag till enskilda läroanstalter med omkring 3,900,000 kronor årligen. Av dessa beräknar man att ungefär 200,000 utgå till gymnasier, enskilda och vid de tolv högre </w:t>
      </w:r>
      <w:r>
        <w:rPr>
          <w:b/>
        </w:rPr>
        <w:t>flickläroverken²</w:t>
      </w:r>
      <w:r>
        <w:rPr>
          <w:b w:val="0"/>
        </w:rPr>
        <w:t xml:space="preserve">. Alltså har man ett belopp av 3,700,000 kronor till andra privata skolor, och om man också räknar med en ombildning i rätt hastig takt och stor omfattning av högre </w:t>
      </w:r>
      <w:r>
        <w:rPr>
          <w:b/>
        </w:rPr>
        <w:t>flickskolor²</w:t>
      </w:r>
      <w:r>
        <w:rPr>
          <w:b w:val="0"/>
        </w:rPr>
        <w:t xml:space="preserve"> till kommunala </w:t>
      </w:r>
      <w:r>
        <w:rPr>
          <w:b/>
        </w:rPr>
        <w:t>flickskolor²</w:t>
      </w:r>
      <w:r>
        <w:rPr>
          <w:b w:val="0"/>
        </w:rPr>
        <w:t xml:space="preserve">, räcker detta belopp ett väsentligt stycke på vägen. Har jag icke gjort alldeles oriktiga framtidskalkyler, räcker det till att bestrida kostnaderna för undervisning av ungefär 70 procent av det elevantal, som för närvarande finnes i de högre </w:t>
      </w:r>
      <w:r>
        <w:rPr>
          <w:b/>
        </w:rPr>
        <w:t>flickskolorna²</w:t>
      </w:r>
      <w:r>
        <w:rPr>
          <w:b w:val="0"/>
        </w:rPr>
        <w:t xml:space="preserve">. När så statsläroverken öppnats för </w:t>
      </w:r>
      <w:r>
        <w:rPr>
          <w:b/>
        </w:rPr>
        <w:t>flickor²</w:t>
      </w:r>
      <w:r>
        <w:rPr>
          <w:b w:val="0"/>
        </w:rPr>
        <w:t xml:space="preserve"> vet man visserligen icke, huru förhållandena framdeles komma att gestalta sig. men man har ju en viss anledning antaga, att antalet elever skall minskas i någon mån, och särskilt kommer detta att bli fallet, såvida det kommer att visa sig, att de elva skolor, som riksdagen i fjol uttalade sig om, verkligen komma att få ett så litet antal elever, att de för den skull måste nedläggas.</w:t>
        <w:br/>
        <w:br/>
        <w:t>Jag kan således icke förstå den ironiska framställning och de ironiska anmärkningar, som herr Björck gjorde över det kungl. förslagets kostnadsberäkningar. Utskottet gillar dem i huvudsak och säger, att man icke kan komma närmare. Herr Björcks historieforskning borde ha lärt honom det tillvägagångssätt, som praktiserats, när förslag framlagts för riksdagen utan att ett bestämt kostnadsförslag samtidigt kunnat överlämnas.</w:t>
        <w:br/>
        <w:br/>
        <w:t xml:space="preserve">Jag skall nu begränsa mig ytterligare, men jag vill dock göra en sammanfattning. Om jag ser efter vad de socialdemokratiska reservanterna vilja åstadkomma med en femårig kommunal </w:t>
      </w:r>
      <w:r>
        <w:rPr>
          <w:b/>
        </w:rPr>
        <w:t>flickskola²</w:t>
      </w:r>
      <w:r>
        <w:rPr>
          <w:b w:val="0"/>
        </w:rPr>
        <w:t>, som i vissa fall skall kunna tillåtas ha en 6:e årskurs lagd såsom praktisk, finner jag tre uppgifter.</w:t>
        <w:br/>
        <w:br/>
        <w:t>För det första vill man utsträcka tillämpningen av bottenskoleprincipen. Vad innebär Kungl. Maj:ts förslag på den punkten? Jo, det innebär en utsträckning av bottenskoleprincipen fullt i linje med fjolårets riksdagsbeslut, som medgav dubbla anknytningsmöjligheter till läroverken, men den löser frågan på ett smidigare sätt än i fjol, därför att problemet här icke behöver bli föremål för överläggningar och diskussioner, utan anknytningsförhållandena regleras automatiskt.</w:t>
        <w:br/>
        <w:br/>
        <w:t xml:space="preserve">Den andra punkten gäller, att man vill sätta terminsavgifterna så låga, att även de mindre bemedlade klassernas </w:t>
      </w:r>
      <w:r>
        <w:rPr>
          <w:b/>
        </w:rPr>
        <w:t>flickor²</w:t>
      </w:r>
      <w:r>
        <w:rPr>
          <w:b w:val="0"/>
        </w:rPr>
        <w:t xml:space="preserve"> skola kunna obehindrat bli delaktiga av jämväl denna undervisning. Vad innehåller propositionen i det avseendet? Jo, den föreslår principiell avgiftsfrihet vid alla kommunala </w:t>
      </w:r>
      <w:r>
        <w:rPr>
          <w:b/>
        </w:rPr>
        <w:t>flickskolor²</w:t>
      </w:r>
      <w:r>
        <w:rPr>
          <w:b w:val="0"/>
        </w:rPr>
        <w:t>, och det är endast såsom ett medgivande inrymt, att man i reglementet får intaga en bestämmelse om att under vissa förhållanden låga terminsavgifter få förekomma men att under alla förhållanden full avgiftsfrihet skall råda för medellösa.</w:t>
        <w:br/>
        <w:br/>
        <w:t xml:space="preserve">Den tredje punkten av socialdemokraternas fordran är, att lärarpersonalen skall beredas en tryggad rättslig ställning. Vad innehåller propositionen, som jag hoppas riksdagen — åtminstone denna kammare — nu kommer att godkänna, i den delen? Den innehåller bestämmelser och förslag om, att lärarkåren skall erhålla delaktighet i statens pensionsanstalt. Således, alla de krav på en framtida kommunal </w:t>
      </w:r>
      <w:r>
        <w:rPr>
          <w:b/>
        </w:rPr>
        <w:t>flickskola²</w:t>
      </w:r>
      <w:r>
        <w:rPr>
          <w:b w:val="0"/>
        </w:rPr>
        <w:t>, som socialdemokraterna uppställa såsom avgörande för sin ståndpunkt, äro uppfyllda i det föreliggande förslaget.</w:t>
        <w:br/>
        <w:br/>
        <w:t xml:space="preserve">Ser jag vidare på de socialdemokratiska reservanternas åsikt om den kommunala </w:t>
      </w:r>
      <w:r>
        <w:rPr>
          <w:b/>
        </w:rPr>
        <w:t>flickskolan²</w:t>
      </w:r>
      <w:r>
        <w:rPr>
          <w:b w:val="0"/>
        </w:rPr>
        <w:t xml:space="preserve"> från en annan utgångspunkt, finner jag, att dessa reser-</w:t>
        <w:br/>
        <w:br/>
        <w:t xml:space="preserve">vanter alldeles riktigt beteckna tre drag såsom konstitutiva för den kommunala </w:t>
      </w:r>
      <w:r>
        <w:rPr>
          <w:b/>
        </w:rPr>
        <w:t>flickskolan²</w:t>
      </w:r>
      <w:r>
        <w:rPr>
          <w:b w:val="0"/>
        </w:rPr>
        <w:t xml:space="preserve">: först dess mål, för det andra dess ställning i skolsystemet och för det tredje de praktiska ämnenas säkerställande. Men, mina herrar, genom det sätt, varpå socialdemokraterna framlägga sitt organisationsförslag, genom de linjer efter vilka de gå, kommer faktiskt deras förslag att åt den kommunala </w:t>
      </w:r>
      <w:r>
        <w:rPr>
          <w:b/>
        </w:rPr>
        <w:t>flickskolan²</w:t>
      </w:r>
      <w:r>
        <w:rPr>
          <w:b w:val="0"/>
        </w:rPr>
        <w:t xml:space="preserve"> giva ett mål, som är den nuvarande högre </w:t>
      </w:r>
      <w:r>
        <w:rPr>
          <w:b/>
        </w:rPr>
        <w:t>flickskolan²</w:t>
      </w:r>
      <w:r>
        <w:rPr>
          <w:b w:val="0"/>
        </w:rPr>
        <w:t xml:space="preserve"> fullständigt främmande och som absolut kommer att leda till den högre </w:t>
      </w:r>
      <w:r>
        <w:rPr>
          <w:b/>
        </w:rPr>
        <w:t>flickskolans²</w:t>
      </w:r>
      <w:r>
        <w:rPr>
          <w:b w:val="0"/>
        </w:rPr>
        <w:t xml:space="preserve"> underång.</w:t>
        <w:br/>
        <w:br/>
        <w:t xml:space="preserve">Vad beträffar den kommunala </w:t>
      </w:r>
      <w:r>
        <w:rPr>
          <w:b/>
        </w:rPr>
        <w:t>flickskolans²</w:t>
      </w:r>
      <w:r>
        <w:rPr>
          <w:b w:val="0"/>
        </w:rPr>
        <w:t xml:space="preserve"> ställning i skolsystemet vill jag säga, att socialdemokraternas förslag därigenom, att det anknyter den kommunala </w:t>
      </w:r>
      <w:r>
        <w:rPr>
          <w:b/>
        </w:rPr>
        <w:t>flickskolan²</w:t>
      </w:r>
      <w:r>
        <w:rPr>
          <w:b w:val="0"/>
        </w:rPr>
        <w:t xml:space="preserve"> till utanför densamma stående, av densamma helt oberoende och på helt annat sätt arbetande skolformer förrycker eller tager bort den självständiga och fria ställning, som den högre </w:t>
      </w:r>
      <w:r>
        <w:rPr>
          <w:b/>
        </w:rPr>
        <w:t>flickskolan²</w:t>
      </w:r>
      <w:r>
        <w:rPr>
          <w:b w:val="0"/>
        </w:rPr>
        <w:t xml:space="preserve"> hittilldags har innehaft och därmed också går på sidan av fjolårets beslut i vad det avsåg, att vid sidan av realskoleoch studentexamen en möjlighet skulle givas </w:t>
      </w:r>
      <w:r>
        <w:rPr>
          <w:b/>
        </w:rPr>
        <w:t>flickorna²</w:t>
      </w:r>
      <w:r>
        <w:rPr>
          <w:b w:val="0"/>
        </w:rPr>
        <w:t xml:space="preserve"> att nå det studiemål, som manifesteras genom normalskolekompetensen.</w:t>
        <w:br/>
        <w:br/>
        <w:t xml:space="preserve">Vad slutligen beträffar de praktiska ämnenas ställning vilja socialdemokraterna stärka denna i en femårig skola, medan de däremot anse, att Kungl. Maj:ts förslag till en sjuårig skola med differentiering, varvid på den praktiska linjen tre praktiska ämnen skola kunna tillväljas, är sämre och att detsamma icke kommer att leda till resultat. Det är nog i verkligheten så, att socialdemokraterna på denna punkt föra vackra ord på tungan, medan däremot deras förslag ingalunda ger någon möjlighet att föra dessa vackra ord ut i det levande livet och ut till hjälp för de unga </w:t>
      </w:r>
      <w:r>
        <w:rPr>
          <w:b/>
        </w:rPr>
        <w:t>flickorna²</w:t>
      </w:r>
      <w:r>
        <w:rPr>
          <w:b w:val="0"/>
        </w:rPr>
        <w:t>, som skola på olika sätt i samhälle och i hem fullgöra sina framtida uppgifter.</w:t>
      </w:r>
    </w:p>
    <w:p>
      <w:pPr>
        <w:pStyle w:val="Heading2"/>
      </w:pPr>
      <w:r>
        <w:t>6. Carl Axel Reuterskiöld (Utan partibeteckning, man)</w:t>
      </w:r>
    </w:p>
    <w:p>
      <w:r>
        <w:rPr>
          <w:b w:val="0"/>
        </w:rPr>
        <w:t>Herr talman! Det är särskilt tre punkter i den nu föreliggande frågan, som fångat min uppmärksamhet.</w:t>
        <w:br/>
        <w:br/>
        <w:t xml:space="preserve">Den första är de ombytta roller, som kommit till synes i årets debatt, när man Jämför den med fjolårets debatt. Alla de invändningar mot kostnadsberäkningarna, som i år hörts från socialdemokratiskt håll, hördes förra året från oppositionen mot det då föreliggande utskottsbetänkandet. Regeringen har i båda fallen stått på samma ståndpunkt, och jag tror, att regeringen och bondeförbundet äro de enda, som varit fullt fasta. Kunna kostnadsberäkningarna attackeras i ena fallet från det ena hållet, kunna de naturligtvis alltid attackeras också 1 ett annat fall från den motsatta sidan, därför att båda röra sig med förutsättningar, som antagas, men icke äro redan givna. Jag tror, att man icke bör lägga större vikt på den opposition, som i år förts mot kostnadsberäkningarna, än den som förra året fördes mot de kostnadsberäkningar, som då gjordes. Lika litet bör man fästa sig vid de under årets debatt från socialdemokraternas sida komna mångahanda olycksprofetiorna om huru galet det kommer att gå; samma profetior men i motsatt riktning och lika uppkonstruerade bestod oppositionen förra året mot det då föreliggande förslaget. Lika litet som verkligheten motsvarat profetiorna förra året, lika litet tror jag, att verkligheten kommer att motsvara profetiorna från i år. Jag vill beträffande de förra särskilt i en punkt, under anknytande till vad den ärade talaren på södermanlandsoch västmanlandslänsbänken anförde angående de s. k. misslyckade försöken att få pojkar och </w:t>
      </w:r>
      <w:r>
        <w:rPr>
          <w:b/>
        </w:rPr>
        <w:t>flickor²</w:t>
      </w:r>
      <w:r>
        <w:rPr>
          <w:b w:val="0"/>
        </w:rPr>
        <w:t xml:space="preserve"> att träda in i de nya skolornas första klass, understryka, att den omständigheten, att det icke blivit en full och stor anslutning av inträdessökande överallt, ingalunda får tagas till intäkt för att förra årets beslut är förfelat. Det hade tvärtom varit egendomligt, om motsatsen inträffat under en mjukt anordnad övergångstid, och jag instämmer med den talare, som berörde frågan, däri, att det är först om några år, som man överhuvud taget kan få något verkligt resultat att bygga på. Jag vill tillägga en sak. Det kan icke heller av en</w:t>
        <w:br/>
        <w:br/>
        <w:t>utomstående så klart bedömas, huruvida en fullt objektiv ledning lämnats vid de olika läroverken, när man sökt råd angående inträde och om huru man 1 övrigt skall göra. Jag vill också erinra, att när man i enlight med förra årets beslut försökt bevara så stor anknytning som möjligt till de hittillsvarande formerna för att göra övergången mjuk icke blott ur lärarnas synpunkt, som den ärade talaren framhöll, utan även ur föräldrarnas synpunkt, som vilja ha in sina barn i olika begynnelseklasser, så får väl inte detta tagas till intäkt för att denna medgörlighet, detta hänsynstagande från majoritetens sida vid förra årets beslut nu skall vändas mot densamma. Skulle detta i fortsättningen bli fallet, hemställer jag vördsamt till regeringen, att den ville göra övergången på ett kraftigare sätt. Också beträffande andra punkter äro rollerna fullständigt ombytta i år, men jag skall icke upptaga kammarens tid med att beröra dem.</w:t>
        <w:br/>
        <w:br/>
        <w:t>Den andra punkten, som fångat min uppmärksamhet, är frågan om likställigheten mellan folkskolans fjärde och sjätte klasser i fråga om anknytningen från folkskolan, således realskolans anknytning till fjärde, respektive sjätte klassen av folkskolan. Det anmärkningsvärda här är, att den opposition, som förra året fördes mot utskottets förslag, byggde på påståendet, att vad jag då hävdade vara meningen och avsikten, nämligen likställighet, var oriktigt. Oppositionen gick då ut ifrån, att likställighet icke hade åstadkommits genom utskottets förslag, och man gjorde sig mycken möda att uppvisa huru utskottets uttalanden i vissa punkter pekade på olikställighet, under det att de punkter, som pekade på likställighet, lämnades helt ur räkningen, och man menade. att min uppfattning om likställigheten byggde på en förhoppning, som aldrig kunde realiseras, och på en åskådning, som icke hade någon grund. Ty vi, som då medverkade till beslutet, voro en minoritet, och majoriteten skulle komma att gå andra vägar. Ja, det var då. Men i år låter det helt annorlunda; oppositionen från 1927 ingår nu med bondeförbundet i majoriteten 1928. Och när man läser 1928 års utskottsbetänkande, finner man, att denna majoritet går in just för riktigheten av den tolkning, som jag tillät mig framhålla här i kammaren 1927.</w:t>
        <w:br/>
        <w:br/>
        <w:t>Utskottet säger, att det anser att i 1927 års beslut »inrymmes full likställdhet mellan 4-årig och 6-årig folkskolekurs», men så tillägger utskottet: »såsom grundval för den högre skolan». Detta är också riktigt, men med ett förbehåll. Den ärade talaren på västmanlandsoch sörmlandslänsbänken har redan betonat, att här har utskottet visserligen sagt för mycket. Det, som här är sagt, är, om man får tolka den »högre skolan» såsom omfattande något annat än blott läroverken, oriktigt. Det svarar visserligen emot det önskemål, som högern och högerreservanterna vid förra årets riksdag framhöllo, nämligen att också den kommunala mellanskolan skulle göras till femklassig, men detta krav avvisades 1927 Kanske allra mest energiskt från det håll, för vilket jag här hade äran föra talan, och jag kan under inga förhållanden underskriva satsen, att om den kommunala mellanskolan skall inräknas i »den högre skolan», likställighet mellan fjärde och sjätte klasserna fastslogs genom riksdagsbeslutet förra året. Tvärtom: förhållandet är ju att man vidhåller just, att den kommunala mellanskolan. även då denna övergick till realskola, skall förbli fyraklassig och aldrig annat än fyraklassig. Den kommunala mellanskolan är landsbygdens särskilda skolform i stort sett, och den skall bibehållas oförändrad. Det blev alls ingen förändring i den kommunala mellanskolans uppgifter eller ställning, därför att avlöningen av lärarna övertagits av staten. Men med detta förbehåll och i den mån man får läsa uttrycket »den högre skolan» såsom liktydigt med »de hittillsvarande läroverken», är satsen i utskottsbetänkandet fullt riktig, och det är med stor tillfredsställelse, som jag endast konstaterar, att det, som oppositionen vid förra årets riksdag vände sig emot, har den i år accepterat utan att dock låtsas om sin helomvändning.</w:t>
        <w:br/>
        <w:br/>
        <w:t>Den tredje punkten — och det är huvudsakligen denna, för vars skull jag</w:t>
        <w:br/>
        <w:br/>
        <w:t xml:space="preserve">begärt ordet — är den, som avser vad förra årets beslut rörande </w:t>
      </w:r>
      <w:r>
        <w:rPr>
          <w:b/>
        </w:rPr>
        <w:t>flickskoleunder²</w:t>
      </w:r>
      <w:r>
        <w:rPr>
          <w:b w:val="0"/>
        </w:rPr>
        <w:t>-</w:t>
        <w:br/>
        <w:br/>
        <w:t>statsbidrag till visningen i verkligheten innebar. Här föreligga två diametralt motsatta åskåd-</w:t>
        <w:br/>
        <w:br/>
        <w:t xml:space="preserve">ningar, den ena, som kommer till synes i den socialdemokratiska reservationen till det nu föreliggande utskottsbetänkandet och som går ut på att vad förra årets beslut innebar i fråga om </w:t>
      </w:r>
      <w:r>
        <w:rPr>
          <w:b/>
        </w:rPr>
        <w:t>flickskoleundervisningen²</w:t>
      </w:r>
      <w:r>
        <w:rPr>
          <w:b w:val="0"/>
        </w:rPr>
        <w:t xml:space="preserve">, var en begäran om utredning rörande en kommunal </w:t>
      </w:r>
      <w:r>
        <w:rPr>
          <w:b/>
        </w:rPr>
        <w:t>flickskola²</w:t>
      </w:r>
      <w:r>
        <w:rPr>
          <w:b w:val="0"/>
        </w:rPr>
        <w:t xml:space="preserve">, byggd på ungefär de riktlinjer, som departementschefen då hade angivit, och till vilka den socialdemokratiska motionen hade anslutit sig; och den andra, som säger, att beslutet förra året lämnade frågan helt öppen. Om man nu skall gå tillbaka till de gamla skrifterna från 1927, så är det ganska naturligt, att man även här finner motsatta uttalanden. Man kan i utskottets betänkande från 1927 finna uttalanden, som kunna åberopas för, och uttalanden, som kunna åberopas emot båda tolkningarna. Jag skall inte vidlyftigt gå in på några detaljer, men det är ett par punkter, som jag inte kan underlåta att här beröra. Först vill jag emellertid förutskicka den anmärkningen, att om skolbeslutet förra året hade kunnat genomföras utan det bistånd, som lämnades från bondeförbundet, kunde här aldrig behövt bli någon tvekan om hur det hela skulle tolkas. Men då man nu inte ansåg sig vilja eller kanske var oviss om man ens kunde genomföra beslutet utan detta bistånd, blir det bistånd, som lämnades, och de villkor, på vilka det lämnades, av avgörande betydelse för tolkningen av beslutets innehåll. Man kan inte komma ifrån att den uppfattning, som här gjordes gällande från det håll, jag då hade äran representera, måst beaktas i förra årets utskottsbetänkande, vare sig direkt, så att man tagit upp de synpunkter, som från vårt håll anförts, eller åtminstone indirekt så att man undvikit att bestrida deras riktighet. Och den tolkning, jag tillät mig ge här i kammaren av beslutet, mötte icke någon gensaga från någon av de socialdemokratiska talarna. Jag vill tvärtom erinra mig, att från en av dessa kom en hänvisning i en punkt till vad jag sagt just i detta avseende såsom tillräckligt svar till den dåvarande oppositionen, låt vara att denna passus sedermera i det tryckta protokollet synes vara utesluten. Utskottets betänkande liksom riksdagens beslut förra året rörande </w:t>
      </w:r>
      <w:r>
        <w:rPr>
          <w:b/>
        </w:rPr>
        <w:t>flickskoleundervisningen²</w:t>
      </w:r>
      <w:r>
        <w:rPr>
          <w:b w:val="0"/>
        </w:rPr>
        <w:t xml:space="preserve">, innebar tre saker. Den första är, att statsläroverken, de allmänna gossläroverken, öppnades i stor utsträckning för </w:t>
      </w:r>
      <w:r>
        <w:rPr>
          <w:b/>
        </w:rPr>
        <w:t>flickorna²</w:t>
      </w:r>
      <w:r>
        <w:rPr>
          <w:b w:val="0"/>
        </w:rPr>
        <w:t xml:space="preserve">. På den punkten var beslutet definitivt; det var en sak, som 1927 blev avgjord. Den var därmed avförd från utredningarnas konto. Den andra punkten var den om inrättande på vissa orter av särskilda statsläroverk för </w:t>
      </w:r>
      <w:r>
        <w:rPr>
          <w:b/>
        </w:rPr>
        <w:t>flickor²</w:t>
      </w:r>
      <w:r>
        <w:rPr>
          <w:b w:val="0"/>
        </w:rPr>
        <w:t xml:space="preserve">. Det var på sådana orter, där de hittillsvarande läroverken skulle reserveras för gossar och där alltså </w:t>
      </w:r>
      <w:r>
        <w:rPr>
          <w:b/>
        </w:rPr>
        <w:t>flickorna²</w:t>
      </w:r>
      <w:r>
        <w:rPr>
          <w:b w:val="0"/>
        </w:rPr>
        <w:t xml:space="preserve"> icke skulle få inträde. I den delen hade Kungl. Maj:t föreslagit upprättande av fyra sådana statsläroverk för </w:t>
      </w:r>
      <w:r>
        <w:rPr>
          <w:b/>
        </w:rPr>
        <w:t>flickor²</w:t>
      </w:r>
      <w:r>
        <w:rPr>
          <w:b w:val="0"/>
        </w:rPr>
        <w:t xml:space="preserve">. Den socialdemokratiska motionen gick in för ett större antal, jag vill minnas nio, och innefattade även vissa förslag angående organisationen. Med avseende härpå hette det i utskottets betänkande: »Utskottet förordar, att en plan för inrättandet av dylika läroverk upprättas, däri även fastställes, i vilken ordning och vid vilken tid de olika läroverken böra komma till stånd.» Jag tillåter mig understryka orden »en plan». Varken utskottet eller riksdagen gick in för något som helst fixerat antal, vare sig fyra eller nio, utan endast för tanken och principen, att sådana statsläroverk för </w:t>
      </w:r>
      <w:r>
        <w:rPr>
          <w:b/>
        </w:rPr>
        <w:t>flickor²</w:t>
      </w:r>
      <w:r>
        <w:rPr>
          <w:b w:val="0"/>
        </w:rPr>
        <w:t xml:space="preserve"> skulle upprättas. Vartenda ord om antalet är struket i betänkandet; och detta var avsiktligt. Vad man sålunda har begärt är blott detta, att statsläroverk skulle upprättas för </w:t>
      </w:r>
      <w:r>
        <w:rPr>
          <w:b/>
        </w:rPr>
        <w:t>flickor²</w:t>
      </w:r>
      <w:r>
        <w:rPr>
          <w:b w:val="0"/>
        </w:rPr>
        <w:t xml:space="preserve">, ett omedelbart, och flera om sådana behövdes, först efter en viss plan. Denna plan framlade icke utskottet, utan utskottet begärde den av Kungl. Maj:t. Men än mera! Riksdagens begäran om en utredning i denna fråga kombinerades med begäran om en utredning beträffande </w:t>
      </w:r>
      <w:r>
        <w:rPr>
          <w:b/>
        </w:rPr>
        <w:t>flickskolornas²</w:t>
      </w:r>
      <w:r>
        <w:rPr>
          <w:b w:val="0"/>
        </w:rPr>
        <w:t xml:space="preserve"> kommunalisering. TI utskottets betänkande liksom i riksdagens beslut kombinerades detta, då under punkt II a) riksdagen beslöt »i skrivelse till Kungl. Maj:t anhålla,</w:t>
        <w:br/>
        <w:br/>
        <w:t xml:space="preserve">det Kungl. Maj:t täcktes till 1928 års riksdag, med beaktande av de synpunkter, utskottet här ovan anfört och efter verkställd utredning, framlägga dels förslag om inrättande av kommunala </w:t>
      </w:r>
      <w:r>
        <w:rPr>
          <w:b/>
        </w:rPr>
        <w:t>flickskolor²</w:t>
      </w:r>
      <w:r>
        <w:rPr>
          <w:b w:val="0"/>
        </w:rPr>
        <w:t xml:space="preserve">, dels ock en plan för inrättande av högre </w:t>
      </w:r>
      <w:r>
        <w:rPr>
          <w:b/>
        </w:rPr>
        <w:t>flickläroverk²</w:t>
      </w:r>
      <w:r>
        <w:rPr>
          <w:b w:val="0"/>
        </w:rPr>
        <w:t xml:space="preserve"> i enlighet med vad utskottet i det föregående förordat». Dessa punkter äro kombinerade till ett helt. Upprättande av statsläroverk för </w:t>
      </w:r>
      <w:r>
        <w:rPr>
          <w:b/>
        </w:rPr>
        <w:t>flickor²</w:t>
      </w:r>
      <w:r>
        <w:rPr>
          <w:b w:val="0"/>
        </w:rPr>
        <w:t xml:space="preserve"> är ett moment i </w:t>
      </w:r>
      <w:r>
        <w:rPr>
          <w:b/>
        </w:rPr>
        <w:t>flickskoleundervisningen²</w:t>
      </w:r>
      <w:r>
        <w:rPr>
          <w:b w:val="0"/>
        </w:rPr>
        <w:t xml:space="preserve">, som icke fick isoleras, icke lösryckas från den andra sidan av saken, de kommunala </w:t>
      </w:r>
      <w:r>
        <w:rPr>
          <w:b/>
        </w:rPr>
        <w:t>flickläroverken²</w:t>
      </w:r>
      <w:r>
        <w:rPr>
          <w:b w:val="0"/>
        </w:rPr>
        <w:t xml:space="preserve">. Går man sedan tillbaka till frågan om dessa kommunala </w:t>
      </w:r>
      <w:r>
        <w:rPr>
          <w:b/>
        </w:rPr>
        <w:t>flickskolor²</w:t>
      </w:r>
      <w:r>
        <w:rPr>
          <w:b w:val="0"/>
        </w:rPr>
        <w:t xml:space="preserve">, måste jag visserligen medgiva, att utskottet där hade två uttalanden, som verkligen kunde sägas stå något i strid med varandra. Socialdemokraterna åberopa ett uttalande på sid. 72 i förra årets utskottsbetänkande. där utskottet, sedan utskottet redogjort för departementschefens anförande och för de socialdemokratiska motionärernas yrkanden säger: »Mot en tillämpning i huvudsak av de allmänna grundlinjer för den kommunala </w:t>
      </w:r>
      <w:r>
        <w:rPr>
          <w:b/>
        </w:rPr>
        <w:t>flickskolans²</w:t>
      </w:r>
      <w:r>
        <w:rPr>
          <w:b w:val="0"/>
        </w:rPr>
        <w:t xml:space="preserve"> organisation m. m., som angivits såväl av departementschefen som av motionärerna, har utskottet intet att erinra.» Detta uttalande i riksdagens beslut har man nu tagit till bevis för riktigheten av påståendet, att riksdagen skulle godkänt departementschefens och motionärernas riktlinjer för organisationen. För min del nödgas jag bestrida, att beviset räcker. För det första har här valts uttryckssättet, att riksdagen har »ingenting att erinra». Det är nu inte alldeles detsamma, att man inte har någonting att erinra, och att man säger, att så skall det vara. När man samtidigt begär en utredning, och denna lämnas fullt fri — som jag strax skall visa att den gjorde — då ligger i detta ingenting annat eller mera än att, om Kungl. Maj:t går in för dessa linjer, har riksdagen så att säga givit på hand att den skall komma att godkänna dem. men riksdagen har inte på något sätt föreskrivit Kungl. Maj:t att göra detta. Överhuvud är det en missuppfattning, då man inom riksdagen ofta vill göra gällande, att allt vad riksdagen skriver till Kungl. Maj:t innebär direktiv, order, befallningar, som Kungl. Maj:t skall åtlyda. Det stämmer icke och har aldrig stämt med en riktig uppfattning om Kungl. Maj:ts faktiska och statsrättsliga ställning. Framställningen utgör blott en begäran från riksdagen till Kungl. Maj:t, som Kungl. Maj:t har att pröva efter sitt gottfinnande och efter sin uppfattning om vad tid och omständigheter kräva.</w:t>
        <w:br/>
        <w:br/>
        <w:t>Men det är en sak till, och det är den viktigaste, när det gäller denna tolkningsfråga. När 1927 utskottet och sedan riksdagen sagt att »mot en tilllämpning i huvudsak av de allmänna grundlinjer» etc., som här angivits, har utskottet och riksdagen »intet att erinra», då måste detta ses i sitt sammanhang med vad utskottet i övrigt sagt angående samma departementschefsyttranden. Det framhölls under förra årets debatt härstädes av en ärad talare på högersidan, en av mig högt skattad ledamot av konstitutionsutskottet, att departementschefen sagt det och det, och utskottet hade anslutit sig till departementschefens yttrande. Jag tillät mig då framhålla, att om utskottet, efter en detaljredogörelse med vissa egna uttalanden rörande olika punkter, sedan i övrigt allmänt anslutit sig till departementschefens yttrande rörande en viss fråga, innebär detta icke, att utskottet samtidigt underkänner sina egna specialuttalanden rörande samma sak. Om nämligen utskottet i en viss punkt förut sagt, att det är av den eller den meningen eller lämnat frågan i visst avseende öppen, betyder en dylik anslutning i allmänhet icke en anslutning till allt vad departementschefen yttrat även i frågor. om vilka utskottet redan uttalat sig speciellt, utan en huvudsaklig anslutning till det som man icke förut yttrat sig om. Därför kan icke enligt min uppfattning uttalandet här tolkas såsom ett godkännande av sagda riktlinjer, i princip, utan blott i de delar, varom eljest intet uttalande gjorts, ty då kommer man i strid, men också endast då, med vad utskottet och riksdagen tidigare i annat sammanhang ytt-</w:t>
        <w:br/>
        <w:br/>
        <w:t xml:space="preserve">rat, nämligen när det gällde frågan om de kommunala </w:t>
      </w:r>
      <w:r>
        <w:rPr>
          <w:b/>
        </w:rPr>
        <w:t>flickskolorna²</w:t>
      </w:r>
      <w:r>
        <w:rPr>
          <w:b w:val="0"/>
        </w:rPr>
        <w:t xml:space="preserve"> och om</w:t>
        <w:br/>
        <w:br/>
        <w:t xml:space="preserve">err Almquists i andra kammaren avgivna motion, och så säger utskottet: »Även om utskottet finner vissa skäl tala för inrättande vid </w:t>
      </w:r>
      <w:r>
        <w:rPr>
          <w:b/>
        </w:rPr>
        <w:t>flickläroverken²</w:t>
      </w:r>
      <w:r>
        <w:rPr>
          <w:b w:val="0"/>
        </w:rPr>
        <w:t xml:space="preserve"> av särskilda linjer, som i avseende å undervisningens allmänna planläggning och inriktning närmast överensstämma med den nuvarande högre </w:t>
      </w:r>
      <w:r>
        <w:rPr>
          <w:b/>
        </w:rPr>
        <w:t>flickskolan²</w:t>
      </w:r>
      <w:r>
        <w:rPr>
          <w:b w:val="0"/>
        </w:rPr>
        <w:t xml:space="preserve">, har detta spörsmål kommit i ett väsentligt förändrat läge genom det förslag om inrättande av särskilda kommunala </w:t>
      </w:r>
      <w:r>
        <w:rPr>
          <w:b/>
        </w:rPr>
        <w:t>flickskolor²</w:t>
      </w:r>
      <w:r>
        <w:rPr>
          <w:b w:val="0"/>
        </w:rPr>
        <w:t xml:space="preserve">, som underställts utskottets omprövning. Härefter tillägger utskottet: »Vid bedömandet av nu föreliggande spörsmål synes man knappast kunna underlåta att taga hänsyn till dess reella sammanhang med frågan om anordnandet av ett kommunalt </w:t>
      </w:r>
      <w:r>
        <w:rPr>
          <w:b/>
        </w:rPr>
        <w:t>flickskoleväsen²</w:t>
      </w:r>
      <w:r>
        <w:rPr>
          <w:b w:val="0"/>
        </w:rPr>
        <w:t xml:space="preserve">, och utskottet förutsätter därför, att motionerna i nu avhandlade hänseende komma under bedömande i samband med utarbetande av det förslag till anordnande av kommunala </w:t>
      </w:r>
      <w:r>
        <w:rPr>
          <w:b/>
        </w:rPr>
        <w:t>flickskolor²</w:t>
      </w:r>
      <w:r>
        <w:rPr>
          <w:b w:val="0"/>
        </w:rPr>
        <w:t xml:space="preserve">, om vars framläggande för 1928 års riksdag utskottet i det följande kommer att göra hemställan», en hemställan, som var kombinerad, såsom jag nyss nämnde, med begäran om utredning av frågan om en plan för fristående statsläroverk för </w:t>
      </w:r>
      <w:r>
        <w:rPr>
          <w:b/>
        </w:rPr>
        <w:t>flickor²</w:t>
      </w:r>
      <w:r>
        <w:rPr>
          <w:b w:val="0"/>
        </w:rPr>
        <w:t xml:space="preserve">. Och slutligen tillägger utskottet: »Under sådana förhållanden anser sig utskottet icke nu böra förorda bifall till motionerna i fråga.» Utskottet säger med andra ord rent ut: Vi äro rätt benägna att förorda bifall till motionerna, men vi anse oss inte kunna göra det nu. Varför inte nu? Jo därför, att här skall först företagas en utredning angående en kombination, som inte förut varit närmare beaktad eller påtänkt. Den var antydd i vissa grunddrag, men heller inte mer. Sålunda: jag kan inte finna annat än att här ligger ett klart stöd för den uppfattningen, att utredningen skall bl. a. avse den nuvarande högre </w:t>
      </w:r>
      <w:r>
        <w:rPr>
          <w:b/>
        </w:rPr>
        <w:t>flickskoletypens²</w:t>
      </w:r>
      <w:r>
        <w:rPr>
          <w:b w:val="0"/>
        </w:rPr>
        <w:t xml:space="preserve"> bevarande.</w:t>
        <w:br/>
        <w:br/>
        <w:t xml:space="preserve">Men den sista och avgörande punkten är den om anknytning till bottenskolan, till folkskolan. Här säger man, att det hade aldrig för den offentliga </w:t>
      </w:r>
      <w:r>
        <w:rPr>
          <w:b/>
        </w:rPr>
        <w:t>flick²</w:t>
      </w:r>
      <w:r>
        <w:rPr>
          <w:b w:val="0"/>
        </w:rPr>
        <w:t xml:space="preserve"> skolan varit tal om annat än anknytning till den sjätte folkskoleklassen, den helt genomgångna folkskolan. Ja, detta är riktigt beträffande de särskilda statsläroverken för </w:t>
      </w:r>
      <w:r>
        <w:rPr>
          <w:b/>
        </w:rPr>
        <w:t>flickor²</w:t>
      </w:r>
      <w:r>
        <w:rPr>
          <w:b w:val="0"/>
        </w:rPr>
        <w:t xml:space="preserve">, men varken för kommunala eller privata </w:t>
      </w:r>
      <w:r>
        <w:rPr>
          <w:b/>
        </w:rPr>
        <w:t>flickskolor²</w:t>
      </w:r>
      <w:r>
        <w:rPr>
          <w:b w:val="0"/>
        </w:rPr>
        <w:t xml:space="preserve">. Visserligen var även i fråga om de kommunala </w:t>
      </w:r>
      <w:r>
        <w:rPr>
          <w:b/>
        </w:rPr>
        <w:t>flickskolorna²</w:t>
      </w:r>
      <w:r>
        <w:rPr>
          <w:b w:val="0"/>
        </w:rPr>
        <w:t xml:space="preserve"> detsamma på tal, det var på ett tidigt stadium, innan uppgörelsen träffats med bondeförbundet angående det slutliga riksdagsbeslutet. Vad departementschefen och motionärerna och andra sagt dessförinnan, innan denna uppgörelse, det har enligt min mening inte någon som helst betydelse, sedan överenskommelsen hade träffats, därför att denna överenskommelse innebar, att man skulle lämna principfrågorna utan avgörande yttrande 1 utskottets betänkande. Man ställde sig 1 princip på bottenskoletankens linje och på dess grund, och man framhöll, att det var naturligt, att man då anknöt till den sjätte folkskoleklassen. Men man framhöll tillika, att det så vitt görligt skulle tillses, att över hela linjen anknytning anordnades också till fjärde folkskoleklassen, och sedan man konstaterat, att man kunde genom att göra skolorna till samskolor få faktisk likställighet mellan fjärde och sjätte klasserna ur anknytningssynpunkt, gick man in för detta utan att uttala någonting om vare sig likvärdigheten eller likställigheten mellan dessa anknytningsformer. Likställda blevo de faktiskt; om de voro likvärdiga, skulle erfarenheten komma att visa, sedan experimentet väl var utfört. Om dessa båda anknytningsformer äro likvärdiga eller om de äro olikvärdiga, därom kunna vi inte heller yttra oss i denna stund, och det kommer sannolikt icke att vara möjligt att få någon fast och grundad mening därom under ett tiotal år framåt. I och med att man genomfört denna faktiska likställdhet, hade också, som jag gång på gång betonade under fjolårets debatt, principiellt allt annat förfallit, som utgått från en motsatt ståndpunkt.</w:t>
        <w:br/>
        <w:br/>
        <w:t xml:space="preserve">Och där det överhuvud gällde att fatta beslut vid förra årets riksdag, genomfördes denna tanke fullständigt. När det således gällde exempelvis anslag till de privata </w:t>
      </w:r>
      <w:r>
        <w:rPr>
          <w:b/>
        </w:rPr>
        <w:t>flickläroverken²</w:t>
      </w:r>
      <w:r>
        <w:rPr>
          <w:b w:val="0"/>
        </w:rPr>
        <w:t xml:space="preserve">, infördes, utan att jag som talesman för den ena riktningen vid uppgörandet av utskottets betänkande behövde begära det, anknytningsrätten till fjärde klassen lika väl som till sjätte: före uppgörelsen fanns där anslutning omtalad blott till sjätte klassen, men utskottets högt värderade ordförande ändrade av eget initiativ texten beträffande de privata </w:t>
      </w:r>
      <w:r>
        <w:rPr>
          <w:b/>
        </w:rPr>
        <w:t>flickläroverken²</w:t>
      </w:r>
      <w:r>
        <w:rPr>
          <w:b w:val="0"/>
        </w:rPr>
        <w:t xml:space="preserve"> så att de skulle få understöd, vare sig de anknöto till fjärde eller till sjätte folkskoleklassen. Genom överenskommelsen och riksdagsbeslutet genomförde man alltså för de privata </w:t>
      </w:r>
      <w:r>
        <w:rPr>
          <w:b/>
        </w:rPr>
        <w:t>flickläroverken²</w:t>
      </w:r>
      <w:r>
        <w:rPr>
          <w:b w:val="0"/>
        </w:rPr>
        <w:t xml:space="preserve"> likställighet helt och fullt. Vad ligger då närmare till hands än slutsatsen, att när denna likställighet, i den mån den kunde och borde genomföras vid förra årets riksdag, då också genomfördes, man även måste i fortsättningen och just vid den utredning om de kommunala </w:t>
      </w:r>
      <w:r>
        <w:rPr>
          <w:b/>
        </w:rPr>
        <w:t>flickskolorna²</w:t>
      </w:r>
      <w:r>
        <w:rPr>
          <w:b w:val="0"/>
        </w:rPr>
        <w:t xml:space="preserve">, som det gällde att få till stånd, bygga på samma grund. Det kan däremot aldrig utläsas ur utskottets betänkande i dess helhet, såvitt jag förstår, att denna kommunala </w:t>
      </w:r>
      <w:r>
        <w:rPr>
          <w:b/>
        </w:rPr>
        <w:t>flickskola²</w:t>
      </w:r>
      <w:r>
        <w:rPr>
          <w:b w:val="0"/>
        </w:rPr>
        <w:t xml:space="preserve"> skulle ordnas efter realskolans typ genom begränsning av antalet årsklasser till fem eller dylikt, utan den frågan har snarare skjutits i bakgrunden genom utskottets hänvisning till den nuvarande </w:t>
      </w:r>
      <w:r>
        <w:rPr>
          <w:b/>
        </w:rPr>
        <w:t>flickskoleorganisationen²</w:t>
      </w:r>
      <w:r>
        <w:rPr>
          <w:b w:val="0"/>
        </w:rPr>
        <w:t xml:space="preserve">. Jag kan därför inte finna annat än att om regeringen i år hade gått en annan linje än den nu gått, hade åtminstone jag för min del skarpt och bestämt måst taga en sådan framställning under kritik och anse, att den inte överensstämt med vad förra årets riksdagsbeslut i själva verket, rätt tolkat, innebar. Att det föreligger en viss oklarhet om vad beslutet innebar, är ju helt naturligt, och det framhölls även förra året, ty det var ju en kompromiss mellan två motsatta meningar: en, som ville hava förutsättningslösa experiment med båda anknytningslinjerna, och en, som a priori var på det klara med att den ena anknytningslinjen var sämre och den andra bättre. Men då man gör en sådan kompromiss, måste ju beslutet innebära, att riksdagen har i själva verket inte uttalat sig för eller mot någondera anknytningsmöjligheten. Och sådan är situationen också, så vitt jag förstår, i detta fall. Under sådana omständigheter synes mig den fråga, som här bör äga intresse, inte vara den, om det nuvarande förslaget står i strid med eller är en konsekvens av förra årets beslut. Det återverkar, så vitt jag förstår, inte ett spår på de beslut, som då fattades, ty de stå orubbade kvar och rubbas inte på minsta sätt av den lösning, </w:t>
      </w:r>
      <w:r>
        <w:rPr>
          <w:b/>
        </w:rPr>
        <w:t>flickskolefrågan²</w:t>
      </w:r>
      <w:r>
        <w:rPr>
          <w:b w:val="0"/>
        </w:rPr>
        <w:t xml:space="preserve"> får. Men däremot är det naturligtvis av intresse att se till, att de förslag, som här föreligga, verkligen också bygga på den allmänna grund, som då lades, nämligen den faktiska likställigheten i fråga om anknytning mellan fjärde och sjätte klassen.</w:t>
        <w:br/>
        <w:br/>
        <w:t>Nu har man velat säga, att den kungl. propositionen gynnar anknytning till fjärde folkskoleklassen på den sjätte folkskoleklassens bekostnad. Efter det utomordentligt klara anförande, som departementschefen haft, tror jag inte, att jag här behöver upptaga kammarens tid i den frågan, utan jag ansluter mig helt och fullt till vad departementschefen i den punkten anförde.</w:t>
        <w:br/>
        <w:br/>
        <w:t xml:space="preserve">Till sist kan jag icke underlåta att erinra om att vid förra årets utskottsbetänkande hade fogats, inte en reservation — ty det var ingen reservation — utan ett »särskilt yttrande» beträffande motiveringen just rörande </w:t>
      </w:r>
      <w:r>
        <w:rPr>
          <w:b/>
        </w:rPr>
        <w:t>flickläroverken²</w:t>
      </w:r>
      <w:r>
        <w:rPr>
          <w:b w:val="0"/>
        </w:rPr>
        <w:t xml:space="preserve">, ett särskilt yttrande av min partikamrat från andra kammaren, som då hade äran representera bondeförbundet i utskottet tillsammans med mig. Vi uttalade oss där gemensamt just om denna </w:t>
      </w:r>
      <w:r>
        <w:rPr>
          <w:b/>
        </w:rPr>
        <w:t>flickskolefråga²</w:t>
      </w:r>
      <w:r>
        <w:rPr>
          <w:b w:val="0"/>
        </w:rPr>
        <w:t xml:space="preserve">. Vi angåvo där, varför vi trots stor tvekan kunde gå med på förslaget i fråga om statsläroverken för </w:t>
      </w:r>
      <w:r>
        <w:rPr>
          <w:b/>
        </w:rPr>
        <w:t>flickor²</w:t>
      </w:r>
      <w:r>
        <w:rPr>
          <w:b w:val="0"/>
        </w:rPr>
        <w:t xml:space="preserve">, och vi angåvo som grund härför just, att utskottet kombinerat frågan om statsläroverk för </w:t>
      </w:r>
      <w:r>
        <w:rPr>
          <w:b/>
        </w:rPr>
        <w:t>flickor²</w:t>
      </w:r>
      <w:r>
        <w:rPr>
          <w:b w:val="0"/>
        </w:rPr>
        <w:t xml:space="preserve"> med frågan om utredning rörande det kommunala </w:t>
      </w:r>
      <w:r>
        <w:rPr>
          <w:b/>
        </w:rPr>
        <w:t>flickskoleväsendet²</w:t>
      </w:r>
      <w:r>
        <w:rPr>
          <w:b w:val="0"/>
        </w:rPr>
        <w:t xml:space="preserve">. Vi betonade, att </w:t>
      </w:r>
      <w:r>
        <w:rPr>
          <w:b/>
        </w:rPr>
        <w:t>flickornas²</w:t>
      </w:r>
      <w:r>
        <w:rPr>
          <w:b w:val="0"/>
        </w:rPr>
        <w:t xml:space="preserve"> särställning och sär-</w:t>
        <w:br/>
        <w:br/>
        <w:t xml:space="preserve">uppgifter här i livet voro sådan, att man skulle inte tvinga dem in i en utveckling, som var till för pojkarna. Men om de ville gå den vägen — om, som jag brukar säga, en </w:t>
      </w:r>
      <w:r>
        <w:rPr>
          <w:b/>
        </w:rPr>
        <w:t>flicka²</w:t>
      </w:r>
      <w:r>
        <w:rPr>
          <w:b w:val="0"/>
        </w:rPr>
        <w:t xml:space="preserve"> vill bli behandlad som pojke — så låt </w:t>
      </w:r>
      <w:r>
        <w:rPr>
          <w:b/>
        </w:rPr>
        <w:t>henne²</w:t>
      </w:r>
      <w:r>
        <w:rPr>
          <w:b w:val="0"/>
        </w:rPr>
        <w:t xml:space="preserve"> gå den, men låt inte staten, samhället, uppmuntra till det. Enligt det föreliggande förslaget finnas båda dessa vägar, och därför tillåter jag mig, herr talman, att yrka bifall till det förslag, som av Kungl. Maj:t och utskottet framställts.</w:t>
        <w:br/>
        <w:br/>
        <w:t>Men jag vill, med herr talmannens begivande, här göra ett litet tillägg rörande en punkt, som kommer senare, för att slippa begära ordet ännu en gång. Det är så, som den ärade talaren på västmanlandsoch sörmlandslänsbänken tidigare i dag antydde, att utskottet gjort vissa modifikationer i anledning av herr Björcks motion — jag ber om förlåtelse för missägningen — i anledning av den av herr Pålsson framburna motionen. Motiveringen i denna motion finner jag egentligen tyda på ganska andra slutsatser än de, till vilka motionen kommit. Men slutsatserna i motionen stå ju i nästan fullständig samklang med de åsikter, som uttalades i bondeförbundets motion vid förra årets riksdag. Därför kan jag naturligtvis i sak ingenting ha att mot dem invända, och sedan departementschefen nu på regeringens vägnar accepterat dessa ändringar, har jag ingenting heller att erinra mot godkännande av utskottets förslag.</w:t>
      </w:r>
    </w:p>
    <w:p>
      <w:pPr>
        <w:pStyle w:val="Heading2"/>
      </w:pPr>
      <w:r>
        <w:t>7. Ivan Pauli (Socialdemokraterna, man)</w:t>
      </w:r>
    </w:p>
    <w:p>
      <w:r>
        <w:rPr>
          <w:b w:val="0"/>
        </w:rPr>
        <w:t>Herr talman! Statsrådet och chefen för ecklesiastikdepartementet inledde sitt anförande för en stund sedan med en skämtsam antydan om att han vid något tidigare tillfälle under denna riksdag tänkt sig, att han skulle få undergå en längre tentamen, och han hade då infunnit sig i lämplig tentandstämning. Det blev den gången inte något av med förhöret, men i dag har han på nytt infunnit sig »med nödiga läroböcker försedd» och besvarat de vid tentamen framställda spörsmålen. Då uppställer sig den frågan: hur har herr ecklesiastikministern rett sig i denna tentamen? Jag ber honom ursäkta att jag inte kan tilldela honom något högre betyg.</w:t>
        <w:br/>
        <w:br/>
        <w:t xml:space="preserve">Han upptog först frågan, huruvida regeringen, som det från flera håll har påståtts, skulle ha svikit sina i fjol ingångna förpliktelser i denna fråga, och han förnekade, att någon annan förpliktelse för regeringen förelåg än den allmänna och naturliga att lojalt effektuera vad riksdagen i fjol beslöt och uttalade. Regeringen har fullgjort denna sin uppgift, sade han, men han erkände också, att det rådde mycket delade meningar om hur pass lojalt regeringen har effektuerat riksdagens order. Han hänvisade emellertid till en försvarsadvokat, som han visste senare skulle uppträda på scenen, och som vi nu ha hört, nämligen herr Reuterskiöld. Denne skulle nämligen komma att till fullo ådagalägga, att regeringen ingalunda har frångått riksdagens direktiv, utan tvärtom lojalt ställt sig dem till efterrättelse. Det var därför med dubbelt intresse, som Jag åhörde det anförande, herr Reuterskiöld sedan höll, och där han gick in på den onekligen vanskliga uppgiften att förklara, hurusom regeringen, när den handlat stick i stäv mot vad departementschefen själv i fjol uttalade i propositionen och emot vad riksdagen uttalade i anslutning till såväl departementschefen som vissa motionärer, likväl ställt sig riksdagens direktiv till efterrättelse. Ja, man kan inte annat än komplimentera herr Reuterskiöld till den formella och dialektiska skicklighet, som han utvecklade vid utförandet av denna vanskliga uppgift. Men jag vet inte, hur pass övertygad kammaren kände sig av det. Jag för min del kände mig inte övertygad om något annat än att herr Reuterskiöld är en skicklig dialektiker, vilket vi ju redan förut visste, att han är. Han gick så småningom in på själva den passus i riksdagsskrivelsen från i fjol, där det heter: »Mot en tillämpning i huvudsak av de allmänna grundlinjer för den kommunala </w:t>
      </w:r>
      <w:r>
        <w:rPr>
          <w:b/>
        </w:rPr>
        <w:t>flickskolans²</w:t>
      </w:r>
      <w:r>
        <w:rPr>
          <w:b w:val="0"/>
        </w:rPr>
        <w:t xml:space="preserve"> organisation m. m., som angivits såväl av departementschefen som av motionärerna, har riksdagen intet att erinra.» Den viktigaste av de grundlinjer, som här åsyftas, var ju den, som man i kort-</w:t>
        <w:br/>
        <w:br/>
        <w:t>het kan uttrycka med departementschefens egna ord, att ifrågavarande skolor »böra bygga på genomgången sexårig folkskola». Dessa ord har departementschefen själv i år, då han i propositionen citerade sig själv, uppmjukat från »böra» till »torde böra och kunna», och jag tycker inte, att det är riktigt av herr statsrådet att på det viset citera sig själv oriktigt. Herr Reuterskiöld återgav nu emellertid den riktiga versionen, men ansåg i alla fall, att detta inte skulle innebära något direktiv från riksdagens sida. Jag skall inte ge mig in på en hårklyvande diskussion om huruvida »ingenting att erinra» här innebär detsamma som ett bifall. Det innebär i varje fall inte en föreskrift, säger herr Reuterskiöld, blott en »blygsam begäran», som regeringen sedan får göra vad den vill med. Han fäste sig även vid ordet »i huvudsak» och jag medger, att detta är en mjuk stilisering. Men riksdagen liksom statsutskottet har ju inte för vana att, när den skriver på detta sätt, använda några hårda och klubbande imperativ, utan den uttrycker sig på detta älskvärda och urbana sätt och litar sedan på att regeringen också lojalt skall ställa sig dess direktiv till efterrättelse, även om de äro så där milt uttryckta. För min del kan jag inte frångå den uppfattningen, att med de ord, som jag nyss uppläst, riksdagen verkligen uttryckligen givit sin önskan till känna om hur den skolform, som vi nu diskutera, bör vara inrättad, och jag tror inte, att man med än så skickliga ordkonster kan komma ifrån det faktum, att regeringen i år har gått emot vad både regeringen och riksdagen i fjol uttalade.</w:t>
        <w:br/>
        <w:br/>
        <w:t xml:space="preserve">Emellertid var detta inte den sista pilen i herr Reuterskiölds koger, han hade en ännu vassare i beredskap. Det skulle vara det argumentet, att allt vad både departementschefen och riksdagen — departementschefen i sin proposition och riksdagen i sin skrivelse — uttalat, förflyktigats till luft på grund av de hemliga förbehåll, som herrar bondeförbundare inlade i den överenskommelse, som de slöto med socialdemokrater och frisinnade vid fjolårets riksdag, en överenskommelse, tack vare vilken som bekant detta beslut gick igenom. Här existerar således en sorts brasklapp från herr Reuterskiölds och bondeförbundets sida, på vilken det står skrivet en del saker, om vilka vi ända tills nu svävat i okunnighet — ja, inte beträffande herr Reuterskiöld personligen, ty han har tidigare uttalat sin uppfattning, men att det skulle ingå i partiets uppfattning har åtminstone jag inte hittills vetat. Jag vill verkligen fråga herr Reuterskiöld, om han inte hade tillfälle såsom representant för det parti han tillhör, då han satt i den delegation inom utskottet, som utarbetade utlåtandet, att göra denna sin mening gällande även i fråga om formulerandet av det slutliga utskottsuttalandet om den kommunala </w:t>
      </w:r>
      <w:r>
        <w:rPr>
          <w:b/>
        </w:rPr>
        <w:t>flickskolan²</w:t>
      </w:r>
      <w:r>
        <w:rPr>
          <w:b w:val="0"/>
        </w:rPr>
        <w:t xml:space="preserve">. Varför fingo vi inte veta något om den saken, och varför lät han det ur denna synpunkt synnerligen vilseledande uttalandet angående kommuala </w:t>
      </w:r>
      <w:r>
        <w:rPr>
          <w:b/>
        </w:rPr>
        <w:t>flickskolor²</w:t>
      </w:r>
      <w:r>
        <w:rPr>
          <w:b w:val="0"/>
        </w:rPr>
        <w:t xml:space="preserve"> stå kvar oförändrat? Herr Reuterskiöld förklarar, att det berodde på att det var en kompromiss, och att det därför måste bli oklarhet. Jag får dock säga, att oklarheten bör ha vissa gränser. Oklarheten får inte vara sådan, att den ter sig som en skenbar klarhet i den ena riktningen, och det är vad som faktiskt här är fallet.</w:t>
        <w:br/>
        <w:br/>
        <w:t>Jag medger nu, att, som herr Reuterskiöld också sade, hela denna diskussion om, huruvida regeringen har lytt riksdagen eller icke, i närvarande stund inte spelar så stor roll, ty även om vi lyckades till fullaste evidens bevisa det senare, är det naturligtvis ingenting, som hindrar den för tillfället hopkomna majoriteten att besluta vad den behagar i denna fråga. Det är därför ganska ofruktbart att diskutera denna sak. Det finns t. o. m. en högertidning här i staden, som har förklarat, att det är en lika ofruktbar och sofistisk diskussion som medeltidens diskussioner om änglarnas kön. Så långt vill jag dock inte gå, ty jag anser, att det i alla fall har en ganska. stor politisk betydelse att fastslå, hur en regering och ett parti kunna handskas med sina egna klart uttalade ståndpunkter.</w:t>
        <w:br/>
        <w:br/>
        <w:t>Jag skall emellertid gå in på en kort sakdiskussion om själva det föreligganförslaget. Herr Almkvist förklarade, att den kritik, som framförts från</w:t>
        <w:br/>
        <w:br/>
      </w:r>
      <w:r>
        <w:rPr>
          <w:b/>
        </w:rPr>
        <w:t>flickskolor²</w:t>
      </w:r>
      <w:r>
        <w:rPr>
          <w:b w:val="0"/>
        </w:rPr>
        <w:t xml:space="preserve"> Socialdemokraternas sida mot den nya </w:t>
      </w:r>
      <w:r>
        <w:rPr>
          <w:b/>
        </w:rPr>
        <w:t>flickskolans²</w:t>
      </w:r>
      <w:r>
        <w:rPr>
          <w:b w:val="0"/>
        </w:rPr>
        <w:t xml:space="preserve"> anknytningsförhållanden,</w:t>
        <w:br/>
        <w:br/>
        <w:t>vore fullkomligt oberättigad, detta såväl vad anginge anknytningen nedåt som anknytningen uppåt. Han sade, att det är oriktigt, att de fattigas barn skulle utestängas, ty den sjuåriga och den sexåriga kursen ha här ställts i full paritet med varandra. Om herr statsrådet nu varit närvarande, skulle jag verkligen velat uppmana honom att svara på den frågan, hur han uppfattar sitt eget uttalande i fjolårets proposition angående den sortens övergångsanordningar, som innebära, att folkskolebarn just från de minst bemedlade hemmen, för att kunna följa med i den högre skolan, sammanföras i en särskild avdelning och där genom en pressande snabbkurs inhämta två års kunskapskvantum på ett år. Herr Almkvist förklarade uttryckligen i fjolårets proposition, att detta var en »föga tilltalande» anordning, men i år föreslår han själv utan tvekan denna föga tilltalande anordning och förklarar dessutom, att med densamma har full rättvisa skett mot dessa barn från de fattiga hemmen. Vem som helst, som studerar den sida i utskottsutlåtandet, där anknytningsförhållandena till folkskolan angivas, kan för övrigt genast konstatera, att det är alldeles oriktigt, att den sexåriga och den sjuåriga linjen ställts i paritet med varandra. Den sjuåriga lin- Jen är huvudtypen, det är den som skall finnas överallt, och sedan kan under mer eller mindre besvärliga betingelser även den sexåriga få existera. Men naturligtvis kommer det i ofantligt många fall att inträffa, att lärjungeantalet inte blir tillräckligt stort för anordnande av två reguljära parallellavdelningar, och då kommer man uteslutande att få en sådan sjuårig linje, byggd på fjärde folkskoleklassen. Den enda hänsyn, som i så fall kommer att tagas till anknytningen till den sexåriga folkskolan, blir den av departementschefen i fjol såsom mindre tilltalande betecknade övergångsanordningen. Hur han då verkligen kan påstå, att här har skipats full rättvisa och full paritet, det förstår jag sannerligen inte. Han säger också, att bottenskoleprincipen tillämpats i rak linje med fjolårets beslut. Men det är ju dock så, att i fjolårets beslut var anknytningen till den sexåriga folkskolan huvudtypen. Jag förstår inte, att man därvidlag, som herr Reuterskiöld gjorde, skall kunna utesluta den kategori av statsläroverk, som vi skapat av de förutvarande kommunala mellanskolorna. Tar man dem med, så blir otvivelaktigt den sexåriga bottenskolan huvudtyp för anknytningen. Men här är den fyraåriga bottenskolan huvudtyp. Det är alltså ett fullkomligt principiellt omslag, och ändå säger man, att bottenskoleprincipen fullföljts i rak linje med fjolårets beslut. Det är ju alldeles uppenbart, att det är motsatsen, som är sanning.</w:t>
        <w:br/>
        <w:br/>
        <w:t xml:space="preserve">Beträffande anknytningen uppåt opponerade sig herr statsrådet mot den kritik, som har riktats mot de i propositionen föreslagna och av utskottet till. styrkta anordningarna på den punkten, och förklarade att anknytningen till gymnasiet är anordnad på ett fullt tillfredsställande sätt. Han rörde sig där med en del siffror, som skulle visa, att det för närvarande är ganska få </w:t>
      </w:r>
      <w:r>
        <w:rPr>
          <w:b/>
        </w:rPr>
        <w:t>flickor²</w:t>
      </w:r>
      <w:r>
        <w:rPr>
          <w:b w:val="0"/>
        </w:rPr>
        <w:t xml:space="preserve">, som övergå till gymnasiet från de nuvarande </w:t>
      </w:r>
      <w:r>
        <w:rPr>
          <w:b/>
        </w:rPr>
        <w:t>flickskolorna²</w:t>
      </w:r>
      <w:r>
        <w:rPr>
          <w:b w:val="0"/>
        </w:rPr>
        <w:t xml:space="preserve">. Han inser dock utan tvivel att i samma mån som man, genom att kommunalisera </w:t>
      </w:r>
      <w:r>
        <w:rPr>
          <w:b/>
        </w:rPr>
        <w:t>flickskolorna²</w:t>
      </w:r>
      <w:r>
        <w:rPr>
          <w:b w:val="0"/>
        </w:rPr>
        <w:t xml:space="preserve"> och sänka terminsavgifterna, skapar ökade möjligheter för </w:t>
      </w:r>
      <w:r>
        <w:rPr>
          <w:b/>
        </w:rPr>
        <w:t>flickor²</w:t>
      </w:r>
      <w:r>
        <w:rPr>
          <w:b w:val="0"/>
        </w:rPr>
        <w:t xml:space="preserve"> ur mindre bemedlade hem att inträda i dessa </w:t>
      </w:r>
      <w:r>
        <w:rPr>
          <w:b/>
        </w:rPr>
        <w:t>flickskolor²</w:t>
      </w:r>
      <w:r>
        <w:rPr>
          <w:b w:val="0"/>
        </w:rPr>
        <w:t xml:space="preserve"> och fortsätta uppåt, måste naturligtvis tillströmningen ökas. Men han ansåg, att man inte behövde taga hänsyn till detta, därför att man i fjol genom det då fattade beslutet har anordnat andra vägar för de </w:t>
      </w:r>
      <w:r>
        <w:rPr>
          <w:b/>
        </w:rPr>
        <w:t>flickor²</w:t>
      </w:r>
      <w:r>
        <w:rPr>
          <w:b w:val="0"/>
        </w:rPr>
        <w:t xml:space="preserve">, som vilja gå upp till studentexamen. De kunna nämligen gå in i samskolorna. Ja, mina herrar, den anordning, som utskottet här föreslagit, innebär i själva verket en direkt anvisning till föräldrarna och till de </w:t>
      </w:r>
      <w:r>
        <w:rPr>
          <w:b/>
        </w:rPr>
        <w:t>flickor²</w:t>
      </w:r>
      <w:r>
        <w:rPr>
          <w:b w:val="0"/>
        </w:rPr>
        <w:t xml:space="preserve">, som inte vilja utesluta möjligheten av en studentexamen som avslutning på sin skolgång, att icke gå in i dessa nya </w:t>
      </w:r>
      <w:r>
        <w:rPr>
          <w:b/>
        </w:rPr>
        <w:t>flickskolor²</w:t>
      </w:r>
      <w:r>
        <w:rPr>
          <w:b w:val="0"/>
        </w:rPr>
        <w:t xml:space="preserve"> utan</w:t>
        <w:br/>
        <w:br/>
        <w:t xml:space="preserve">hålla sig till de möjligheter som i fjol öppnades att gå in i statens läroverk. Men är detta verkligen något, som överensstämmer med herrarnas omtanke om de nya </w:t>
      </w:r>
      <w:r>
        <w:rPr>
          <w:b/>
        </w:rPr>
        <w:t>flickskolorna²</w:t>
      </w:r>
      <w:r>
        <w:rPr>
          <w:b w:val="0"/>
        </w:rPr>
        <w:t xml:space="preserve">? Här har dock uttryckligen sagts ifrån av svenska stadsförbundet, som torde vara en organisation med starkt sinne för realiteter, att om det inte skapas tillfredsställande anknytningsförhållanden till andra skolformer, så komma kommunerna att draga sig för att inrätta denna nya typ av </w:t>
      </w:r>
      <w:r>
        <w:rPr>
          <w:b/>
        </w:rPr>
        <w:t>flickskolor²</w:t>
      </w:r>
      <w:r>
        <w:rPr>
          <w:b w:val="0"/>
        </w:rPr>
        <w:t xml:space="preserve">; och jag hyser för min del starka farhågor för att detta kommer att betydligt försvåra rekryteringen av de nya </w:t>
      </w:r>
      <w:r>
        <w:rPr>
          <w:b/>
        </w:rPr>
        <w:t>flickskolorna²</w:t>
      </w:r>
      <w:r>
        <w:rPr>
          <w:b w:val="0"/>
        </w:rPr>
        <w:t xml:space="preserve">. När departementschefen förklarade, att socialdemokraterna ville ge den nya </w:t>
      </w:r>
      <w:r>
        <w:rPr>
          <w:b/>
        </w:rPr>
        <w:t>flickskolan²</w:t>
      </w:r>
      <w:r>
        <w:rPr>
          <w:b w:val="0"/>
        </w:rPr>
        <w:t xml:space="preserve"> en läggning, som skulle leda till dess undergång, så är detta något, som tvärtom i mycket hög grad passar in på honom själv och på utskottets majoritet. Ja, man skulle rent av kunna våga använda det något drastiska uttrycket, att den borgerliga majoriteten här driver omsorgen om bevarandet av </w:t>
      </w:r>
      <w:r>
        <w:rPr>
          <w:b/>
        </w:rPr>
        <w:t>flickornas²</w:t>
      </w:r>
      <w:r>
        <w:rPr>
          <w:b w:val="0"/>
        </w:rPr>
        <w:t xml:space="preserve"> </w:t>
      </w:r>
      <w:r>
        <w:rPr>
          <w:b/>
        </w:rPr>
        <w:t>kvinnliga¹</w:t>
      </w:r>
      <w:r>
        <w:rPr>
          <w:b w:val="0"/>
        </w:rPr>
        <w:t xml:space="preserve"> egenart, som det så vackert heter, så långt, att den blir den kommunala </w:t>
      </w:r>
      <w:r>
        <w:rPr>
          <w:b/>
        </w:rPr>
        <w:t>flickskolans²</w:t>
      </w:r>
      <w:r>
        <w:rPr>
          <w:b w:val="0"/>
        </w:rPr>
        <w:t xml:space="preserve"> dödgrävare.</w:t>
        <w:br/>
        <w:br/>
        <w:t xml:space="preserve">Man säger, att genom att mera generellt anordna en anknytning uppåt till gymnasiet förfuskar man den gamla </w:t>
      </w:r>
      <w:r>
        <w:rPr>
          <w:b/>
        </w:rPr>
        <w:t>flickskolans²</w:t>
      </w:r>
      <w:r>
        <w:rPr>
          <w:b w:val="0"/>
        </w:rPr>
        <w:t xml:space="preserve"> traditionella mål. Jag har all aktning för den gärning, som våra privata </w:t>
      </w:r>
      <w:r>
        <w:rPr>
          <w:b/>
        </w:rPr>
        <w:t>flickskolor²</w:t>
      </w:r>
      <w:r>
        <w:rPr>
          <w:b w:val="0"/>
        </w:rPr>
        <w:t xml:space="preserve"> ha utfört, och jag vill inte alls, att vare sig min eller mina partikamraters ställning i denna fråga skall uppfattas som ett underkännande av den insats i svenskt kulturliv, som dessa </w:t>
      </w:r>
      <w:r>
        <w:rPr>
          <w:b/>
        </w:rPr>
        <w:t>flickskolor²</w:t>
      </w:r>
      <w:r>
        <w:rPr>
          <w:b w:val="0"/>
        </w:rPr>
        <w:t xml:space="preserve"> och deras lärarkår hittills utfört. Men jag måste opponera mig, när man från olika håll söker att göra dessa </w:t>
      </w:r>
      <w:r>
        <w:rPr>
          <w:b/>
        </w:rPr>
        <w:t>flickskolor²</w:t>
      </w:r>
      <w:r>
        <w:rPr>
          <w:b w:val="0"/>
        </w:rPr>
        <w:t xml:space="preserve"> på något sätt till tabu, något som inte får vidröras. Det är dock så, att när de en gång kommo till, så skapades de för att motsvara ett på den tiden härskande behov. Numera har </w:t>
      </w:r>
      <w:r>
        <w:rPr>
          <w:b/>
        </w:rPr>
        <w:t>kvinnokönets¹</w:t>
      </w:r>
      <w:r>
        <w:rPr>
          <w:b w:val="0"/>
        </w:rPr>
        <w:t xml:space="preserve"> hela ställning inom vårt svenska samhälle betydligt förändrats från den tiden. Det är inte längre ändamålsenligt att tänka sig, att våra </w:t>
      </w:r>
      <w:r>
        <w:rPr>
          <w:b/>
        </w:rPr>
        <w:t>flickor²</w:t>
      </w:r>
      <w:r>
        <w:rPr>
          <w:b w:val="0"/>
        </w:rPr>
        <w:t xml:space="preserve"> i allmänhet skola fostras till vad man med ett alldagligt ord kallar familjeflickor och inriktas på att enbart bli husmödrar. Den moderna tiden och inte minst den moderna tidens </w:t>
      </w:r>
      <w:r>
        <w:rPr>
          <w:b/>
        </w:rPr>
        <w:t>kvinnor¹</w:t>
      </w:r>
      <w:r>
        <w:rPr>
          <w:b w:val="0"/>
        </w:rPr>
        <w:t xml:space="preserve"> kräva, att </w:t>
      </w:r>
      <w:r>
        <w:rPr>
          <w:b/>
        </w:rPr>
        <w:t>kvinnorna¹</w:t>
      </w:r>
      <w:r>
        <w:rPr>
          <w:b w:val="0"/>
        </w:rPr>
        <w:t xml:space="preserve"> lika väl som männen göras dugliga till att uträtta ett arbete direkt i samhällets tjänst och skaffa sig egna existensmöjligheter. Detta har också riksdagen för några år sedan uttryckligen fastslagit genom sitt beslut om likaberättigande för </w:t>
      </w:r>
      <w:r>
        <w:rPr>
          <w:b/>
        </w:rPr>
        <w:t>kvinnor¹</w:t>
      </w:r>
      <w:r>
        <w:rPr>
          <w:b w:val="0"/>
        </w:rPr>
        <w:t xml:space="preserve"> i fråga om tillträdet till olika levnadsbanor, och det förvånar mig då, att man här med den ena handen vill ta tillbaka vad man med den andra handen redan har givit.</w:t>
        <w:br/>
        <w:br/>
        <w:t xml:space="preserve">Liksom jag inte kan finna det riktigt, att man sålunda på sätt och vis försöker föreviga den gamla </w:t>
      </w:r>
      <w:r>
        <w:rPr>
          <w:b/>
        </w:rPr>
        <w:t>flickskoletypen²</w:t>
      </w:r>
      <w:r>
        <w:rPr>
          <w:b w:val="0"/>
        </w:rPr>
        <w:t xml:space="preserve">, kan jag inte heller finna det riktigt, att man med konstlade medel försöker konservera den gamla </w:t>
      </w:r>
      <w:r>
        <w:rPr>
          <w:b/>
        </w:rPr>
        <w:t>flickskolans²</w:t>
      </w:r>
      <w:r>
        <w:rPr>
          <w:b w:val="0"/>
        </w:rPr>
        <w:t xml:space="preserve"> lärarinnetyp. Här finns ett ganska underligt uttalande i statsutskottets utlåtande angående denna sak, som jag skall tillåta mig att beröra redan på denna punkt av debatten. Utskottet säger, att den höga pedagogiska standard, som med rätta tillerkännes den högre </w:t>
      </w:r>
      <w:r>
        <w:rPr>
          <w:b/>
        </w:rPr>
        <w:t>flickskolan²</w:t>
      </w:r>
      <w:r>
        <w:rPr>
          <w:b w:val="0"/>
        </w:rPr>
        <w:t xml:space="preserve">, är till en väsentlig del att tillskriva den insats, som inom denna skola gjorts av de från högre lärarinneseminarium utbildade </w:t>
      </w:r>
      <w:r>
        <w:rPr>
          <w:b/>
        </w:rPr>
        <w:t>lärarinnorna³</w:t>
      </w:r>
      <w:r>
        <w:rPr>
          <w:b w:val="0"/>
        </w:rPr>
        <w:t xml:space="preserve">. Ja, det är väl ingen människa, som förnekar, att dessa från högre lärarinneseminariet utbildade </w:t>
      </w:r>
      <w:r>
        <w:rPr>
          <w:b/>
        </w:rPr>
        <w:t>lärarinnorna³</w:t>
      </w:r>
      <w:r>
        <w:rPr>
          <w:b w:val="0"/>
        </w:rPr>
        <w:t xml:space="preserve"> gjort en god insats, men det innebär väl inte, att dessa </w:t>
      </w:r>
      <w:r>
        <w:rPr>
          <w:b/>
        </w:rPr>
        <w:t>lärarinnor³</w:t>
      </w:r>
      <w:r>
        <w:rPr>
          <w:b w:val="0"/>
        </w:rPr>
        <w:t xml:space="preserve"> för all framtid skulle vara bättre skickade som </w:t>
      </w:r>
      <w:r>
        <w:rPr>
          <w:b/>
        </w:rPr>
        <w:t>lärarinnor³</w:t>
      </w:r>
      <w:r>
        <w:rPr>
          <w:b w:val="0"/>
        </w:rPr>
        <w:t xml:space="preserve"> i </w:t>
      </w:r>
      <w:r>
        <w:rPr>
          <w:b/>
        </w:rPr>
        <w:t>flickskolorna²</w:t>
      </w:r>
      <w:r>
        <w:rPr>
          <w:b w:val="0"/>
        </w:rPr>
        <w:t xml:space="preserve"> än de universitetsbildade </w:t>
      </w:r>
      <w:r>
        <w:rPr>
          <w:b/>
        </w:rPr>
        <w:t>lärarinnorna³</w:t>
      </w:r>
      <w:r>
        <w:rPr>
          <w:b w:val="0"/>
        </w:rPr>
        <w:t xml:space="preserve">, vilkas utbildning dock är grundligare och tar längre tid än de seminarieutbildades. Icke desto mindre tycks detta vara utskottets mening. Utskottet har i en mycket dunkel form givit en anvisning till de utnämnande myndigheterna att för framtiden på något sätt laga så, att man inte tar den hittills vanliga hänsynen till akademiska examina vid tillsättandet av dessa tjänster. Utskottet säger: »Utskottet vill därför framhålla angelägenheten av att, då det gäller att vid tillsättande av ordinarie ämneslärartjänster vid de kommunala </w:t>
      </w:r>
      <w:r>
        <w:rPr>
          <w:b/>
        </w:rPr>
        <w:t>flickskolor²</w:t>
      </w:r>
      <w:r>
        <w:rPr>
          <w:b w:val="0"/>
        </w:rPr>
        <w:t>-</w:t>
        <w:br/>
        <w:br/>
      </w:r>
      <w:r>
        <w:rPr>
          <w:b/>
        </w:rPr>
        <w:t>flickskolor²</w:t>
      </w:r>
      <w:r>
        <w:rPr>
          <w:b w:val="0"/>
        </w:rPr>
        <w:t xml:space="preserve"> den skjutes åt sidan till förmån för en akademisk examen utan att all den hän-</w:t>
        <w:br/>
        <w:br/>
        <w:t>frå syn, som en befattning vid denna skolform kräver, tages till de vid lärarinnese-</w:t>
        <w:br/>
        <w:br/>
        <w:t>man tar all rimlig hänsyn till de vid lärarinneseminariet förvärvade reella lä-</w:t>
        <w:br/>
        <w:br/>
        <w:t>rarmeriterna, men jag vill fråga herrarna i utskottsmajoriteten, vad de egent-</w:t>
        <w:br/>
        <w:br/>
        <w:t>ligen mena med detta uttalande. Mena de, att om man har att välja en lära-</w:t>
        <w:br/>
        <w:br/>
        <w:t xml:space="preserve">rinna med akademisk examen och en </w:t>
      </w:r>
      <w:r>
        <w:rPr>
          <w:b/>
        </w:rPr>
        <w:t>lärarinna³</w:t>
      </w:r>
      <w:r>
        <w:rPr>
          <w:b w:val="0"/>
        </w:rPr>
        <w:t>, utexaminerad från lärarinne-</w:t>
        <w:br/>
        <w:br/>
        <w:t>seminariet, så skall den senare i regel ha företräde, såvida inte den andras</w:t>
        <w:br/>
        <w:br/>
        <w:t>akademiska examen är alldeles kolossalt överlägsen? Jag vore tacksam för en</w:t>
        <w:br/>
        <w:br/>
        <w:t>liten upplysning från utskottsmajoritetens håll, om vad den egentligen inlägger</w:t>
        <w:br/>
        <w:br/>
        <w:t>i detta något sfinxlika uttalande, och jag hoppas allvarligt, att det icke för</w:t>
        <w:br/>
        <w:br/>
        <w:t xml:space="preserve">framtiden måtte tagas till intäkt för någon sorts godtycke eller mannamån vid tillsättandet av tjänsterna vid dessa nya </w:t>
      </w:r>
      <w:r>
        <w:rPr>
          <w:b/>
        </w:rPr>
        <w:t>flickskolor²</w:t>
      </w:r>
      <w:r>
        <w:rPr>
          <w:b w:val="0"/>
        </w:rPr>
        <w:t>.</w:t>
        <w:br/>
        <w:br/>
        <w:t>Ja, herr talman, då denna debatts resultat väl på förhand torde vara avgjort, och då ju intresset från kammarens sida, som statsrådet redan påpekat, inte är så värst stort — det kunde kanske rent av varit lämpligare att förlägga denna debatt till exempel till Pedagogiska sällskapet —, så skall jag för min del nu inte förlänga den ytterligare. Jag vill sluta med att yrka bifall till reservationen och alltså avslag på utskottets hemställan i förevarande punkt.</w:t>
      </w:r>
    </w:p>
    <w:p>
      <w:pPr>
        <w:pStyle w:val="Heading2"/>
      </w:pPr>
      <w:r>
        <w:t>8. Oscar Olsson (Socialdemokraterna, man)</w:t>
      </w:r>
    </w:p>
    <w:p>
      <w:r>
        <w:rPr>
          <w:b w:val="0"/>
        </w:rPr>
        <w:t xml:space="preserve">Herr talman! Jag skall inte lägga mig i den debatt, som här förts angående tolkningen av föregående riksdags skolbeslut och de historiska utredningar, som i detta sammanhang här kommit till synes. Detta av två skäl, dels därför att mina partikamrater gjort det på ett grundligt och såvitt jag förstår synnerligen uttömmande sätt, och dels därför att det, sanningen att säga, inte så mycket intresserar mig i dag. Det som i dag intresserar mig i denna fråga är felen och förtjänsterna i det </w:t>
      </w:r>
      <w:r>
        <w:rPr>
          <w:b/>
        </w:rPr>
        <w:t>flickskoleförslag²</w:t>
      </w:r>
      <w:r>
        <w:rPr>
          <w:b w:val="0"/>
        </w:rPr>
        <w:t>, som nu föreligger, och det är dessa fel och förtjänster, som jag i ett par avseenden skulle vilja gå in på för att motivera mitt avslagsyrkande. Det är en motivering som inte alldeles sammanfaller med reservanternas inom utskottet utan som i vissa delar går utöver deras motivering.</w:t>
        <w:br/>
        <w:br/>
        <w:t>Jag står i detta hänseende på alldeles samma ståndpunkt, som högern så kraftigt i fjol urgerade rörande den förnämsta bristen i skolpropositionen, det som från högerns sida deklarerades såsom inte bara gräsligt utan övermåttan gräsligt, nämligen att man skulle tvinga den svenska ungdomen att förlänga sin skoltid med bortåt ett år eller ett helt år i många fall, och detta i en tid, då man måste kräva 1 varje nation, i varje folk, att skoltiden skulle om möjligt minskas 1 stället för att man skulle försöka pressa in ungdomen på skolbänkarna ännu längre tid än förut. Denna synpunkt hade inte bara högern, utan den delades av många av oss andra, som stödde regeringsförslaget, och det var denna synpunkt, som gjorde, att jag inte med den kraft och den friska beslutsamhet, som karakteriserade många av mina partivänner, kunde motsätta mig den dubbla anknytningen, från både fjärde och sjätte klassen. Jag ansåg nämligen, att så länge man inte kunde visa på säkra vägar att nå fram till studentexamen på samma tid som förut, så länge var det oberättigat att motsätta sig varje möjlighet för den dittillsvarande kortare vägen till studentexamen. Det var sociala värden av olika slag, som kämpade mot varandra och som måste motsäga varandra. Det är således huvudsakligen från den ståndpunkten, som jag utgår i min opposition mot regeringens skolförslag i år. Jag kan inte förstå, att högern, som i fjol fann det så övermåttan gräsligt med ett onödigt utsträckande av skoltiden för ungdomen, i år anser det helt naturligt, att skoltiden utsträckes. Vad svarar högern på det och vad svarar regeringen på det? Jo, det är ju bara</w:t>
        <w:br/>
        <w:br/>
      </w:r>
      <w:r>
        <w:rPr>
          <w:b/>
        </w:rPr>
        <w:t>flickorna²</w:t>
      </w:r>
      <w:r>
        <w:rPr>
          <w:b w:val="0"/>
        </w:rPr>
        <w:t xml:space="preserve"> det gäller. Jaså, är det verkligen på det sättet, att kampen för tillvaron inte är lika hård för </w:t>
      </w:r>
      <w:r>
        <w:rPr>
          <w:b/>
        </w:rPr>
        <w:t>kvinnan¹</w:t>
      </w:r>
      <w:r>
        <w:rPr>
          <w:b w:val="0"/>
        </w:rPr>
        <w:t xml:space="preserve"> som för mannen i vårt samhälle? Är det på det sättet, att </w:t>
      </w:r>
      <w:r>
        <w:rPr>
          <w:b/>
        </w:rPr>
        <w:t>kvinnan¹</w:t>
      </w:r>
      <w:r>
        <w:rPr>
          <w:b w:val="0"/>
        </w:rPr>
        <w:t xml:space="preserve"> kan gå i hemmet längre tid än mannen utan att bidraga till sin egen försörjning? Går utvecklingen i den riktningen? Det gör den visst inte. Här se vi således, hur högern ger upp sin huvudposition, sin allra starkaste position från fjolåret och med den folkfrisinnade regeringens benägna bistånd ger goddag i alla de starka skäl, som högern kom med mot fjolårets skolproposition.</w:t>
        <w:br/>
        <w:br/>
        <w:t xml:space="preserve">Det var inte utan en viss betänksamhet, som jag gick in på skolutskottets begäran i fjol om en kommunal </w:t>
      </w:r>
      <w:r>
        <w:rPr>
          <w:b/>
        </w:rPr>
        <w:t>flickskola²</w:t>
      </w:r>
      <w:r>
        <w:rPr>
          <w:b w:val="0"/>
        </w:rPr>
        <w:t xml:space="preserve">, som för att nå samma kunskapsresultat och samma bildningsresultat som realskolan skulle vara 25 procent längre, skulle vara femårig i stället för fyraårig. Regeringen och jag voro fullt överens om att fyra år räckte för inhämtande av realskolans bildningsmål. Jag skulle tro, att åtminstone ecklesiastikministern och jag äro ganska överens om att normalskolekompetensen och realskolekompetensen i fråga om kunskapstillägnandet torde kräva ungefär lika lång tid, eftersom det är ungefär lika stort kunskapsinnehåll. Jag tror nog, att ecklesiastikministern skall gå med på att de naturvetenskapliga ämnena, av vilka det kräves mindre kunskaper i </w:t>
      </w:r>
      <w:r>
        <w:rPr>
          <w:b/>
        </w:rPr>
        <w:t>flickskolan²</w:t>
      </w:r>
      <w:r>
        <w:rPr>
          <w:b w:val="0"/>
        </w:rPr>
        <w:t xml:space="preserve">, äro väl så svåra som språken, i vilka det kräves mera kunskaper i </w:t>
      </w:r>
      <w:r>
        <w:rPr>
          <w:b/>
        </w:rPr>
        <w:t>flickskolan²</w:t>
      </w:r>
      <w:r>
        <w:rPr>
          <w:b w:val="0"/>
        </w:rPr>
        <w:t xml:space="preserve">. Riksdagen tog således den hänsynen till de praktiska ämnena i </w:t>
      </w:r>
      <w:r>
        <w:rPr>
          <w:b/>
        </w:rPr>
        <w:t>flickskolan²</w:t>
      </w:r>
      <w:r>
        <w:rPr>
          <w:b w:val="0"/>
        </w:rPr>
        <w:t xml:space="preserve">, att riksdagen höjde skoltiden för </w:t>
      </w:r>
      <w:r>
        <w:rPr>
          <w:b/>
        </w:rPr>
        <w:t>flickorna²</w:t>
      </w:r>
      <w:r>
        <w:rPr>
          <w:b w:val="0"/>
        </w:rPr>
        <w:t xml:space="preserve"> med 25 procent över skoltiden för pojkarna för vinnande av samma bildningsmål. Det trodde vi då, att alla voro överens om, men så kommer regeringen i år och säger: 25 procents ökning är alldeles för litet, </w:t>
      </w:r>
      <w:r>
        <w:rPr>
          <w:b/>
        </w:rPr>
        <w:t>flickorna²</w:t>
      </w:r>
      <w:r>
        <w:rPr>
          <w:b w:val="0"/>
        </w:rPr>
        <w:t xml:space="preserve"> måste ha 50 procents längre tid än pojkarna för att få in detta kunskapsstoff. Ja, sådana kunna </w:t>
      </w:r>
      <w:r>
        <w:rPr>
          <w:b/>
        </w:rPr>
        <w:t>flickor²</w:t>
      </w:r>
      <w:r>
        <w:rPr>
          <w:b w:val="0"/>
        </w:rPr>
        <w:t xml:space="preserve"> vara! Men skola vi säga, att det är </w:t>
      </w:r>
      <w:r>
        <w:rPr>
          <w:b/>
        </w:rPr>
        <w:t>flickor²</w:t>
      </w:r>
      <w:r>
        <w:rPr>
          <w:b w:val="0"/>
        </w:rPr>
        <w:t xml:space="preserve"> i allmänhet, som behöva så mycket längre tid än pojkarna? När man talar om </w:t>
      </w:r>
      <w:r>
        <w:rPr>
          <w:b/>
        </w:rPr>
        <w:t>flickornas²</w:t>
      </w:r>
      <w:r>
        <w:rPr>
          <w:b w:val="0"/>
        </w:rPr>
        <w:t xml:space="preserve"> överansträngning, så tänker man på </w:t>
      </w:r>
      <w:r>
        <w:rPr>
          <w:b/>
        </w:rPr>
        <w:t>flickornas²</w:t>
      </w:r>
      <w:r>
        <w:rPr>
          <w:b w:val="0"/>
        </w:rPr>
        <w:t xml:space="preserve"> hemläxor o. s. v. Dessa praktiska ämnen skulle vara sömnad och hushållsgöromål under skoldagen utan några hemläxor, och under sådana förhållanden kan man inte säga, att de skulle tynga så ofantligt mycket på </w:t>
      </w:r>
      <w:r>
        <w:rPr>
          <w:b/>
        </w:rPr>
        <w:t>flickorna²</w:t>
      </w:r>
      <w:r>
        <w:rPr>
          <w:b w:val="0"/>
        </w:rPr>
        <w:t xml:space="preserve">. Men 50 procents längre tid skola </w:t>
      </w:r>
      <w:r>
        <w:rPr>
          <w:b/>
        </w:rPr>
        <w:t>flickorna²</w:t>
      </w:r>
      <w:r>
        <w:rPr>
          <w:b w:val="0"/>
        </w:rPr>
        <w:t xml:space="preserve"> ha enligt det föreliggande förslaget. I vilka </w:t>
      </w:r>
      <w:r>
        <w:rPr>
          <w:b/>
        </w:rPr>
        <w:t>flickors²</w:t>
      </w:r>
      <w:r>
        <w:rPr>
          <w:b w:val="0"/>
        </w:rPr>
        <w:t xml:space="preserve"> intresse är en sådan bestämmelse? Åtminstone inte i de fattigare hemmens </w:t>
      </w:r>
      <w:r>
        <w:rPr>
          <w:b/>
        </w:rPr>
        <w:t>flickors²</w:t>
      </w:r>
      <w:r>
        <w:rPr>
          <w:b w:val="0"/>
        </w:rPr>
        <w:t xml:space="preserve"> intresse. Detta intresse föreligger inte för arbetarklassens </w:t>
      </w:r>
      <w:r>
        <w:rPr>
          <w:b/>
        </w:rPr>
        <w:t>flickor²</w:t>
      </w:r>
      <w:r>
        <w:rPr>
          <w:b w:val="0"/>
        </w:rPr>
        <w:t xml:space="preserve"> och inte för bondeklassens </w:t>
      </w:r>
      <w:r>
        <w:rPr>
          <w:b/>
        </w:rPr>
        <w:t>flickor²</w:t>
      </w:r>
      <w:r>
        <w:rPr>
          <w:b w:val="0"/>
        </w:rPr>
        <w:t xml:space="preserve">. De ha intet intresse av en utdragen och uttänjd studietid, som endast skulle hindra dem att tidigare komma ut i det praktiska livet, tidigare komma ut i förvärvsarbete. Här har regeringen således alldeles i onödan gått till mötes ett intresse, som bestämt strider mot bondebefolkningens och arbetarklassens intresse, till fördel för sådana familjer, som tycka, att deras </w:t>
      </w:r>
      <w:r>
        <w:rPr>
          <w:b/>
        </w:rPr>
        <w:t>flickor²</w:t>
      </w:r>
      <w:r>
        <w:rPr>
          <w:b w:val="0"/>
        </w:rPr>
        <w:t xml:space="preserve"> inte ha något behov av att, som det heter, jäkta. Deras </w:t>
      </w:r>
      <w:r>
        <w:rPr>
          <w:b/>
        </w:rPr>
        <w:t>flickor²</w:t>
      </w:r>
      <w:r>
        <w:rPr>
          <w:b w:val="0"/>
        </w:rPr>
        <w:t xml:space="preserve"> ha intet behov av att tänka på utkomsten så fort som möjligt, deras </w:t>
      </w:r>
      <w:r>
        <w:rPr>
          <w:b/>
        </w:rPr>
        <w:t>flickor²</w:t>
      </w:r>
      <w:r>
        <w:rPr>
          <w:b w:val="0"/>
        </w:rPr>
        <w:t xml:space="preserve"> äro tvärtom betjänta med att få gå längre i skolan än vad </w:t>
      </w:r>
      <w:r>
        <w:rPr>
          <w:b/>
        </w:rPr>
        <w:t>flickor²</w:t>
      </w:r>
      <w:r>
        <w:rPr>
          <w:b w:val="0"/>
        </w:rPr>
        <w:t xml:space="preserve"> i allmänhet här i landet ha råd till eller behov av.</w:t>
        <w:br/>
        <w:br/>
        <w:t xml:space="preserve">Jag sade, att det just är bondehemmens och arbetarhemmens </w:t>
      </w:r>
      <w:r>
        <w:rPr>
          <w:b/>
        </w:rPr>
        <w:t>flickor²</w:t>
      </w:r>
      <w:r>
        <w:rPr>
          <w:b w:val="0"/>
        </w:rPr>
        <w:t xml:space="preserve">, vilkas intresse här har offrats för andra samhällsklassers intresse, och det vågar jag säga så mycket starkare, som ecklesiastikministern i fjol lämnade den motivering, varpå jag stöder mig. Lantbrukarhemmen skicka inte sina </w:t>
      </w:r>
      <w:r>
        <w:rPr>
          <w:b/>
        </w:rPr>
        <w:t>flickor²</w:t>
      </w:r>
      <w:r>
        <w:rPr>
          <w:b w:val="0"/>
        </w:rPr>
        <w:t xml:space="preserve"> till staden, när de äro tio år gamla, ifall de kunna få behålla dem hemma, tills de äro tolv år gamla, det kostar dem för mycket, och det är mycket tråkigt ur uppfostringssynpunkt också att skicka dem hemifrån så tidigt. Men behåller man dem hemma så länge, som tills de bli tolv år, måste man sätta dem i regeringens sexåriga </w:t>
      </w:r>
      <w:r>
        <w:rPr>
          <w:b/>
        </w:rPr>
        <w:t>flickskola²</w:t>
      </w:r>
      <w:r>
        <w:rPr>
          <w:b w:val="0"/>
        </w:rPr>
        <w:t xml:space="preserve"> i stället för den i fjol begärda femåriga. Landsbygdens intressen äro således offrade i den överenskommelse, som regeringen träffat med högern och bondeförbundet i denna fråga. Arbetarbarnens intressen äro också offrade. Där kan högern gå emot mig med samma resonemang som i fjol,</w:t>
        <w:br/>
        <w:br/>
        <w:t xml:space="preserve">men då har jag ecklesiastikministerns och statsministerns resonemang att ta till, ty de försvarade sig mot högerns resonemang på det sättet, att i fattiga arbetarhem låter man inte </w:t>
      </w:r>
      <w:r>
        <w:rPr>
          <w:b/>
        </w:rPr>
        <w:t>flickorna²</w:t>
      </w:r>
      <w:r>
        <w:rPr>
          <w:b w:val="0"/>
        </w:rPr>
        <w:t xml:space="preserve"> välja en lång utbildningsväg vid 10 års ålder — det gör man inte — en utbildningsväg, som skall ta sju år enligt regeringsförslaget i detta fall. Utan man gör på det sättet, och det gör man klokt i, att man väntar, tills man kan litet bättre bedöma </w:t>
      </w:r>
      <w:r>
        <w:rPr>
          <w:b/>
        </w:rPr>
        <w:t>flickornas²</w:t>
      </w:r>
      <w:r>
        <w:rPr>
          <w:b w:val="0"/>
        </w:rPr>
        <w:t xml:space="preserve"> läggning. Man låter dem gå ut folkskolan, och sedan ha de efter genomgången folkskola denna sexåriga skolkurs, som regeringen föreslår. Jag tycker, att det är en fruktansvärd affärsuppgörelse på bekostnad av Sveriges småfolk, som är gjord av regeringen i detta fall, om nämligen </w:t>
      </w:r>
      <w:r>
        <w:rPr>
          <w:b/>
        </w:rPr>
        <w:t>flickskolan²</w:t>
      </w:r>
      <w:r>
        <w:rPr>
          <w:b w:val="0"/>
        </w:rPr>
        <w:t xml:space="preserve"> överhuvud taget skall vara avsedd även för småfolkets barn.</w:t>
        <w:br/>
        <w:br/>
        <w:t xml:space="preserve">Det finns i regeringsförslaget åtskilliga mycket goda uppslag, som inte fått tillräckligt erkännande, beroende naturligtvis därpå, att dessa uppslag ha tilllämpats på ett något valhänt sätt. Ett av de allra bästa uppslagen är givetvis regeringens funderingar på en differentiering i en teoretisk och en praktisk linje. Detta uppslag har blivit mycket hårt kritiserat av partikamrater till mig. Ja, de punkter, på vilka dessa partikamrater satt in kritiken, äro svaga, men själva uppslaget skall inte nekas det erkännande, som det är värt. I hela skoldiskussionen i fjol och i skoldiskussionen över huvud under de senaste åren har det beklagats, att vår skola är sådan, att den lockar ungdomen från det praktiska arbetet in på de teoretiska levnadsbanorna. Riksdagen skrev i fjol till regeringen och bad om praktiska skolor, som skulle leda ungdomen även den ungdom, som ville ha en bättre teoretisk uppfostran — in på de praktiska banorna i stället för de teoretiska, en skrivelse om en praktisk realskoleexamen, skulle vi kunna säga, för att använda ett kort uttryck. Att det är nödvändigt att gå fram på den vägen, visar ett exempel, som jag skall ta mig friheten att anföra. Det var en lantbrukare, en dukig lantbrukare, mycket känd i hela landet, som för några månader sedan i diskussionen om detta spörsmål sade till mig: »Du har alldeles rätt i att det nuvarande skolsystemet är alldeles uppåt väggarna för lantbrukarna.» — »Jag har», sade han vidare, »en gård, som varit i släktens ägo 250 år. Den gården hade jag hoppats att få lämna åt någon av mina äldsta söner. Det blev en kommunal mellanskola 1 grannsocknen, och Jag blev ju glad över att kunna giva mina barn en bättre uppfostran än en vanlig folkskoleuppfostran.&gt; Nu hade de tagit realskoleexamen, och under dessa fyra år med denna läxläsning och allt vad till skolan hör hade de blivit avvanda från sina intressen för lantbruket, och nu skall den ene bli bankman och Jag vet inte vad för fint den andre skall bli. Men fadern var inte glad åt den saken. Ja, sådana äro våra högre skolor. Men det sätt, varpå regeringen har tillämpat tanken om en linjeuppdelning med praktisk och teoretisk linje, är just sådant, att detta förhållande inte förbättras. Ty hur har regeringen lagt den praktiska linjen i sin proposition? Jo så, att </w:t>
      </w:r>
      <w:r>
        <w:rPr>
          <w:b/>
        </w:rPr>
        <w:t>flickorna²</w:t>
      </w:r>
      <w:r>
        <w:rPr>
          <w:b w:val="0"/>
        </w:rPr>
        <w:t xml:space="preserve"> i 13-, 14-, 15- och 16- årsåldern skola avvänjas, praktiskt taget, från det praktiska arbetet, och sedan i 17—18-årsåldern skola de åter intresseras därför. Det blir Ju alldeles samma förhållande med </w:t>
      </w:r>
      <w:r>
        <w:rPr>
          <w:b/>
        </w:rPr>
        <w:t>flickorna²</w:t>
      </w:r>
      <w:r>
        <w:rPr>
          <w:b w:val="0"/>
        </w:rPr>
        <w:t xml:space="preserve">, som det blev för dessa bondpojkar jag talade om. Vad är det nu för en uppoch nedvänd ordning, då man äntligen tycktes ha fått blicken öppen för nödvändigheten att lägga skolorna praktiskt? Vad är det för en uppoch nedvänd ordning att gå på i de gamla hjulspåren med först avvänjande från kroppsarbete, avvänjande från praktiska sysselsättningar och praktiska intressen? Det borde naturligtvis ha lagts på det sättet, att när </w:t>
      </w:r>
      <w:r>
        <w:rPr>
          <w:b/>
        </w:rPr>
        <w:t>flickorna²</w:t>
      </w:r>
      <w:r>
        <w:rPr>
          <w:b w:val="0"/>
        </w:rPr>
        <w:t xml:space="preserve"> slutade folkskolan i 12—13- eller rättare 13—14-årsåldern, skulle de tvingas, liksom förresten pojkarna i sina skolor, att varenda dag syssla med hushållsarbete, sömnad och praktiskt arbete i allmänhet. I de två klasserna borde de ämnena vara obligatoriska. Det hade ej heller de haft skada av, som sedan skulle gå teoretiska levnadsbanor. Sedan skulle differentieringen ske</w:t>
        <w:br/>
        <w:br/>
        <w:t xml:space="preserve">så, att de praktiska ämnena kunde fortgå alltjämt alla klasserna igenom och giva en god, verkligt bärande praktisk utbildning. På det sättet skulle vi rädda många duktiga </w:t>
      </w:r>
      <w:r>
        <w:rPr>
          <w:b/>
        </w:rPr>
        <w:t>flickor²</w:t>
      </w:r>
      <w:r>
        <w:rPr>
          <w:b w:val="0"/>
        </w:rPr>
        <w:t xml:space="preserve"> åt det praktiska arbetet, sådana som vi nu draga över för att nöta sina kjolar på stolarna på kontor o. s. v.</w:t>
        <w:br/>
        <w:br/>
        <w:t>Här har regeringen med denna proposition tydligen föregripit en viktig sak.</w:t>
        <w:br/>
        <w:br/>
        <w:t xml:space="preserve">Varför var inte regeringen angelägen om att först och främst utreda de krav, som riksdagen ställde i fråga om den praktiska skolan, innan regeringen tog sig för att smälla in detta goda uppslag på ett sådant sätt, att det måste misstänkliggöras? Emellertid: detta goda uppslag har haft något annat gott med sig, nämligen att det har öppnat ögonen på en hel del bland svenska folket för onödigheten av den kommunala </w:t>
      </w:r>
      <w:r>
        <w:rPr>
          <w:b/>
        </w:rPr>
        <w:t>flickskolan²</w:t>
      </w:r>
      <w:r>
        <w:rPr>
          <w:b w:val="0"/>
        </w:rPr>
        <w:t xml:space="preserve">. TI det fallet står jag i opposition mot den förste ärade talaren i dagens debatt, herr Olof Olsson. Den praktiska </w:t>
      </w:r>
      <w:r>
        <w:rPr>
          <w:b/>
        </w:rPr>
        <w:t>flickskolans²</w:t>
      </w:r>
      <w:r>
        <w:rPr>
          <w:b w:val="0"/>
        </w:rPr>
        <w:t xml:space="preserve"> lösning skulle verkligen onödiggöra denna dyrbara och dåliga skolform, som den kommunala </w:t>
      </w:r>
      <w:r>
        <w:rPr>
          <w:b/>
        </w:rPr>
        <w:t>flickskolan²</w:t>
      </w:r>
      <w:r>
        <w:rPr>
          <w:b w:val="0"/>
        </w:rPr>
        <w:t xml:space="preserve"> innebär, ty i och med detsamma som den utredningen vore gjord, i och med detsamma som vi hade fått en praktisk realskola, så hade vi fått inte en gosskola, där </w:t>
      </w:r>
      <w:r>
        <w:rPr>
          <w:b/>
        </w:rPr>
        <w:t>flickorna²</w:t>
      </w:r>
      <w:r>
        <w:rPr>
          <w:b w:val="0"/>
        </w:rPr>
        <w:t xml:space="preserve"> flyttade in, utan vi hade fått en praktisk skola med differentiering efter pojkarnas och </w:t>
      </w:r>
      <w:r>
        <w:rPr>
          <w:b/>
        </w:rPr>
        <w:t>flickornas²</w:t>
      </w:r>
      <w:r>
        <w:rPr>
          <w:b w:val="0"/>
        </w:rPr>
        <w:t xml:space="preserve"> behov. Pojkarna hade under dessa övergångsår, 12—13- eller 13—14-årsåldern, fått gå 1 verkstäder o. s. v. i sitt arbete, och </w:t>
      </w:r>
      <w:r>
        <w:rPr>
          <w:b/>
        </w:rPr>
        <w:t>flickorna²</w:t>
      </w:r>
      <w:r>
        <w:rPr>
          <w:b w:val="0"/>
        </w:rPr>
        <w:t xml:space="preserve"> hade fått gå i kök och vävstolar med sitt arbete, och på det sättet hade samundervisning förekommit endast i de medborgerliga ämnena. Man hade givetvis på det sättet fått till stånd en verklig medborgarskola, som kunde draga till sig den ungdom här i Sverige, som ville ha en bättre uppfostran än folkskolan kunde giva. Vi hade fått den saken till stånd utan att göra denna dyra nya skolform, som då skulle bli ganska obehövlig. — Det har sagts i en aftontidning här, att man på sina håll har velat sabotera denna </w:t>
      </w:r>
      <w:r>
        <w:rPr>
          <w:b/>
        </w:rPr>
        <w:t>flickskola²</w:t>
      </w:r>
      <w:r>
        <w:rPr>
          <w:b w:val="0"/>
        </w:rPr>
        <w:t>, som riksdagen nu antoge. Det är ju alldeles tydligt. att jag med mina utgångspunkter måste anse den skolform, denna verkligt utpräglade överklasskola, som regeringsförslaget innebär, vara en skadlig skolform, som kan komma i vägen för en sund utveckling, när regeringen har utrett frågan om de praktiska skolformerna för ungdomen här i landet. Man har nu i någon tidning låtit förstå, att även om en borgerlig samling här kan tvinga fram denna skola gentemot en samlad arbetaropinion, så beror det på arbetarna själva i en hel del svenska städer, där arbetarna äro det dominerande inslaget, om denna skola skall komma till stånd eller ej. Och det talades hårda ord om något slags diktatur, som man skulle vilja utöva i de städerna. Ja, man kan tala om diktatur i många hänseenden. Jag är nu på det klara med, att majoritetsdiktatur alltid är mera sympatisk än minoritetsdiktatur, men jag anser ej. att majoritetsdiktatur och demokrati är detsamma. Jag anser, att det är felaktigt att gentemot en samhällsklass, som innefattar bra nära hälften av den svenska befolkningen, i den ena frågan efter den andra på grund av den majoritet. som man ännu har, hänsynslöst diktera sin vilja, vare sig det mot denna enhälliga arbetaropinion sker i fråga om kollektivavtal eller beträffande skolformer. och Jag kan ej förstå, att de, som anse, att det är fullkomligt i sin ordning, att det är verkligt demokratiskt att förfara på det sättet, beklaga sig över, om den samhällsklass, mot vilken man på det sättet uppför sig genom överenskommelser, i vilka den samhällsklassen ställes utanför — jag kan ej förstå, säger jag. att man då beklagar sig över, att denna samhällsklass skulle tillämpa samma principer vid de tillfällen, när den har makt att göra det. Jag tycker inte om det sättet, det är sant, men jag kan inte förstå, att de, som själva uppföra sig på det sättet, ha någon rätt att beklaga sig däröver.</w:t>
        <w:br/>
        <w:br/>
        <w:t>Här föreligger, såsom sakerna nu utvecklat sig, såvitt jag förstår ej den allra ringaste risk från skolans synpunkt, om detta förslag får vila till nästa år. Jag är alldeles övertygad om och kan garantera, att inom det parti, som nu</w:t>
        <w:br/>
        <w:br/>
        <w:t xml:space="preserve">opponerar sig mot ett beslut i år, finnes en stark känsla för att vilja medverka till en god lösning av frågan om den kommunala </w:t>
      </w:r>
      <w:r>
        <w:rPr>
          <w:b/>
        </w:rPr>
        <w:t>flickskolan²</w:t>
      </w:r>
      <w:r>
        <w:rPr>
          <w:b w:val="0"/>
        </w:rPr>
        <w:t>. Personligen tror</w:t>
        <w:br/>
        <w:br/>
      </w:r>
      <w:r>
        <w:rPr>
          <w:b/>
        </w:rPr>
        <w:t>flickskolor²</w:t>
      </w:r>
      <w:r>
        <w:rPr>
          <w:b w:val="0"/>
        </w:rPr>
        <w:t xml:space="preserve"> jag, att den är onödig, men i stort sett ha mina partikamrater ju en annan upp-</w:t>
        <w:br/>
        <w:br/>
        <w:t>fattning, och jag är alldeles övertygad om, att det ej är något högre önskemål i fråga om skolans utveckling här i Sverige från arbetarpartiets sida än att få medverka, men man kan ej medverka sådan som planen nu är. Arbetarna vilja ha rätt att få göra sin röst hörd i överläggningarna, innan realbesluten fattas, före förslagets framläggande här i riksdagen. Det är också på den grund, herr talman, ehuru huvudsakligen på grund av de pedagogiska och sociala bristerna 1 skolförslaget, som jag ber att få yrka bifall till reservationen och således avslag på propositionen.</w:t>
      </w:r>
    </w:p>
    <w:p>
      <w:pPr>
        <w:pStyle w:val="Heading2"/>
      </w:pPr>
      <w:r>
        <w:t>9. Olof Olsson (Socialdemokraterna, man)</w:t>
      </w:r>
    </w:p>
    <w:p>
      <w:r>
        <w:rPr>
          <w:b w:val="0"/>
        </w:rPr>
        <w:t>Jag skall inte, herr talman, förlänga debatten synnerligen mycket, och jag kan undvika det genom att inte taga upp en polemik på alla de punkter, där jag verkligen har inbjudits till en sådan. Jag har nämligen fått den uppfattningen, att ett sådant här polemiserande mycket lätt tenderar till att inte bli någonting annat än ett rent vedsågeri. Men jag tror, å andra sidan, att det är nödvändigt, att jag säger någonting ovanpå den förklaring, som avgavs av herr ecklesiastikministern och som jag förmodar var eller skulle vara ett svar på den fråga till regeringsbänken, som jag ställde under mitt första anförande. Han sade, att man från vår sida hade sagt, att en överenskommelse eller en utfästelse hade svikits. Man hade »inte lojalt effektuerat» o. s. v. I det sammanhanget sade han själv, att han inte varit med om någon överenskommelse eller någon utfästelse i annan mån än att han förklarat, att han lojalt skulle effektuera vad riksdagen komme att besluta. Men nu säga somliga, tillade han, att riksdagen beslutat si, och andra säga, att riksdagen beslutat så. Jag fäste mig vid det rätt märkvärdiga, att det alldeles tyckes ha undgått herr ecklesiastikministern, att anmärkningarna komma från dem, som synnerligen intimt samarbetade med honom i fjol och som väl borde något så när ha kunnat ge honom en föreställning om vad det var de avsågo med sina uttalanden i utskottsutlåtandet och med det skrivelseförslag, som därefter avgick till regeringen. Han sade emellertid också strax efteråt, att de avvikelser, som ha skett, ha berott därpå, att han ändrat mening. Det är mycket bra. Jag respekterar en sådan förklaring. Jag anser inte, att en människa i hela sitt liv skall vara bunden vid samma mening, men om nu detta också hade kommit till synes i den kungl. propositionen och inte där beslöjats genom allehanda talesätt, så hade det varit ändå bättre. Alltid står likväl den anmärkningen kvar, att om en man lägger fram en skolproposition, som spänner över stora fält, då är det inte mer än rimligt, om man begär, att han har en genomtänkt uppfattning om hur det skall förfaras i de olika avseendena, så att han inte har en uppfattning om vad som kan vinnas på ett område och har en annan uppfattning om vad som kan vinnas på ett område, som ligger parallellt med det föregående.</w:t>
        <w:br/>
        <w:br/>
        <w:t>Med dessa ord kan jag lämna herr ecklesiastikministern och knyta an vid herr Bergqvist i ett par punkter, särskilt den punkten, som ansluter sig nära till vad jag nu sist yttrade. Herr Bergqvist sade nämligen ungefär detsamma om fjolårets utskottsutlåtande och kom till den jämförelsen, att vad som är sanning i Jena, det är bara dåligt skämt i Heidelberg. Men jag förmodar, att herr Bergqvist inte anser, att det, som för herr Bergqvist är sanning, förändrar denna sanningshalt i den mån han reser från Jena till Heidelberg, utan herr Bergqvist har väl ändå samma uppfattning om sanningen, var han än befinner sig.</w:t>
        <w:br/>
        <w:br/>
        <w:t>I fråga om de från den sexklassiga skolan övergående folkskolebarnens utsikter behöver jag endast hänvisa till vad herr Pauli yttrade närmast före mig.</w:t>
        <w:br/>
        <w:br/>
        <w:t>Jag förmodar, att om herr Bergqvist hörde på honom, så hade han också tillfälle och anledning att i någon mån modifiera den glada syn på saken, som han hade i sitt anförande.</w:t>
        <w:br/>
        <w:br/>
        <w:t xml:space="preserve">Och så kommer jag till den sista anmärkningen, som för mig är den viktigaste och som jag tror det är skäl, att jag söker klarlägga. Den uppfattning jag hade om samskolan ansåg herr Bergqvist sig kunna dela men han tillade, att har man den uppfattningen, då bör man inte draga de slutsatser, som jag drog, utan då bör man draga den slutsatsen, att det var rätt obetänksamt vad som beslöts i fjol. Nu tror jag inte, att herr Bergqvist riktigt följde med de olika leden i mitt resonemang, men det betyder inte så mycket för saken. Beslutet om samskolorna i fjol hade två sidor. På sådana orter, där samskolan är </w:t>
      </w:r>
      <w:r>
        <w:rPr>
          <w:b/>
        </w:rPr>
        <w:t>flickornas²</w:t>
      </w:r>
      <w:r>
        <w:rPr>
          <w:b w:val="0"/>
        </w:rPr>
        <w:t xml:space="preserve"> enda utbildningsmöjlighet, där måste man ta den, och det försökte jag också klargöra, men på platser, där sådant inte är behövligt, där är det heller inte bra, och det var just på grund därav, som jag fäste en sådan stor vikt vid den kommunala </w:t>
      </w:r>
      <w:r>
        <w:rPr>
          <w:b/>
        </w:rPr>
        <w:t>flickskolan²</w:t>
      </w:r>
      <w:r>
        <w:rPr>
          <w:b w:val="0"/>
        </w:rPr>
        <w:t xml:space="preserve">. Jag förmenade nämligen, att den kommunala </w:t>
      </w:r>
      <w:r>
        <w:rPr>
          <w:b/>
        </w:rPr>
        <w:t>flickskolan²</w:t>
      </w:r>
      <w:r>
        <w:rPr>
          <w:b w:val="0"/>
        </w:rPr>
        <w:t xml:space="preserve"> just på dessa platser skulle locka </w:t>
      </w:r>
      <w:r>
        <w:rPr>
          <w:b/>
        </w:rPr>
        <w:t>flickorna²</w:t>
      </w:r>
      <w:r>
        <w:rPr>
          <w:b w:val="0"/>
        </w:rPr>
        <w:t xml:space="preserve"> från samrealskolan. Men det var efter detta, som jag — kanhända i något väl stark förkortning — drog min slutsats, och den slutsatsen var denna, att om det är så, då bör </w:t>
      </w:r>
      <w:r>
        <w:rPr>
          <w:b/>
        </w:rPr>
        <w:t>flickornas²</w:t>
      </w:r>
      <w:r>
        <w:rPr>
          <w:b w:val="0"/>
        </w:rPr>
        <w:t xml:space="preserve"> mellanskola eller realskola, eller vad vi vilja kalla den, för </w:t>
      </w:r>
      <w:r>
        <w:rPr>
          <w:b/>
        </w:rPr>
        <w:t>flickorna²</w:t>
      </w:r>
      <w:r>
        <w:rPr>
          <w:b w:val="0"/>
        </w:rPr>
        <w:t xml:space="preserve"> hålla alla de vägar öppna, som det är mellanskolans sak att göra såsom ett naturligt genomgångsled till den högre utbildningen. Det var den slutsatsen jag drog och som jag tror är den enda riktiga.</w:t>
        <w:br/>
        <w:br/>
        <w:t>Herr Reuterskiöld är jag tyvärr inte i tillfälle att kunna svara 1 anledning av hans ingående textkritik. Det är nämligen så, när man sitter här i kammaren, att därest man inte är stenograf, har man mycket svårt att hålla samman de olika leden i ett resonemang, som rör sig med citat i den rika växling, som herr Reuterskiölds anförande innehöll. Det gör, att jag måste spara på en kritik, till dess jag ser det tryckta protokollet, och då har den tyvärr inte längre någon aktualitet. Jag kom därför endast att fastna vid den synpunkt, som herr Reuterskiöld gjorde sig till målsman för i fråga om riksdagens skrivelser till Kungl. Maj:t. Jag tror, att den tolkning han gav av riksdagsskrivelsernas betydelse för Kungl. Maj:t var en spekulation, och jag tror också, att det hittills har varit bra, att inga regeringar ha anslutit sig till den.</w:t>
      </w:r>
    </w:p>
    <w:p>
      <w:pPr>
        <w:pStyle w:val="Heading2"/>
      </w:pPr>
      <w:r>
        <w:t>10. Natanael Gärde (Folkpartiet, man)</w:t>
      </w:r>
    </w:p>
    <w:p>
      <w:r>
        <w:rPr>
          <w:b w:val="0"/>
        </w:rPr>
        <w:t xml:space="preserve">Som kammarens ledamöter nog hava uppmärksammat, kan man säga, att den diskussion, som förekommit här. sönderfallit i två stora huvuddelar. Dels har det förekommit delade meningar om vad som egentligen inneslöts i fjolårets utskottsbetänkande rörande den kommunala </w:t>
      </w:r>
      <w:r>
        <w:rPr>
          <w:b/>
        </w:rPr>
        <w:t>flickskolan²</w:t>
      </w:r>
      <w:r>
        <w:rPr>
          <w:b w:val="0"/>
        </w:rPr>
        <w:t xml:space="preserve"> och huruvida den i år framlagda propositionen kan anses stå i överensstämmelse med de uttalanden, som gjordes förra året. Dels har det också förekommit strid rörande huruvida det förslag till en kommunal </w:t>
      </w:r>
      <w:r>
        <w:rPr>
          <w:b/>
        </w:rPr>
        <w:t>flickskola²</w:t>
      </w:r>
      <w:r>
        <w:rPr>
          <w:b w:val="0"/>
        </w:rPr>
        <w:t>, som blivit framlagt nu i år, ur sakliga synpunkter är acceptabelt.</w:t>
        <w:br/>
        <w:br/>
        <w:t>Den förste ärade talaren, som nyss avslöt sitt andra anförande, inledde diskussionen med spirituella anmärkningar och citat rörande första delen av den här förda diskussionen, nämligen beträffande vad fjolårets beslut innehöll, vad departementschefen i fjol uttalat och huruvida den ståndpunkt, som regeringen i år intagit, låter sig förena med fjolårets hållning. Och han kom ju till det resultatet, att ecklesiastikministern hade pendlat fram och tillbaka utan fast hållning samt att det, som föreslås i år, ej alls står i överensstämmelse med de förutsättningar för årets förslag, som man ansåg ligga i det förra året fattade beslutet.</w:t>
        <w:br/>
        <w:br/>
        <w:t>Ja, jag skall ej gå närmare in på spörsmålet om vem som pendlat eller vaggat mest i den föreliggande frågan. Jag konstaterar blott, att utgångspunkten</w:t>
        <w:br/>
        <w:br/>
        <w:t xml:space="preserve">i fjol för socialdemokraternas aktion på detta område var en helt annan än den, som de sedermera intogo. Det är uppenbart för var och en, som läst handlingarna i målet, att socialdemokraterna förra året från början avsågo att stämpla även fjolårets regeringsproposition såsom ett förfuskande av den gamla bottenskoletanken, ett förfuskande, som skulle brännmärkas ur folkliga och demokratiska synpunkter. I den motion, som de då väckte, uttalades nämligen, att man fann sig föranlåten att mot den då avgivna propositionen rikta den grundläggande anmärkningen att steget ej tagits fullt ut till bottenskolans förverkligande. Så yttrades bl. a.: »Det är visserligen gott och väl, att varje läroverksort enligt regeringsförslaget skall erbjuda någon realeller motsvarande skola, som bygger på den 6-åriga folkskolan, men den gamla ordningen kommer dock att i betydande utsträckning kvarstå orubbad. Parallellskolesystemet, som framför allt riktar en social udd mot de mindre bemedlade samhällsklasserna, som försätter landsbygdens ungdom i en ogynnsam undantagsställning med avseende på möjligheten till en högre bildning, och som enkannerligen i sin nuvarande utformning är i hög grad orättfärdigt mot den </w:t>
      </w:r>
      <w:r>
        <w:rPr>
          <w:b/>
        </w:rPr>
        <w:t>kvinnliga¹</w:t>
      </w:r>
      <w:r>
        <w:rPr>
          <w:b w:val="0"/>
        </w:rPr>
        <w:t xml:space="preserve"> ungdomen, kommer i den nya skolorganisationen att fortleva i en omfattning, som icke kan anses överensstämmande med ett demokratiskt samhälles plikt att skipa rättvisa mot alla medborgarlager, att icke upprätthålla ett skolsystem, som gynnar den ena samhällsklassen och missgynnar den andra.»</w:t>
        <w:br/>
        <w:br/>
        <w:t>Principiellt sett kan väl knappast en starkare förkastelsedom uttalas över principerna i en skolreform än den, som uttalats i dessa inledningsord till fjolårets motion från socialdemokratiskt håll — en motion, som riktade sig direkt mot fjolårets skolproposition. Men vad inträffade? Jo, det inträffade ju, att under frågans fortsatta behandling övergåvo socialdemokraterna ej endast denna ståndpunkt — anknytning enbart till den 6-åriga folkskolan — utan framlade de därtill ett förslag till en skolform, som bjöd på en konkurrerande anknytningslinje till den på den sexåriga folkskolan byggda, med vida större effektivitet och långt större konkurrenskraft än den anknytning, som föreslagits i den då framlagda kungl. propositionen. Tänk, om någon radikal skolpolitiker då, sedan sistnämnda förslag kommit från skolutskottet, uppträtt i kammaren och kritiserat socialdemokraternas yttranden! Vilka Jämförelser hade han ej kunnat göra mellan principståndpunkten i motionen och det slut, till vilket socialdemokraterna kommit i utskottet? Hur skulle han ej kunnat tala om pendlande och vaggande, om hållningslöshet, om brist på kontinuitet i uppträdandet m. m. dylikt?</w:t>
        <w:br/>
        <w:br/>
        <w:t>Nu inlät sig ingen på detta. Man kom till det resultatet, att socialdemokraterna liksom vi övriga försökte av de föreliggande förhållandena göra det bästa möjliga, och detta under fasthållande vid den principiella grundsynen. Man har ej på något sätt från något håll riktat sådana förebråelser mot socialdemokraterna, ehuru det hade kunnat ske med mera berättigande och med större framgång än mot något annat partis eller någon annan individs hållning 1 skolfrågan.</w:t>
        <w:br/>
        <w:br/>
        <w:t xml:space="preserve">Med detta torde jag hava belyst det berättigade i att man på socialdemokratiskt håll nu försöker att beträffande årets skolproposition uppträda såsom den principiella renlärighetens orubbliga representanter på detta område. Vidare har man emellertid nu frågat, huruvida det ej föreligger en mellan regeringen och socialdemokratiska partiets ledamöter i fjolårets skolutskott träffad överenskommelse, som borde ha utgjort hinder mot framläggandet av årets skolproposition. Jag vill för min del härtill svara att någon sådan överenskommelse måste jag bestämt anse icke föreligga. Vad jag varit med och överlagt om, det var, att det i år skulle framläggas en proposition om en </w:t>
      </w:r>
      <w:r>
        <w:rPr>
          <w:b/>
        </w:rPr>
        <w:t>flickskolereform²</w:t>
      </w:r>
      <w:r>
        <w:rPr>
          <w:b w:val="0"/>
        </w:rPr>
        <w:t>. Någon diskussion rörande den skolreformens innehåll — utöver vad som uttalats i utskottets utlåtande — har icke blivit förd. I detta av-</w:t>
        <w:br/>
        <w:br/>
        <w:t xml:space="preserve">seende har man sålunda att fråga sig, huruvida den proposition, som nu föreligger, verkligen söker realisera vad som med avseende på de kommunala </w:t>
      </w:r>
      <w:r>
        <w:rPr>
          <w:b/>
        </w:rPr>
        <w:t>flickskolorna²</w:t>
      </w:r>
      <w:r>
        <w:rPr>
          <w:b w:val="0"/>
        </w:rPr>
        <w:t xml:space="preserve"> kunde inläggas i fjolårets beslut?</w:t>
        <w:br/>
        <w:br/>
        <w:t xml:space="preserve">Vad då detta beslut beträffar, förhåller det sig ju så, att man måste anse det innehålla rätt vaga och obestämda anvisningar 1 olika riktningar. Men vad som väl ändå var huvudsaken i dessa anvisningar var, att man skulle skapa en </w:t>
      </w:r>
      <w:r>
        <w:rPr>
          <w:b/>
        </w:rPr>
        <w:t>flickskola²</w:t>
      </w:r>
      <w:r>
        <w:rPr>
          <w:b w:val="0"/>
        </w:rPr>
        <w:t xml:space="preserve">, som icke sammanföll, vare sig 1 fråga om skoltekniska anordningar eller i fråga om bildningsmål, med realskolan utan som avsåg en mera fristående skoltyp med självständigt syfte och ett mål, som sammanföll med den hittillsvarande högre </w:t>
      </w:r>
      <w:r>
        <w:rPr>
          <w:b/>
        </w:rPr>
        <w:t>flickskolans²</w:t>
      </w:r>
      <w:r>
        <w:rPr>
          <w:b w:val="0"/>
        </w:rPr>
        <w:t xml:space="preserve"> s. k. »normalskolekompetens». Det finnes uttryckliga uttalanden därom i fjolårets utskottsutlåtande. Där står exempelvis på sid. 71, sedan man talat om samskolans berättigande, möjligheter, fördelar och nackdelar, följande: »Om således utskottet ansett, att den </w:t>
      </w:r>
      <w:r>
        <w:rPr>
          <w:b/>
        </w:rPr>
        <w:t>kvinnliga¹</w:t>
      </w:r>
      <w:r>
        <w:rPr>
          <w:b w:val="0"/>
        </w:rPr>
        <w:t xml:space="preserve"> ungdomens högre undervisning i vida större utsträckning än för närvarande kan äga rum i mindre anstalter av samskolenatur, följer härav ingalunda, att utskottet anser ifrågavarande behov genom denna anordning vara i erforderlig mån tillgodosett. Vid sidan av de studiemål, som realoch studentexamina representera, komma säkerligen för </w:t>
      </w:r>
      <w:r>
        <w:rPr>
          <w:b/>
        </w:rPr>
        <w:t>flickornas²</w:t>
      </w:r>
      <w:r>
        <w:rPr>
          <w:b w:val="0"/>
        </w:rPr>
        <w:t xml:space="preserve"> vidkommande även för framtiden att fortbestå de mera allmänna bildningsmål, som i vårt land av ålder företrätts av de högre </w:t>
      </w:r>
      <w:r>
        <w:rPr>
          <w:b/>
        </w:rPr>
        <w:t>flickskolorna²</w:t>
      </w:r>
      <w:r>
        <w:rPr>
          <w:b w:val="0"/>
        </w:rPr>
        <w:t>.» Och sedermera fortsätter man och uttalar, att man förväntar ett förslag, som realiserar den tanken. Jag hemställer, huruvida, när man försöker att gå igenom de olika anvisningar, som i detta avseende gåvos, den typ. som därvid utkristalliserar sig i föreställningen, mera närmar sig den skoltyp. som nu rekommenderas från socialdemokratiskt håll och som, såvitt jag förstår, ytterst nära närmar sig realskolan, än det skolförslag, som föreligger i den kungl. propositionen? Jag måste anse, att för såvitt man här verkligen vill åt denna nya skola giva en självständig uppgift med egna bildningsmål, så träffar den kungl. propositionens förslag närmare vad utskottet siktade på än det förslag, som skisserats i motioner och reservationer från socialdemokratiskt håll och nu ytterligare tagit form i denna diskussion.</w:t>
        <w:br/>
        <w:br/>
        <w:t xml:space="preserve">Här har redan från olika håll påpekats, att det förslag, som propositionen innebär i sin tekniska utformning och sina allmänna utgångspunkter lyckligt kompletterar den organisation, som i fjol skapades för ungdomsutbildningen i övrigt. Jag vågar sålunda göra gällande, att jämväl ur sistnämnda synpunkt goda skäl givas för det förslag, som nu föreligger, och som utskottets flertal ju också givit sitt tillstyrkande. Jag vågar därför uttala — jag skall ej längre upptaga tiden — att jag tror, att regeringen med mycket väl bevarat lugn kan mottaga förebråelserna såväl i fråga om att hava avvikit från de förutsättningar, som skapades genom fjolårets beslut, eller i fråga om den i propositionen föreslagna skolans berättigande och nyttighet. I båda dessa avseenden får regeringen med tillförsikt bära de förebråelser, som riktats mot densamma. Jag hoppas sålunda, att ett bifall till det föreliggande utskottsförslaget skall skapa förhållanden, vilka ingalunda komma att präglas av de brister, som man här försökt konstruera. Det har för övrigt emellanåt, även i de rent kritiska anförandena, kunnat förnimmas undertoner av den uppfattningen, att den kommunala </w:t>
      </w:r>
      <w:r>
        <w:rPr>
          <w:b/>
        </w:rPr>
        <w:t>flickskola²</w:t>
      </w:r>
      <w:r>
        <w:rPr>
          <w:b w:val="0"/>
        </w:rPr>
        <w:t>, som här föreslås, verkligen äger förutsättningar att i fortsättningen väl kunna fylla den uppgift, som densamma erhållit inom vårt nya skolsystem.</w:t>
      </w:r>
    </w:p>
    <w:p>
      <w:pPr>
        <w:pStyle w:val="Heading2"/>
      </w:pPr>
      <w:r>
        <w:t>11. Nils Norling (Socialdemokraterna, man)</w:t>
      </w:r>
    </w:p>
    <w:p>
      <w:r>
        <w:rPr>
          <w:b w:val="0"/>
        </w:rPr>
        <w:t>Herr talman! Det är inte min avsikt att deltaga i meningsutbytet om de stora principiella spörsmål, som här debatteras. Jag har begärt ordet endast för att yttra mig i största korthet om en, som jag tycker, ganska viktig detalj i det föreliggande förslaget.</w:t>
        <w:br/>
        <w:br/>
        <w:t xml:space="preserve">Ang. Med instämmande av åtskilliga bland kammarens ledamöter ha herr Sandesftbiärag fll gård och jag väckt en motion, vari vi hemställt, att tjänstgöringsskyldigheten </w:t>
      </w:r>
      <w:r>
        <w:rPr>
          <w:b/>
        </w:rPr>
        <w:t>flickskolor²</w:t>
      </w:r>
      <w:r>
        <w:rPr>
          <w:b w:val="0"/>
        </w:rPr>
        <w:t xml:space="preserve"> för ämneslärare med full tjänstgöring vid de kommunala </w:t>
      </w:r>
      <w:r>
        <w:rPr>
          <w:b/>
        </w:rPr>
        <w:t>flickskolorna²</w:t>
      </w:r>
      <w:r>
        <w:rPr>
          <w:b w:val="0"/>
        </w:rPr>
        <w:t xml:space="preserve"> måtte m.m. av riksdagen bestämmas till lägst 24, högst 30 veckotimmar. Detta innebär (Forts.) med andra ord, att den av Kungl. Maj:t föreslagna maximigränsen skulle flyttas uppåt med 2 veckotimmar, under det att minimigränsen bibehålles, där</w:t>
        <w:br/>
        <w:br/>
        <w:t xml:space="preserve">Statsutskottet har naturligtvis inte ägnat någon nämnvärd uppmärksamhet åt motionärernas yrkande och — såvitt jag kan finna — ingen uppmärksamhet alls åt den motivering, som förebragts i motionen. Saken omnämnes på ett tiotal rader på sid. 32 i utskottsbetänkandet, där man får veta, att »motionärerna beröra frågan om lektionstimmarnas längd — 45 minuter — och framhålla, att en eventuell utsträckning av tjänstgöringstiden för lärarna vid de kommunala </w:t>
      </w:r>
      <w:r>
        <w:rPr>
          <w:b/>
        </w:rPr>
        <w:t>flickskolorna²</w:t>
      </w:r>
      <w:r>
        <w:rPr>
          <w:b w:val="0"/>
        </w:rPr>
        <w:t xml:space="preserve"> icke kunde undgå att återverka även i fråga om statsläroverken och de kommunala mellanskolorna». Om det är utskottets mening att med detta ge ett koncentrat av motionärernas argumentation, så måste jag verkligen säga, att resultatet inte helt och hållet motsvarar de förväntningar, man skulle kunna ha rättighet ställa på en så förnämlig korporation som statsutskottet.</w:t>
        <w:br/>
        <w:br/>
        <w:t>Det är alldeles riktigt, att de av utskottet påpekade sakerna återfinnas i motionen, men de utgöra ingalunda tyngdpunkten i vår motivering. Tvärtom torde man nog kunna påstå, att vad vi motionärer alldeles särskilt understryka och betona, det är å ena sidan de ekonomiska, å andra. sidan de pedagogiska och skolorganisatoriska hänsynen. Det har vid något tidigare tillfälle, då denna fråga varit på tal, anmärkts, att på grund av skolarbetets art och anordning kan redan en arbetsvecka på allenast 28 timmar bli tillräckligt ansträngande och nervfrestande för en lärare. Det faller givetvis icke oss motionärer in att vilja bestrida en så självklar sak, men vi önska gärna påpeka, att om 28 timmars arbetsvecka anses kunna fullständigt uttömma en lärares normala prestationsförmåga, så är det verkligen ganska anmärkningsvärt, att man av barnen, t. o. m. i deras ömtåligaste ålder, anser sig kunna uttaga en arbetstid, som sällan understiger 36 men ofta uppgår till 38 å 40 timmar per vecka, vartill ju kommer ett hemarbete med skoluppgifter, som tar dryg tid. Vi ha i motionen tilllåtit oss beteckna det som en alltjämt aktuell nödvändighet att åvägabringa en riktigare avvägning av förhållandet mellan lärares och elevers arbetsbörda i våra skolor. Saken torde nog i själva verket förhålla sig på det sättet, att man aldrig lär kunna fixera en rimlig arbetsbörda åt barnen, så länge man inte bryr sig om att på ett förnuftigt sätt avväga förhållandena mellan lärarnas och barnens arbetstid.</w:t>
        <w:br/>
        <w:br/>
        <w:t>Rörande de ekonomiska konsekvenserna av en sådan åtgärd, som i motionen ifrågasatts, är jag i tillfälle hänvisa till synnerligen auktoritativa omdömen. De särskilda inom ecklesiastikdepartementet tillkallade sakkunniga, som den 15 augusti 1923 avlämnade ett betänkande med förslag till lönereglering för befattningshavare vid rikets allmänna läroverk samt folkoch småskolor m. fl. läroanstalter, hade ägnat uppmärksamhet jämväl åt frågan om en rimlig utökning av lärarnas tjänstgöringstid. Det framhålles i betänkandet, att frågan utan tvivel kräver ett grundligt övervägande ur olika synpunkter, innan man bestämmer sig för en ändring av nu gällande bestämmelser, och jag vill i det sammanhanget påpeka, att den nu föreliggande motionens yrkande är så avfattat, att det lämnar full frihet åt skolmyndigheterna att laga efter omständigheterna. Vi ha ju nämligen förutsatt, att den nu stadgade minimitiden skall stå kvar, medan gränsen uppåt skulle i någon ringa grad förskjutas. Ehuru de sakkunniga, av skäl, som nyss antyddes, icke kände sig beredda att direkt föreslå en utökning av tjänstgöringstiden, påpekade de dock, och det i mycket övertygande ordalag, att de ekonomiska konsekvenserna av en dylik, över lag</w:t>
        <w:br/>
        <w:br/>
        <w:t>genomförd utökning måste bli ganska avsevärda. Beträffande de allmänna läroverken hade av de sakkunniga vidtagits en approximativ beräkning, som gav vid handen, att genom en ökning av de ordinarie ämneslärarnas tjänstgöringstid med endast en enda timme per vecka skulle man kunna inbespara cirka 40 extralärare, vilket med dåvarande lönebelopp som utgångspunkt skulle medföra en utgiftsminskning av i runt tal 128,000 kronor per år. De sakkunniga uttala vidare, att likartade synpunkter på frågan kunna läggas när det gäller en ut- SE tjänstgöringstid för lärarna vid högre folkskolor och kommunala mellanskolor.</w:t>
        <w:br/>
        <w:br/>
        <w:t>Det förefaller mig, herr talman, som om denna av de sakkunniga påpekade ekonomiska synpunkt åtminstone borde motivera, att man allvarligt överväger den sak, som vi motionärer önskat föra under debatt, i all synnerhet som vi också tro oss ha uppvisat, att goda pedagogiska och organisatoriska hänsyn tala för en jämkning i den av oss föreslagna riktningen.</w:t>
        <w:br/>
        <w:br/>
        <w:t>Nu har emellertid statsutskottet nöjt sig med att avstyrka motionen utan att prestera så mycket som den svagaste ansats till motivering. Det yttras endast i betänkandet, att utskottet icke funnit någon anledning till erinran mot vad Kungl. Maj:t föreslagit, ett påstående, som väl får anses innebära, att utskottet icke ansett sig ha anledning att söka efter några dylika anledningar. Det brukar ju heta, att den, som söker, han finner, och i detta särskilda fall måste man ju säga, att påtagliga anledningar till ett avsteg från Kungl. Maj:ts förslag ligga så snubblande nära till hands, att man måste utveckla en viss skicklighet för att kunna undvika dem.</w:t>
        <w:br/>
        <w:br/>
        <w:t>Då jag är övertygad om att den detaljfråga jag här sysslat med är av ganska stor betydelse, kan jag inte underlåta att yrka bifall till den väckta motionen, men det torde vara lämpligt att anknyta ett dylikt yrkande till punkten 13 c å sid. 49 i utskottets förslag, och jag kommer därför att framställa mitt yrkande, när denna punkt föredrages. För ögonblicket har jag intet yrkande, men jag kommer vid avgörandet i avsecende på den nu föredragna punkten att rösta för reservanternas förslag.</w:t>
      </w:r>
    </w:p>
    <w:p>
      <w:pPr>
        <w:pStyle w:val="Heading2"/>
      </w:pPr>
      <w:r>
        <w:t>12. Wilhelm Björck (Socialdemokraterna, man)</w:t>
      </w:r>
    </w:p>
    <w:p>
      <w:r>
        <w:rPr>
          <w:b w:val="0"/>
        </w:rPr>
        <w:t>Jag hade inte haft anledning att ytterligare förlänga denna debatt, om inte herr ecklesiastikministern hedrat mig och mitt inlägg med ett bemötande. Den självbekännelse, som därvidlag utgjorde ingressen, torde ha gjort klart för kammaren, att herr statsrådet, vilseledd av tydligen dåligt underrättade rådgivare, vid tiden för remissdebatten blivit offer för en examensfeberstämning, som måste ha framkallat en viss exaltation, och häri har man måhända förklaringen till den förut påtalade, uppseendeväckande oöverensstämmelsen mellan det muntliga svaret i remissdebatten och det tryckta protokollet. Kanske sträcka sig verkningarna ännu längre, men den saken skall jag inte gå in på.</w:t>
        <w:br/>
        <w:br/>
        <w:t>Sedan måste jag säga, att jag tyvärr inte kan ha så stor respekt för de stilstudier, på vilka herr statsrådets anförande delvis byggde. Ty om jag också har många synder på mitt samvete, så överskattas helt säkert mitt inflytande, då herr statsrådet exempelvis ville göra troligt, att jag skulle ha räckt till att ersätta statsutskottets kansli vid avfattandet av reservationen. Det borde vara ganska lätt för herr statsrådet att i det fallet åtminstone skaffa sig objektiva belägg på att en annan penna än min varit verksam.</w:t>
        <w:br/>
        <w:br/>
        <w:t xml:space="preserve">I fråga om sakliga meningsskiljaktigheter var det egentligen två punkter, där våra uppfattningar på ett mera påfallande sätt gingo i sär. Den ena gällde kravet på </w:t>
      </w:r>
      <w:r>
        <w:rPr>
          <w:b/>
        </w:rPr>
        <w:t>flickskolans²</w:t>
      </w:r>
      <w:r>
        <w:rPr>
          <w:b w:val="0"/>
        </w:rPr>
        <w:t xml:space="preserve"> anknytning till gymnasiet. Saken har ju så pass grundligt utretts av herr Olof Olsson, att jag kan inskränka mig att framhålla, att denna fordran uppställer jag inte som samskolevän, utan ur </w:t>
      </w:r>
      <w:r>
        <w:rPr>
          <w:b/>
        </w:rPr>
        <w:t>flickornas²</w:t>
      </w:r>
      <w:r>
        <w:rPr>
          <w:b w:val="0"/>
        </w:rPr>
        <w:t xml:space="preserve"> synpunkt. </w:t>
      </w:r>
      <w:r>
        <w:rPr>
          <w:b/>
        </w:rPr>
        <w:t>Flickorna²</w:t>
      </w:r>
      <w:r>
        <w:rPr>
          <w:b w:val="0"/>
        </w:rPr>
        <w:t xml:space="preserve"> böra inte med nödvändighet vara hänvisade till samlärover-</w:t>
        <w:br/>
        <w:br/>
        <w:t xml:space="preserve">ken utan skola kunna anlita den kommunala </w:t>
      </w:r>
      <w:r>
        <w:rPr>
          <w:b/>
        </w:rPr>
        <w:t>flickskolan²</w:t>
      </w:r>
      <w:r>
        <w:rPr>
          <w:b w:val="0"/>
        </w:rPr>
        <w:t>, när den vägen finns.</w:t>
        <w:br/>
        <w:br/>
        <w:t xml:space="preserve">Och när herr statsrådet hävdar, att det skulle möta så stora praktiska svårigheter att tillmötesgå detta krav, överdriver han med förlov sagt. Önskemålet, att man från fjärde klassen i en </w:t>
      </w:r>
      <w:r>
        <w:rPr>
          <w:b/>
        </w:rPr>
        <w:t>flickskola²</w:t>
      </w:r>
      <w:r>
        <w:rPr>
          <w:b w:val="0"/>
        </w:rPr>
        <w:t xml:space="preserve"> skall kunna gå över till första ringen i det fyraåriga gymnasiet och från femte klassen — här gäller det en femårig </w:t>
      </w:r>
      <w:r>
        <w:rPr>
          <w:b/>
        </w:rPr>
        <w:t>flickskola²</w:t>
      </w:r>
      <w:r>
        <w:rPr>
          <w:b w:val="0"/>
        </w:rPr>
        <w:t xml:space="preserve"> — till första ringen av ett treårigt gymnasium, förutsätter naturligtvis inte, att kurserna ovillkorligen skola vara lika. Det innebär allenast, att man skall kunna inhämta minst lika mycket som under ett år kortare tid i realskolan. Men sedan kan det gärna finnas ett plus, en rayon där utanför, där </w:t>
      </w:r>
      <w:r>
        <w:rPr>
          <w:b/>
        </w:rPr>
        <w:t>flickskolan²</w:t>
      </w:r>
      <w:r>
        <w:rPr>
          <w:b w:val="0"/>
        </w:rPr>
        <w:t xml:space="preserve"> kan visa sig på styva linan, och det är just detta, som Jag har velat förutsätta.</w:t>
        <w:br/>
        <w:br/>
        <w:t xml:space="preserve">Jag kan inte heller underlåta att en passant upplysa, att när herr statsrådet här opererade med proportionen två </w:t>
      </w:r>
      <w:r>
        <w:rPr>
          <w:b/>
        </w:rPr>
        <w:t>flickor²</w:t>
      </w:r>
      <w:r>
        <w:rPr>
          <w:b w:val="0"/>
        </w:rPr>
        <w:t xml:space="preserve"> av 30, beträffande antalet </w:t>
      </w:r>
      <w:r>
        <w:rPr>
          <w:b/>
        </w:rPr>
        <w:t>flickor²</w:t>
      </w:r>
      <w:r>
        <w:rPr>
          <w:b w:val="0"/>
        </w:rPr>
        <w:t xml:space="preserve">, som från </w:t>
      </w:r>
      <w:r>
        <w:rPr>
          <w:b/>
        </w:rPr>
        <w:t>flickskolor²</w:t>
      </w:r>
      <w:r>
        <w:rPr>
          <w:b w:val="0"/>
        </w:rPr>
        <w:t xml:space="preserve"> i landsorten årligen gingo till gymnasiet, förbisåg han, att antalet </w:t>
      </w:r>
      <w:r>
        <w:rPr>
          <w:b/>
        </w:rPr>
        <w:t>flickor²</w:t>
      </w:r>
      <w:r>
        <w:rPr>
          <w:b w:val="0"/>
        </w:rPr>
        <w:t xml:space="preserve"> i en klass visst inte är 30, utan genomsnittet håller sig långt nedanför; det är någonting omkring 20 eller så i de nuvarande skolorna.</w:t>
        <w:br/>
        <w:br/>
        <w:t xml:space="preserve">Vad så beträffar kostnadsberäkningarna, var det något överraskande att höra, att herr statsrådet tagit illa upp att Kungl. Maj:t nödgas ha sakkunniga i hälftenbruk med utskottet. Jag trodde annars inte, att de blevo sämre sakkunniga, därför att de medverkat till propositionen. Utskottet nödgades givetvis vända sig till det håll, där sakkunskapen fanns att tillgå, och Jag vill fästa uppmärksamheten på, att frågeställningen ju var väsentligt olika, när propositionen skrevs, mot när utskottets utredning påkallades. För Kungl. Maj:t existerade inte alls frågan om totalkostnaden för den föreslagna reformen. Kungl. Maj:t begränsade sig till frågan om vad varje särskild skola kostar. Hur många skolor, som sedan kunde komma till stånd, har tydligen varit Kungl. Maj:t likgiltigt. Utskottet däremot ville ha en uppfattning om vad reformen verkligen kunde kosta, och därför gjorde man till en början en undersökning över hur många sådana skolor, som kunde tänkas bli upprättade. Experterna stannade därvidlag vid siffran 36. Men det finnes ingen garanti för att det stannar vid dessa 36, ty som herrarna finna av sid. 44 i utskottsbetänkandet, äro där mycket godtyckliga förutsättningar uppställda beträffande denna sak. Där beräknas sålunda inga skolor i Norrköping och Lund, för Stockholm har räknats med 2 kommunala </w:t>
      </w:r>
      <w:r>
        <w:rPr>
          <w:b/>
        </w:rPr>
        <w:t>flickskolor²</w:t>
      </w:r>
      <w:r>
        <w:rPr>
          <w:b w:val="0"/>
        </w:rPr>
        <w:t xml:space="preserve">. Dessutom har man räknat en i var och en av några andra städer, där nu finnas två eller flera privata </w:t>
      </w:r>
      <w:r>
        <w:rPr>
          <w:b/>
        </w:rPr>
        <w:t>flickskolor²</w:t>
      </w:r>
      <w:r>
        <w:rPr>
          <w:b w:val="0"/>
        </w:rPr>
        <w:t xml:space="preserve">. Säkerligen är det ett alltför lågt antal. Man synes hava alldeles underskattat lockelsen för den bestående ordningens vänner och för lärarpersonalen att upprätta kommunala </w:t>
      </w:r>
      <w:r>
        <w:rPr>
          <w:b/>
        </w:rPr>
        <w:t>flickskolor²</w:t>
      </w:r>
      <w:r>
        <w:rPr>
          <w:b w:val="0"/>
        </w:rPr>
        <w:t xml:space="preserve"> med det program, som Kungl. Maj:ts proposition innebär. Det har sålunda intresserat utskottet att vinna klarhet kring spörsmålet: vad kan denna reform maximalt komma att kosta? Och det är på den punkten, som den socialdemokratiska motionens kalkyl kontrollräknats av den ene utskottsexperten och befunnits fullständigt hålla måttet. Jag vill också fästa uppmärksamheten på att den detaljberäkning. som ingår i den socialdemokratiska motionen, i huvudsak verifierats även av skolöverstyrelsen, och det citat, som herr statsrådet anförde, gällde icke den detaljberäkning, som det här var tal om, utan en summarisk överslagskalkyl enligt andra grunder.</w:t>
        <w:br/>
        <w:br/>
        <w:t>När herr statsrådet sedermera syntes vilja insinuera, att den bilaga, som fogats vid reservationen, skulle ha tillkommit på någon sorts beställning, måste jag alldeles bestämt tillbakavisa ett sådant sätt att skildra händelsernas förlopp. Utredningen i fråga har kommit utskottet tillhanda genom en tillkallad expert, som haft utskottets uppdrag att verkställa densamma, och ingen inom utskottet har mig veterligt haft något inflytande på sättet för beräkningarnas verkställande.</w:t>
        <w:br/>
        <w:br/>
        <w:t>Jag nödgas alltså, herr talman, beklagligtvis fastslå, att herr statsrådets</w:t>
        <w:br/>
        <w:br/>
        <w:t>kommentar till utskottsbehandlingen ter sig lika bristfällig som de textkritiska undersökningarna av socialdemokratiska motioner och reservationer.</w:t>
      </w:r>
    </w:p>
    <w:p>
      <w:pPr>
        <w:pStyle w:val="Heading2"/>
      </w:pPr>
      <w:r>
        <w:t>13. Olof Olsson (Socialdemokraterna, man)</w:t>
      </w:r>
    </w:p>
    <w:p>
      <w:r>
        <w:rPr>
          <w:b w:val="0"/>
        </w:rPr>
        <w:t>Herr talman! Det är ju en beprövad och god metod att övergå från försvar till anfall, och jag förmodar, att det var i vetskap härom, som hans excellens herr statsministern lade sitt anförande så som han lade det. Vi ha beskyllt ecklesiastikministern för att ha svängt fram och tillbaka, och hans excellens beskyllde nu oss för att ha gjort sammalunda.</w:t>
        <w:br/>
        <w:br/>
        <w:t>Och vårt pendlannde, som han uttryckte sig, skulle då ligga däri, att vi med de teoretiska utgångspunkter i vår motion från i fjol, som hans excellens läste upp, ändå kunde vara med om att driva igenom ett parallellinjesystem, som var för bottenskolan — den förfäktade — en mycket värre konkurrent än den, regeringen hade föreslagit. Ja, herr talman, vi stodo ju inför det alternativet, eller åtminstone stod en del av oss inför detta alternativ, att antingen gå på avslag eller också söka bättra på det föreliggande förslaget, och vi funno bland de förbättringar, som skulle kunna göras, just detta parallellinjesystem. Jag tror nämligen, att det innebär en verklig förbättring. Men — och det är närmast detta, som jag vill påpeka för hans excellens — en sak är att under behandlingen av en proposition söka sig fram med vissa praktiska och förbättrande lösningar, en annan sak är att inför riksdagen draga upp grundlinjerna för ett helt skolsystem. Ty det bör väl finnas någon enhetlighet i ett så pass stort och komplicerat system, och jag kan inte förstå annat än att det enhetliga Just skall vara grundlinjerna.</w:t>
        <w:br/>
        <w:br/>
        <w:t>Hans excellens kom sedan in på det, som han behagade kalla en överenskommelse, och han förnekade, att någon sådan hade varit å bane. Efter den förklaring, som herr ecklesiastikministern har givit här i kammaren, tycker jag, att det är onödigt att längre leka med orden överenskommelse och utfästelse. Ecklesiastikministern har förklarat, att han sagt, att han lojalt skulle effektuera vad riksdagen skrev om, och om detta är sant — jag kan inte ha hört fel — då måste ju detta uttalande från hans sida stå i en mindre god överensstämmelse med vad hans excellens nyss sade.</w:t>
        <w:br/>
        <w:br/>
        <w:t xml:space="preserve">Så lades ju fram frågan, huruvida den skola, som vi socialdemokrater ville ha, skulle närmare överensstämma med realskolan än med den högre </w:t>
      </w:r>
      <w:r>
        <w:rPr>
          <w:b/>
        </w:rPr>
        <w:t>flickskolan²</w:t>
      </w:r>
      <w:r>
        <w:rPr>
          <w:b w:val="0"/>
        </w:rPr>
        <w:t xml:space="preserve">, mynnande ut i normalskolekompetens. Jag vill först säga, att talet om normalskolekompetens kunna vi avföra, eftersom den inte har varit på tal. Men frågan, huruvida den skola, vi tänkt oss, står närmare den högre </w:t>
      </w:r>
      <w:r>
        <w:rPr>
          <w:b/>
        </w:rPr>
        <w:t>flickskolan²</w:t>
      </w:r>
      <w:r>
        <w:rPr>
          <w:b w:val="0"/>
        </w:rPr>
        <w:t xml:space="preserve"> än den skola, varom förslag nu är framlagt, är en sak, varom man kan tvista. Det är nämligen så, att skillnaden mellan realskolan och den högre </w:t>
      </w:r>
      <w:r>
        <w:rPr>
          <w:b/>
        </w:rPr>
        <w:t>flickskolan²</w:t>
      </w:r>
      <w:r>
        <w:rPr>
          <w:b w:val="0"/>
        </w:rPr>
        <w:t xml:space="preserve"> ligger inte så mycket på det teoretiska området som på det praktiska området, och i fråga om det praktiska tror jag, att den skola, vi tänkt oss, mycket väl kan tävla med den, varom förslag för närvarande ligger på riksdagens bord.</w:t>
        <w:br/>
        <w:br/>
        <w:t>"Hans excellens avslutade sitt lilla anförande med att säga, att regeringen mycket lugnt toge emot de förebråelser, som riktades och komme att riktas mot den. Detta är ju mycket bra, men, eders excellens, det hindrar inte, att förebråelserna kunna vara rättmätiga.</w:t>
      </w:r>
    </w:p>
    <w:p>
      <w:pPr>
        <w:pStyle w:val="Heading2"/>
      </w:pPr>
      <w:r>
        <w:t>14. Natanael Gärde (Folkpartiet, man)</w:t>
      </w:r>
    </w:p>
    <w:p>
      <w:r>
        <w:rPr>
          <w:b w:val="0"/>
        </w:rPr>
        <w:t>Herr Olof Olsson försökte göra gällande, att det var en väsentlig skillnad mellan å ena sidan socialdemokraternas uppgivande av den ståndpunkt, som de skisserade icke blott i motiveringen utan också i yrkandet till sin motion i fjol, rörande vad som borde ske 1 fråga om en skolreform här i landet, och å andra sidan den förändring, som efter hans förmenande vidtagits av regeringen och ecklesiastikministern i fjolårets av dem intagna ståndpunkt.</w:t>
        <w:br/>
        <w:br/>
        <w:t>Ja, nog kan man säga, att det är skillnad. Men om man skisserar den enda försvarbara ståndpunkten i skolfrågan på det sätt, som skedde i den socialdemokratiska motionen i fjol, såväl i motivering som i kläm, så måste jag säga, att det är ett vida större uppgivande, som sker, när man, som socialdemokraterna strax efter går in för just det, som man i motionen riktade sig främst emot, nämligen parallellklassanknytningen, än det uppgivande, som efter herrarnas mening skett i den nu framlagda propositionen, i förhållande till fjolårets beslut. Det förstnämnda åsiktsskiftet tar obestridligen priset.</w:t>
        <w:br/>
        <w:br/>
        <w:t xml:space="preserve">Jag skulle också vilja fråga: vari ligger den bristande överensstämmelsen emellan det uttalande, som jag fällde rörande de överenskommelser, som skulle ha förelegat, och det uttalande, som ecklesiastikministern gjorde? Det var Ju klar, att det skulle framkomma ett utskottsbetänkande och att detta skulle innehålla vissa uttalanden, innebärande en rekommendation för en kommunal </w:t>
      </w:r>
      <w:r>
        <w:rPr>
          <w:b/>
        </w:rPr>
        <w:t>flickskola²</w:t>
      </w:r>
      <w:r>
        <w:rPr>
          <w:b w:val="0"/>
        </w:rPr>
        <w:t xml:space="preserve"> ävensom uttalanden om denna </w:t>
      </w:r>
      <w:r>
        <w:rPr>
          <w:b/>
        </w:rPr>
        <w:t>flickskolas²</w:t>
      </w:r>
      <w:r>
        <w:rPr>
          <w:b w:val="0"/>
        </w:rPr>
        <w:t xml:space="preserve"> ställning. Det var naturligen en gemensam förutsättning. Men vad man här försökt få fram har varit, att det i fjol skulle ha överenskommits om något annat och mera. Det skulle ha förekommit en ingående diskussion om denna skoltyps karaktär i detalj, därvid träffats en överenskommelse, i fråga om vars fullgörande man sedermera hade brustit. Så har ej varit fallet. I det avseendet tror jag, att eckle- 5 ståndpunkt och min ståndpunkt äro fullständigt sammanfallande.</w:t>
        <w:br/>
        <w:br/>
        <w:t xml:space="preserve">I fråga om de båda olika skoltyperna vidhåller jag fortfarande, att, för såvitt man åt den kommunala </w:t>
      </w:r>
      <w:r>
        <w:rPr>
          <w:b/>
        </w:rPr>
        <w:t>flickskolan²</w:t>
      </w:r>
      <w:r>
        <w:rPr>
          <w:b w:val="0"/>
        </w:rPr>
        <w:t xml:space="preserve"> vill skapa en självständig uppgift och ge den egna bildningsmål, propositionen i det avseendet mera närmar sig vad utskottet — enligt den uppfattning, man av dess betänkande kan förskaffa sig — i fjol åsyftade, än det förslag, som förordats och antytts, ehuru inte närmare skisserats — vilket kan vara naturligt nog — av reservanterna och deras meningsfränder.</w:t>
        <w:br/>
        <w:br/>
        <w:t xml:space="preserve">Jag vill för övrigt i detta sammanhang erinra om att i mitt yttrande i fjol i denna kammare om innebörden av utskottets hemställan på denna punkt uttalade jag uttryckligen den meningen, att man inte kunde få någon bestämd uppfattning därutinnan. Jag hänvisade därför till att det skulle bli tid att i olika avseenden pröva </w:t>
      </w:r>
      <w:r>
        <w:rPr>
          <w:b/>
        </w:rPr>
        <w:t>flickskolans²</w:t>
      </w:r>
      <w:r>
        <w:rPr>
          <w:b w:val="0"/>
        </w:rPr>
        <w:t xml:space="preserve"> organisation och ställning, när förslag på den punkten förelåge.</w:t>
        <w:br/>
        <w:br/>
        <w:t xml:space="preserve">»Kommunal </w:t>
      </w:r>
      <w:r>
        <w:rPr>
          <w:b/>
        </w:rPr>
        <w:t>flickskola²</w:t>
      </w:r>
      <w:r>
        <w:rPr>
          <w:b w:val="0"/>
        </w:rPr>
        <w:t xml:space="preserve"> skall, vare sig den omfattar både en teoretisk och en praktisk linje eller enbart en av dessa linjer och oavsett om skolans båda lärokurser åtnjuta gemensam eller skild undervisning, hava sammanlagt minst 84 lärjungar.»</w:t>
      </w:r>
    </w:p>
    <w:p>
      <w:pPr>
        <w:pStyle w:val="Heading2"/>
      </w:pPr>
      <w:r>
        <w:t>15. Olof Bergqvist (Högerns riksdagsgrupp, man)</w:t>
      </w:r>
    </w:p>
    <w:p>
      <w:r>
        <w:rPr>
          <w:b w:val="0"/>
        </w:rPr>
        <w:t>Vid denna punkt har en reservation anförts till förmån för Kungl. Maj:ts förslag i ärendet, och jag har biträtt denna reservation, men med hänsyn till vad herr statsrådet och chefen för ecklesiastikdepartementet i dag yttrat om att han godtager den här av utskottet gjorda ändringen, har jag ej någon anledning att göra något yrkande.</w:t>
        <w:br/>
        <w:br/>
        <w:t xml:space="preserve">Detta moment, som rörde frågan om avlöningsförmåner för lärarpersonalen vid kommunala </w:t>
      </w:r>
      <w:r>
        <w:rPr>
          <w:b/>
        </w:rPr>
        <w:t>flickskolor²</w:t>
      </w:r>
      <w:r>
        <w:rPr>
          <w:b w:val="0"/>
        </w:rPr>
        <w:t>, innehöll bland annat bestämmelse om att rektor vid sådan skola skulle åtnjuta särskilt arvode av 1,000 kronor, biträdande föreståndarinna särskilt arvode av 200 kronor, vikarierande rektor särskilt arvode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