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1945</w:t>
      </w:r>
    </w:p>
    <w:p>
      <w:r>
        <w:rPr>
          <w:b/>
        </w:rPr>
        <w:t xml:space="preserve">Datum: </w:t>
      </w:r>
      <w:r>
        <w:t>1932-05-18</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Anders Hilding (Folkpartiet, man)</w:t>
      </w:r>
    </w:p>
    <w:p>
      <w:r>
        <w:rPr>
          <w:b w:val="0"/>
        </w:rPr>
        <w:t>Herr talman! Blott ett par ord.</w:t>
        <w:br/>
        <w:br/>
        <w:t>Jag skall endast be att få uttala min erkänsla till utskottet för att det, änskönt dess utlåtande går i avstyrkande riktning, i alla fall gjort sig möda att infordra tre stycken ganska intressanta yttranden, nämligen från försäkringsrådet, riksförsäkringsanstalten och de ömsesidiga socialförsäkringsbolagens förening. Visserligen gå ju de två första yttrandena 1 rent avstyrkande riktning, men i varje fall är den utredning, som i dessa framlagts, av ganska stort intresse och åtskilligt vägledande för frågans framtida behandling.</w:t>
        <w:br/>
        <w:br/>
        <w:t xml:space="preserve">Det är ingen ringa folkgrupp, det här är fråga om. Man säger i riksförsäkringsanstaltens yttrande, att »enligt befolkningsstatistiken utgjorde i slutet av år 1920 antalet hemmavarande barn, mågar, bröder och </w:t>
      </w:r>
      <w:r>
        <w:rPr>
          <w:b/>
        </w:rPr>
        <w:t>systrar²</w:t>
      </w:r>
      <w:r>
        <w:rPr>
          <w:b w:val="0"/>
        </w:rPr>
        <w:t xml:space="preserve"> över 15 år till hemmansägare, övriga jordägare, brukare, jordtorpare och fiskare ej mindre än 360,000». Det är således, som jag nämnde, en mycket betydande folkgrupp, det här är fråga om, en arbetande folkgrupp, i många fall utsatt för</w:t>
        <w:br/>
        <w:br/>
        <w:t>ganska stora faror i sitt arbete, men som, när de komma och begära olycksfallsersättning, okunniga om att de stå utanför densamma, naturligtvis nekas och då hänvisas till, att de skulle ha tagit s. k. frivillig försäkring för att komma i åtnjutande av ersättning.</w:t>
        <w:br/>
        <w:br/>
        <w:t>Änskönt denna möjlighet finnes, är den dock mycket litet använd. Man talar här om att det f. n. finns »omkring 560 arbetsgivare med omkring 900 årsarbetare, som ha begagnat sig av denna möjlighet». Detta tyder ju på att man i allmänhet är okunnig om dessa möjligheter.</w:t>
        <w:br/>
        <w:br/>
        <w:t>Vad nu beträffar de andra myndigheternas yttrande, är det anmärkningsvärt, att försäkringsrådet yttrat sig på detta sätt: »Otvivelaktigt vore det önskvärt, om nu från försäkringen undantagna familjemedlemmar kunde bliva delaktiga av den obligatoriska försäkringens förmåner. Flertalet av dem torde tillhöra hem med svag ekonomisk ställning. Inträffar ett olycksfall i arbetet, kan detta medföra dryga, i många fall ej överkomliga kostnader för en rationell vård av den skadade. Skadan kan ock kvarlämna men, som gör den skadade för hans återstående livstid oförmögen till självförsörjning. Visserligen står den frivilliga försäkringen till buds, men denna möjlighet har hittills i endast ringa omfattning begagnats, och utan en mycket energisk propaganda torde den ej komma att begagnas i någon större utsträckning.» — Detta uttalande är ju en sammanfattning av de skäl, som man kan anföra för min motion.</w:t>
        <w:br/>
        <w:br/>
        <w:t>Beträffande de ömsesidiga socialförsäkringsbolagens yttrande, säger man kort och gott i klämmen, att man vill meddela, att »föreningen ej har någon erinran att göra 1 fråga om motionens syfte, då detta syfte är synnerligen behjärtansvärt och därjämte ett förverkligande av förslaget synes komma att minska en del svårigheter vid avgörande av frågor rörande försäkringens omfattning, samt att föreningen därför anser lämpligt, att motionärens förslag göres till föremål för ytterligare utredning.» — Jag vill påpeka, att denna organisation torde besitta ganska stora erfarenheter i detta avseende, och man bör också tillmäta dess yttrande icke så liten betydelse.</w:t>
        <w:br/>
        <w:br/>
        <w:t>Nu är jag viss om att denna motion faller, och det torde därför ha varit onödigt att här besvära kammaren med detta lilla yttrande, men det är dock min önskan och förhoppning, att denna fråga måtte falla framåt och att någon efterkommande här i riksdagen måtte taga upp den, och att den slutligen må drivas till den utredning, jag tycker, att den faktiskt förtjänar. Här föreligger, som jag nämnde, en mycket stor, arbetande folkgrupp, som står utanför de sociala välfärdsanordningar, som samhället med all rätt skapar för en hel mängd övriga arbetare.</w:t>
        <w:br/>
        <w:br/>
        <w:t>Jag tillåter mig, herr talman, att instämma i herr Osbergs yrkande om bifall till min motion.</w:t>
      </w:r>
    </w:p>
    <w:p>
      <w:pPr>
        <w:pStyle w:val="Heading2"/>
      </w:pPr>
      <w:r>
        <w:t>2. Nils Sandström (–, man)</w:t>
      </w:r>
    </w:p>
    <w:p>
      <w:r>
        <w:rPr>
          <w:b w:val="0"/>
        </w:rPr>
        <w:t>Herr talman! Som den föregående ärade talaren sade, rör sig denna motion om ett synnerligen behjärtansvärt ändamål, och jag är övertygad om att andra lagutskottet skulle, om det funnits framkomliga vägar, försökt att tillmötesgå motionären så långt möjligt varit. Emellertid har det under utredningen tydligt och klart framgått, att denna motion icke gärna kan realiseras i den form, som motionären föreslagit. Motionären har nämligen föreslagit, att det skulle bli »en obligatorisk försäkring även för hemmavarande familjemedlemmar, som arbeta hos mindre företagare, däri inbegripet jordbrukare».</w:t>
        <w:br/>
        <w:br/>
        <w:t>Nu har den ärade motionären själv upplyst om att det gällde ett mycket stort antal, som denna utvidgade och obligatoriska olycksfallsförsäkring skulle beröra. Det är nämligen inte mindre än 590,000 stycken, och av dessa äro</w:t>
        <w:br/>
        <w:br/>
        <w:t xml:space="preserve">360,000 stycken »barn, mågar, bröder och </w:t>
      </w:r>
      <w:r>
        <w:rPr>
          <w:b/>
        </w:rPr>
        <w:t>systrar²</w:t>
      </w:r>
      <w:r>
        <w:rPr>
          <w:b w:val="0"/>
        </w:rPr>
        <w:t xml:space="preserve"> över 15 år till hemmansägare, övriga jordägare, brukare, jordtorpare och fiskare». Dessutom finnas 230,000 barn i åldern 10—15 år. Nu har riksförsäkringsanstalten med skäl framhållit, att det stora antal familjemedlemmar, som skulle beröras av denna utvidgade obligatoriska försäkring, ju icke alls arbetar kontinuerligt i jordbruk eller i andra näringar, inom vilka dessa familjer bruka ha sin verksamhet. Det är synnerligen sporadiskt, som de deltaga i arbetet, och beträffande barnen har man ju skolgången och andra studier att ta hänsyn till, som lägga hinder i vägen för deras arbete i en följd.</w:t>
        <w:br/>
        <w:br/>
        <w:t>Nu menar riksförsäkringsanstalten, att skulle dessa inbegripas 1 den obligatoriska försäkringen, skulle det för riksförsäkringsanstalten bli hart när omöjligt att kontrollera denna stora försäkringsgrupp. Det skulle först vara mycket svårt att fastställa de premiegrunder, som skulle gälla för denna utvidgade försäkring, då vederbörande endast skulle arbeta en kort tid och man icke gärna beträffande de olika familjerna kunde konstatera, hur lång tid de i varje fall arbetat. Då det nu rör en så stor grupp, måste det vidare anses givet, att olycksfallsfrekvensen, d. v. s. antalet olycksfall, som inträffa inom sagda stora grupp, procentuellt sett, måste vara synnerligen ringa just med hänsyn till deras korta arbetstid. Det skulle då bli en alldeles för vidlyftig apparat att göra en obligatorisk försäkring, och detta skulle framför allt komma att i mycket hög grad tynga riksförsäkringsanstaltens organisation och höja förvaltningskostnaderna. Därför anser riksförsäkringsanstalten — även försäkringsrådet är ju inne på samma väg — att detta problem icke kan lösas på det föreslagna sättet, att man icke ekonomiskt kan åstadkomma vad motionären här önskar och yrkat, utan att man får försöka att på andra vägar tillgodose de behov, som kunna föreligga av en försäkring för dessa familjemedlemmar. I samband därmed peka myndigheterna på att det ju finnes en försäkringsform, som kan tillgripas och som i det fallet är den enda lämpliga, nämligen den frivilliga försäkringsformen. Det står öppet för varje arbetsgivare, större eller mindre, att teckna frivillig försäkring för sådana arbetare i hans tjänst, som icke äro inbegripna i den allmänna obligatoriska försäkringen. Nu kan det ju förhålla sig så, att denna försäkringsform icke har tagit så stort omfång hittills, och det säger motionären, att det har berott därpå, att vederbörande icke så väl känt till, att denna försäkringsform funnes att tillgripa; således skulle det ha berott på bristande upplysning om denna försäkringsform.</w:t>
        <w:br/>
        <w:br/>
        <w:t>Ja, det är mycket möjligt, att motionären i visst fall har rätt däri. Även inom utskottet ha vi haft en känsla av, att kanske upplysningen rörande denna frivilliga försäkring icke bedrivits tillräckligt energiskt, för att det skulle ha blivit en så allmän kännedom därom, som önskligt hade varit. Här säger ju riksförsäkringsanstalten, att endast »omkring 560 arbetsgivare med omkring 900 årsarbetare begagnat sig av möjligheten att teckna frivillig försäkring för sådana familjemedlemmar, varom här är fråga». Tillika säger dock riksförsäkringsanstalten, att om anstalten skulle gå in för vidgad upplysningsverksamhet angående denna försäkringsform, är anstalten viss om, att detta skulle betydligt öka antalet frivilligt försäkrade årsarbetare. Och utskottet har i sitt yttrande särskilt tryckt på detta, då utskottet skrivit: »Motionens syfte skulle för övrigt måhända till väsentlig del kunna tillgodoses genom en mera omfattande upplysningsverksamhet bland allmänheten för att främja en ökad användning av den frivilliga försäkringen enligt olycksfallsförsäkringslagen». Utskottet vill därmed säga, att utskottet uttalar den förhoppningen och det önskemålet, att riksförsäkringsanstalten skall gå in för en energisk upplysningsverksamhet och även för sådant ändamåls vinnande kosta på en del penningar, så att det kan visa sig, att det verkligen blir något resultat.</w:t>
        <w:br/>
        <w:br/>
        <w:t>På den vägen kan ju de hemmavarande familjemedlemmarna även hos jord-</w:t>
        <w:br/>
        <w:br/>
        <w:t>brukare och andra mindre företagare bli försäkrade, och det torde också vara Ang. ifråga-</w:t>
        <w:br/>
        <w:br/>
        <w:t>den enda väg man kan gå fram för att vinna sådant resultat, som motionären</w:t>
        <w:br/>
        <w:br/>
        <w:t>tänkt sig. Det kan även befaras, att om det skulle bli ett bifall till motionen försäkring för</w:t>
        <w:br/>
        <w:br/>
        <w:t>och det skulle föranleda vidgad, obligatorisk försäkring, som motionären har föreslagit, detta skulle medföra ökade premieutgifter för samtliga små företagare och även kanske för en hel del, som därutav skulle ha ringa eller ingen nytta. Det är nog bättre att överlåta detta till den frivilliga företagsamheten. Då kunna de mindre företagare, som anse, att de böra och kanske måste ha sina hemmavarande anförvanter försäkrade, gå i författning om att göra detta.</w:t>
        <w:br/>
        <w:br/>
        <w:t>Jag fäste mig vidare vid vad herr Osberg yttrade. Jag tyckte, det föreföll, som om herr Ösberg mera skulle ha talat om sin egen motion, som vi redan här i år behandlat, såväl i andra lagutskottet som i riksdagen, och vilken motion ej blev bifallen. Herr Osberg talade nämligen om att andra lagutskottet hade hänvisat till en utredning, men detta gjorde andra lagutskottet just då vi behandlade herr Osbergs motion, som ju var mycket mera vidsträckt. Han hade föreslagit, »att varje person över en viss ålder skulle bli obligatoriskt försäkrad mot skada till följd av olycksfall i arbete, under förutsättning, att behov förelåge, samt om statens övertagande av hela verksamheten, både beträffande förvaltningen och skadeersättningen». Men det är ju inte denna sak, som vi nu ha att behandla, utan herr Hildings motion, som rör sig om ett mera begränsat område.</w:t>
        <w:br/>
        <w:br/>
        <w:t>Ja, herr talman, jag tror inte jag behöver behandla detta vidare. Jag skall endast nämna ett par ord om socialförsäkringsföreningens yttrande, eftersom den ärade motionären åberopade detta.</w:t>
        <w:br/>
        <w:br/>
        <w:t>Det är ju tämligen klart, att en sådan förening som socialförsäkringsföreningen, som är en sammanslutning av våra sociala ömsesidiga olycksfallsförsäkringsbolag, icke får samma olägenhet av en obligatorisk försäkringsform, för vilken huvudarbetet skulle falla på riksförsäkringsanstalten. Därför ställa de sig rätt likgiltiga för, om denna försäkringsform skulle komma till stånd — och t. o. m. tillstyrka densamma. De komma icke att få något obehag därutav, utan det blir riksförsäkringsanstalten, som får obehaget och arbetet, och det är staten, som får de ökade kostnaderna för en dylik utvidgning.</w:t>
        <w:br/>
        <w:br/>
        <w:t>Herr talman! Jag ber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1945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