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1977</w:t>
      </w:r>
    </w:p>
    <w:p>
      <w:r>
        <w:rPr>
          <w:b/>
        </w:rPr>
        <w:t xml:space="preserve">Datum: </w:t>
      </w:r>
      <w:r>
        <w:t>1933-05-12</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Claes Lindskog (–, man)</w:t>
      </w:r>
    </w:p>
    <w:p>
      <w:r>
        <w:rPr>
          <w:b w:val="0"/>
        </w:rPr>
        <w:t>Herr talman! Jag tror, att man har all anledning att vara den ärade interpellanten tack skyldig för att han här så energiskt har tagit upp detta utomordentligt betydelsefulla problem. Om man läser formuleringen av hans interpellation, finner man, att det är fullkomligt skrämmande fakta, som han där drar fram. Det finnes där siffror, som ställa det nuvarande läget i en ganska otäck belysning. Därför tror jag, att man kan vara honom tack skyldig, liksom jag också menar, att man kan vara herr statsrådet tack skyldig, därför att han tydligen med allvar och starkt intresse har tagit upp denna fråga, då han har besvarat interpellationen.</w:t>
        <w:br/>
        <w:br/>
        <w:t>Då jag nu säger några ord i detta spörsmål, vill jag genast inledningsvis framhålla, att min ståndpunkt nog snarare sammanfaller med interpellantens än med herr statsrådets. Detta är kanske inte så förvånande, då mina allmänna synpunkter på frågan naturligtvis mera sammanfalla med herr Andersons än herr Engbergs. Detta hindrar emellertid inte, att jag ger allt erkännande åt de synpunkter, som herr statsrådet här har dragit fram. Han nämner vissa positiva möjligheter, han nämner upplysningsverksamhet, han framför tanken på praktiska realskolor och sådant. Allt detta är mycket gott och väl. Jag tror nu för min del inte, att vare sig det ena eller det andra i verkligheten kommer att effektivt avhjälpa det onda, som här föreligger, men naturligtvis bör detta inte hindra oss från att slå in på såväl den ena som den andra vägen, när möjligheter därtill finnas.</w:t>
        <w:br/>
        <w:br/>
        <w:t>Varför jag, herr talman, begärt ordet är, att jag ville lägga fram en viss sida av problemet. Det är endast en sida, och det måste därför bli ensidigt. Det är med full avsikt jag betonar detta. Jag lägger bara fram en viss sida av problemet, vilken dock ingalunda synes mig vara betydelselös och som åtminstone i någon mån sammanfaller med ett avsnitt av det anförande, som herr Anderson nyss höll. Jag menar nämligen, att man inte kan komma in till problemets kärna, utan att man verkligen tänker efter: hur ha vi kommit fram till den punkt, där vi nu stå? Vad är den innersta roten till det onda? Var ligger anledningen till det nuvarande tillståndet? Det är klart, att detta inte i sig självt är ett rent teoretiskt spörsmål, utan det är givetvis ett spörsmål, som kan ge vissa varningar även för framtiden.</w:t>
        <w:br/>
        <w:br/>
        <w:t>Utgångspunkten är ett äldre tillstånd i vår skolhistoria, då — kan man säga — den gamla skolan beskylldes för att inte vara demokratisk nog. Enligt min uppfattning var den beskyllningen nog till ganska stor del obefogad. Vår gamla skola har alltid varit i mycket hög grad just demokratisk, och det har funnits otaliga fattiga pojkar från land och stad, som genom skolan kommit upp till högre poster i samhället. Det har varit en stark ståndscirkulation inom vårt land. Emellertid fann man, att detta inte räckte. Man begärde och genomförde en ökad s. k. demokratisering av skolan med det lösensordet, som herr Värner Rydén en gång formulerade: samma startlinje för alla. Och herr Anderson i Linköping betonade alldeles riktigt, att med 1927 års skolreform ansåg man sig liksom ha satt slutpunkten för det hela. Det var, för att citera ett ord, som den gången fälldes från mycket högt håll, den sista skansen, som den gången föll. Det är naturligtvis andra omständigheter, som också komma in här, t. ex. den högre ekonomiska standarden bland alla folklager, det mindre barnantalet, som gör det möjligt för föräldrarna att låta barnen komma i skolan på annat sätt än förr o. s. v.</w:t>
        <w:br/>
        <w:br/>
        <w:t>Emellertid har man nu ansett sig ha genomfört skolans demokratisering, och detta har som slutresultat också fört med sig, såsom vi nu se, en väldig tillströmning från alla håll till den högre skolan. När man väl har nått detta resultat, höjer man på alla håll en viss klagan: Det är förfärligt, en sådan överbefolkning det råder i våra högre skolor, det är förskräckligt med det akade-</w:t>
        <w:br/>
        <w:br/>
        <w:t>Svar å interpellation. (Forts.) miska proletariatet o. s. v., o. s. v. Ja, det är naturligtvis detta, som i viss mån är resultatet av demokratiseringen. Jag skulle vilja säga: var det detta, man ville? Nej, svarar jag. Det ville man inte, utan man ville någonting helt annat. Men man glömde — då man på detta sätt en smula våldsamt demokratiserade skolan och därmed kom fram till det som jag ville kalla för den stora desillusionen — en viktig punkt: det är, att om man vill bibehålla den normala proportionen emellan tillgång och efterfrågan, som fanns förut, så måste man givetvis, ifall man ökar tillströmningen på ett håll, finna andra medel att minska den på annat håll. Detta är den rena och klara logiken. Annars kommer man fram till det resultat, som vi nu fått.</w:t>
        <w:br/>
        <w:br/>
        <w:t>Förr betraktades ju studentexamen som ett slags »sesam, öppna dig!», och man citerade med glädje det gamla ordet: lärdomens rötter äro bittra men dess frukter äro ljuva. Men nu liksom stannar man och svävar på målet, när man kommer till de ljuva frukterna. Ty de äro icke lika ljuva, som de varit förut, och anledningen är just denna: man har glömt bort vad den logiska konsekvensen blir, om man öppnar på vid gavel på ett håll. Den logiska konsekvensen blir givetvis — jag vill icke säga, att man bör nödvändigtvis därför draga ut denna konsekvens i praktiken att man då stänger till i andra avseenden. Man måste lägga huvudvikten vid lärjungarna och säga, att där skall den kommande gallringen och sållningen ske. Vill man ha en demokratisk skola, där tillgång och efterfrågan motsvara varandra med avseende på slutmålet, måste man lägga vikten vid gallringen av eleverna: man skall välja ut förmågan, dugligheten, begåvningen, fliten och få fram de prima egenskaperna, och dem skall man belöna.</w:t>
        <w:br/>
        <w:br/>
        <w:t>För en hel del år sedan läste jag ett arbete av en stor rysk vetenskapsman, och de ord han formulerade slogo mig. Han formulerade dem så: »en lätt skola är en odemokratisk skola». Det ligger en djup sanning i detta, mina damer och herrar. Genom en lätt skola kommer man fram till det som interpellanten framhåller i sin interpellation: till en plutokratisering i stället för en demokratisering. Nu menar jag icke, att man här i Sverige direkt och medvetet har gått in för att göra vår skola lättare och lättare, men jag kan icke neka till — och vi universitetsmän se det med stigande bekymmer — att det finns ett slags — jag skulle vilja säga — omedveten tendens att förväxla skolans demokratisering med skolans lätthet. Man tycker som så: en hygglig och snäll demokrati skall väl ändå i varje händelse göra det så hyggligt och snällt som möjligt för de stackars barn, som gå i skolorna. Men man glömmer, att därmed öppnar man nya möjligheter för en ständigt ny tillströmning till skolorna. Det går med små, små steg i den riktningen, det ena steget efter det andra. Än är det en ecklesiastikminister, som skapar studenter med kunglig nåde, något som sedan drager med sig konsekvenser för hela skolan. Än är det en annan ecklesiastikminister, som skapar censorer, vilka mera likna vittnen än verkliga granskare och kontrollanter. Jag ber herr statsrådet om ursäkt. om jag säger det, men det mest försonande med statsrådets censorsreform var, att statsrådet icke lyckades genomföra den så illa som statsrådet menade. Denna reform av censorsväsendet, som innebar t. ex., att han vill ha med bankmän och industrimän bland censorerna, är icke riktigt ägnad att uppmuntra den allvarliga kontroll beträffande studentexamen. som man egentligen vill ha. Jag säger än en gång, att det naturligtvis icke varit statsrådets mening att göra examen lättare. Jag missförstår icke alls statsrådet i det hänseendet, men jag är övertygad, att om man på detta sätt ändrar studentexamens karaktär gång efter annan, leder detta därhän, att man gör examen lättare, och man får därmed nya stimulantia till den stora allmänheten att låta sina barn gå den vägen. Det går nog alltid, resonerar man; komma de väl in. komma «de nog</w:t>
        <w:br/>
        <w:br/>
        <w:t xml:space="preserve">Jag skall nämna ett annat symtom på samma sak. Man hör så oerhört ofta ett resonemang som detta: vad är det för ett sätt våra lärare ha; de kugga för många pojkar och </w:t>
      </w:r>
      <w:r>
        <w:rPr>
          <w:b/>
        </w:rPr>
        <w:t>flickor²</w:t>
      </w:r>
      <w:r>
        <w:rPr>
          <w:b w:val="0"/>
        </w:rPr>
        <w:t>. Det skall väl vara en låg kuggningsprocent, det skall väl vara ett visst resultat, som avläses i en stor procent godkända och en liten, liten procent kuggade. Om vi universitetsprofessorer skulle få höra, att vi icke finge i filosofiekandidatexamen kugga mer än en viss procent, skulle vi icke förstå en sådan tankegång. Kunna eleverna sina saker, eller kunna de dem icke — det är därpå det beror. Härmed menar jag naturligt icke, att man skall gå in för en massa petitesser och löjligheter. Det finns nog förvisso sådant, som kan skäras bort i våra skolkurser — jag tänker exempelvis på den kritik, som riktats mot biologistudiet i skolorna. Det är icke detta, som är meningen, utan vad jag åsyftar är det, att de fordringar, som man har, skall och måste upprätthållas med stränghet. Detta är ett demokratiskt krav, och det är nödvändigt, att icke den högre skolan blir en sådan skola, där man tycker att man skall låta alla gå, bara för att det hör till, att de skola gå i skolan.</w:t>
        <w:br/>
        <w:br/>
        <w:t>Resultatet av en utveckling sådan som den jag här skildrat blir helt enkelt, att den berömda startlinjen, som Värner Rydén talade om, bara flyttats åtskilligt längre framåt, och att precis samma ekonomiska faktorer komma att göra sig gällande på ett senare i stället för på ett tidigare stadium. Jag kan i detta sammanhang citera vad som framhålles i en av årets riksdagsmotioner, en motion av herr Israel Holmgren i första kammaren. På ett sätt, som är ofrånkomligt och som också bevekt riksdagens hjärta, ha där tagits fram exempel på hurusom medicine doktorer, när de väl blivit färdiga, stå där och icke kunna få så mycket utav Kungl. Maj:t som 1,800 kronor om året — dessa högt kvalificerade personer. Jag kan icke neka mig nöjet att läsa upp vad herr Holmgren yttrar i sin motion. Han säger: »Läkarna komma självfallet icke mer än till en ringa del ur burgna hem. De flesta komma från fattiga hem, många från arbetareller bondehem. De kunna icke hålla ut på dessa platser. De kunna icke vänta, tills de erhålla en avlönad befattning i lasarettets tjänst. De kunna i flertalet fall icke ens åtaga sig en av de avlönade platserna på grund av att lönen är så obetydlig, att ytterligare skuldsättning måste ske.» Där ser man sålunda, om jag så må säga, slutpunkten. Där kommer man till ett nytt problem. Sedan man väl glatt sig åt att skolorna stå öppna för alla, fattiga och rika, inbillar man sig 1 demokratiens heliga namn, att när dessa fattiga och skuldsatta människor kommit till sin slutexamen, tillhöra de en annan kategori, som man icke alls behöver hysa den allra minsta barmhärtighet mot. Detta är som sagt också en sida av problemet.</w:t>
        <w:br/>
        <w:br/>
        <w:t>Nu kan man gentemot detta mitt resonemang göra vissa invändningar, och de skymtade också fram 1 herr statsrådets anförande, om jag icke tager fel. Den ena är den, att skolgången icke är utslagsgivande för begåvningarna. Det finns exempel på begåvningar, som icke visa sig i skolan, men som komma fram längre fram i livet. Herr statsrådet använde uttrycket: »ödesdigra misstag kunna ske». Ja, det är riktigt. Men jag vågar då hävda, att dessa misstag får man riskera — det kan icke hjälpas. Samhället har icke råd, de enskilda ha icke råd att låta alla få en högre utbildning bara för den risken, att kanske det finns något misskänt geni, som annars icke skulle komma fram. Detta var den ena invändningen. Den andra, som man ofta hör, är den: ja, men det skadar aldrig med bildning. Även den saken tangerade statsrådet, när han kastade fram tanken på att studentexamen möjligen skulle kunna bli</w:t>
        <w:br/>
        <w:br/>
        <w:t>Svar å interpellation. (Forts.) ett allmänt bildningsmål. Men detta är en farlig utgångspunkt för hela det problem, som vi nu beröra. Jag minns en detalj från arbetet i skolutskottet anno 1927. Där förekom en berättelse, som spelade en mycket stor roll i skolutskottets debatter, om en svensk filosofie kandidat, som hamnat som vilde i Amerikas urskogar, och frågan var då denna: hade denne filosofie kandidat någon glädje av sin examen, eller hade han det icke? Det kämpades vilt både för och emot i det fallet. Jag är för min personliga del övertygad om att han kunde ha rätt stor glädje av sin filosofiekandidatexamen. Men vad jag är absolut säker på är, att den svenska staten icke har råd att utbilda filosofie kandidater, som tänka leva som vildar i urtskogarna. Den satsen vill jag tilllämpa här också: det är klart, att bildning alltid är bra att ha, men man får alltid laga efter lägenheten, och man får tänka på vad det svenska folket har råd till, vad staten har råd till och vad den enskilde har råd till.</w:t>
        <w:br/>
        <w:br/>
        <w:t>Naturligtvis äro de synpunkter jag här nämnt blott en sida av problemet — man må gärna kalla det för ensidiga synpunkter — men, såsom interpellanten framhållit, man måste taga fram den ena sidan efter den andra. Och har man icke klart för sig anledningen till det akademiska proletariat, som vi nu ha som ett faktum, kan man heller aldrig komma till roten av det onda.</w:t>
        <w:br/>
        <w:br/>
        <w:t>Jag vill sluta, herr talman, med att intyga, att jag för min del också kommit in på just den tanke, som herr Anderson 1 Norrköping nyss var inne på, nämligen den frågan: blir det till sist icke ändå nödvändigt att tänka sig, att gallringen kommer att ske på ett tidigare stadium, redan i skolan? Detta är en impopulär tanke. Det är en tanke, som kan synas hård till att börja med, men frågan är väl, om icke tanken ändå 1 det långa loppet icke bara är nödvändig utan också till sist skall visa sig vara en åtgärd med humanitärt syfte.</w:t>
      </w:r>
    </w:p>
    <w:p>
      <w:pPr>
        <w:pStyle w:val="Heading2"/>
      </w:pPr>
      <w:r>
        <w:t>2. Arthur Engberg (Socialdemokraterna, man)</w:t>
      </w:r>
    </w:p>
    <w:p>
      <w:r>
        <w:rPr>
          <w:b w:val="0"/>
        </w:rPr>
        <w:t>Herr talman! TI anledning av den kritik, som den ärade interpellanten riktade mot tågordningen vid detta ärendes behandling, ber jag få nämna, att remissen till socialstyrelsen av studentkårens framställning, som inkommit den 18 december 1931, gjordes den 18 januari 1933. Jag tillträdde mitt ämbete den 24 september 1932, och det fanns många andra ting i ecklesiastikdepartementet att omedelbart gripa sig an med än denna fråga. Men jag tog upp den mycket tidigt och gjorde min remiss redan den 18 januari. Vad remissen till skolöverstyrelsen av Läroverkslärarnas riksförbunds framställning beträffar — den var av den 8 januari 1933 — gjorde jag den redan den 25 januari. Jag remitterade den alltså efter 14 dagar. Dessa siffror säga tydligt, att interpellantens kritik, i vad den riktar sig mot mig på denna punkt, slår slint.</w:t>
        <w:br/>
        <w:br/>
        <w:t>Den tankegång jag utvecklat i mitt interpellationssvar har haft sin tyngdpunkt i hävdandet av den meningen, att på detta område bör man noga se sig för, innan man förordar den sorts ransonering, som särskilt den siste ärade talaren var inne på. Samhället ställer till medborgarnas förfogande högskolorna. Man bör komma ihåg, att risken att välja högskolevägen får var och en ha rätt att taga. Men han bör också samtidigt göras underkunnig om sin risk. Det är följaktligen nödvändigt, att en sådan permanent upplysningsverksamhet bedrives, som gör det möjligt för föräldrar och målsmän och gör det möjligt för den enskilde studenten att noga väga den risk han tager, när han väljer en akademisk bana.</w:t>
        <w:br/>
        <w:br/>
        <w:t>Den siste ärade talaren gav sig ut på några extraturer. För det första menade han, att det tiotal av kungliga studenter, som min ärade företrädare i ämbetet kläckt ut, skulle ha bidragit till studentproletariatet. Jag hänskjuter till kammaren, om kammaren tager en sådan uppfattning på allvar. För det andra — och det var ännu anmärkningsvärdare -—— menade den ärade talaren,</w:t>
        <w:br/>
        <w:br/>
        <w:t>Svar å interpellation. (Forts.) att roten och upphovet till studentproletariseringen vore 1927 års läroverksreform, ty trängseln nu vore en följd av denna. Jag ber herrarna använda den aritmetik, som även herr Lindskog torde ha lärt sig i småskolan. År 1927 genomförde man reformen, som bestod i rätten att från folkskola komma in i läroverk. Om jag räknar rätt, kan ifrån ikraftträdandet av riksdagsbeslutet till dato icke en enda student ha utkläckts, som varit med om att trängas på de lärda banorna. Herr Lindskog kan räkna tidsavståndet mellan 1928 och 1933 och undersöka, hur det står till med den storartade tes, på vilken han byggde hela sitt anförande.</w:t>
        <w:br/>
        <w:br/>
        <w:t>Jag skulle för övrigt, herr talman, till detta anförande kunna knyta även en annan reflexion, nämligen den, att den ransonering av intelligensen, som skymtade som en sista utväg för den ärade talaren, kunde te sig frestande ibland. Det finns ögonblick, herr talman, då akademiskt bildade personer sänka sig till ett i intellektuellt avseende så lågt plan, att man gripes av den misströstan inför tillvaron, som kan utmynna i frågan, huruvida det icke vore skäl med en ransonering. Men även inför en sådan misströstan, herr talman, måste jag för min del säga mig, att jag är icke på något sätt benägen att på detta område införa någon herostratisk numerus clausus, som vi sett tillämpad på annat håll. Friheten för den enskilde att i mån av sin begåvning och sina anlag tävla med alla andra är en synpunkt, som jag måste hävda, och är det på något håll, mina herrar, där den fria konkurrensen skall hävdas — och detta till alla konsekvenser — är det på just detta område.</w:t>
        <w:br/>
        <w:br/>
        <w:t xml:space="preserve">Innan jag lämnar herr Lindskogs anförande, måste jag även tillägga, att det angrepp han riktade mot mitt censorsval icke borde i detta sammanhang fått förekomma enligt 90 $:s föreskrift. Med talmannens medgivande och med snuddandet av gränserna för $ 90 må det vara mig tillåtet att göra en liten ripost på denna punkt. De nya censorer, som tillsatts ur andra yrken än herrar professorers och lektorers, äro fil. doktor Torsten Fogelqvist, fil. doktor John Landquist och bibliotekarien doktor Carlsson. Jag vill icke anställa någon jämförelse mellan professorer och de nämnda. Det vare nog sagt, att både doktor Fogelqvist, doktor Landquist och doktor Carlsson tåla att jämföras många gånger om med såväl herr Lindskog som andra professorer i landet. Men den tankegång, som legat till grund för den åtgärd jag vidtog, var också den, att eftersom studentexamen i så stor utsträckning blivit en examen för väsentligen andra banor än den akademiska, vore det rimligt och riktigt, att bedömandet av mogenhetsgraden finge ske även från annat än universitetslärarehåll, av sådana, som från andra erfarenhetsområden inom samhället ha utgångspunkter att, även de, fälla omdömen. Här talade herr Lindskog föraktfullt om industrimän och bankmän. Ja, herr Lindskog, det finns åtskilliga industrimän i detta land, som äro rent av överkvalificerade för att sitta som censorer. Menar verkligen herr Lindskog, att en sådan framstående industriman som, låt mig säga, doktor Harald Nordenson, chef för Liljeholmen, icke skulle vara fullt kvalificerad. Jag tycker för min del, att herr Lindskog skall tänka sig för, innan han fäller en dylik dom över industrimän och bankmän. Det finns åtskilliga andra yrkesutövare, vilka man gärna skulle vilja ha med såsom censorer och som jag hoppas komma med som censorer — men naturligtvis under den förutsättningen, att de fullt behärska de ämnen, i vilka de skola vara närvarande — icke såsom några okunniga vittnen utan såsom de där ha förmåga att bedöma kunskapshalten. Jag anser, att man gjort hela censorsinstitutionen en otjänst genom att alltför länge med densamma privilegiera universitetsprofessorer som äro benägna att när de höra på studentexamen ställa frågan: hur kommer den pojken eller den </w:t>
      </w:r>
      <w:r>
        <w:rPr>
          <w:b/>
        </w:rPr>
        <w:t>flickan²</w:t>
      </w:r>
      <w:r>
        <w:rPr>
          <w:b w:val="0"/>
        </w:rPr>
        <w:t xml:space="preserve"> att reda sig, när han eller </w:t>
      </w:r>
      <w:r>
        <w:rPr>
          <w:b/>
        </w:rPr>
        <w:t>hon²</w:t>
      </w:r>
      <w:r>
        <w:rPr>
          <w:b w:val="0"/>
        </w:rPr>
        <w:t xml:space="preserve"> skall bevista mina föreläsningar, mina</w:t>
        <w:br/>
        <w:br/>
        <w:t>Men herr talman, det finns här ett annat problem, som jag med några ord vill beröra, nämligen det sociala övervärde, som tyvärr åsättes studentexamen. Jag har en gång sagt, och jag upprepar det inför kammaren, att det finns ingenting på en gång mera hopplöst och hoppfullt än en svensk student. Han kan allting och ingenting. Han står på en tröskel, men många gånger vet man inte, huruvida han kan användas för att göra ett mekaniskt arbete eller om han kan tagas i anspråk för mera kvalificerat arbete. Det är denna tröskel, det är detta kritstreck, som hypnotiserar åtskilliga föräldrar och målsmän 1 vårt land, och jag tror, herr talman, att denna hypnos har sträckt sig ganska långt. Det finns fäder, som resonera så här: Pojken skall bli något bättre än jag. Vad för bättre? Jo, man skall driva honom till studentexamen, även om han inte har tillräcklig studiebegåvning, för att han sedan skall befolka det s. k. manschettproletariatet, som engelsmännen bruka säga.</w:t>
        <w:br/>
        <w:br/>
        <w:t>Är detta något, som är sunt? Jag säger för min del ett bestämt nej. Det är osunt. Kan man därför hjälpas åt att i den allmänna upplysningens tjänst beröva studentexamen det sociala övervärde, som den blivit åsatt, och nedskruva detta falska bildningsideal, så tror jag, att mycket är vunnet. Men huvudsaken är, att man inte tillgriper sådana åtgärder, som innebära någon mekanisk ransonering, utan att såväl föräldrar som målsmän på alla punkter göras fullt medvetna om de risker, som valet av den eller den banan innebär för vederbörande. Det skulle med säkerhet här begås en blodig orättvisa mot många begåvningar i detta land, om en intelligensransonering finge företagas av våra lärare. Vart skulle, herr Lindskog, Carl von Linné ha kommit. om man skulle ha bedömt hans duglighet som vetenskapsman efter de anlag, han visade i skolan? Till sina lärares förskräckelse fortsatte han vid universitet och blev en av landets berömdaste och stoltaste tillgångar. Jag tror, med all respekt för skollärare, lektorer och professorer, att det är ett område, som är mycket, mycket ömtåligt och där man inte får gripa in med klumpiga händer. Begåvningen, intelligensen hos människor tillhör det på en gång oåtkomligaste och finaste, som finns. Den skall inte ransoneras efter några yttre regler, utan den bör få spela fritt och kämpa fritt och söka sig fram, och samhället ställer till vederbörandes förfogande de institutioner, som göra det möjligt för dem att förkovra sig och utbilda sig.</w:t>
        <w:br/>
        <w:br/>
        <w:t>Jag kommer därför till det resultatet, att den fria väg, som jag har velat accentuera, den fria tävlans väg, som här är kärnan, böra vi inte släppa. Vi höra inte räcka ett finger åt dylika ransoneringssynpunkter. Men för att få denna permanenta upplysning är det nödvändigt, att vi lägga upp hela problemet till en ingående undersökning. Det har därför för mig varit en glädje att giva ett tillmötesgående svar på de frågor, som den ärade interpellanten ställde, liksom jag också, herr talman, får tacka interpellanten för hans svar på mitt anförande. Det var ett sakligt och intelligent svar, hållande sig inom ramen av vad jag här sade, medan den siste ärade talaren drog upp en rad problem, som inte ha med detta att skaffa.</w:t>
      </w:r>
    </w:p>
    <w:p>
      <w:pPr>
        <w:pStyle w:val="Heading2"/>
      </w:pPr>
      <w:r>
        <w:t>3. Tage Erlander (Socialdemokraterna, man)</w:t>
      </w:r>
    </w:p>
    <w:p>
      <w:r>
        <w:rPr>
          <w:b w:val="0"/>
        </w:rPr>
        <w:t>Herr talman! Det är beklagligt, att denna diskussion om en praktisk angelägenhet för våra unga akademiker har kommit att bli en storpolitisk skoldebatt. Herr statsrådet och chefen för ecklesiastikdepartementet har svarat och givit klart besked beträffande försöken att ge 1927 års skolreform skulden för det nuvarande tillståndet, men jag skulle vilja påpeka ännu en sak. Det förhåller sig i själva verket på det sättet, att vi vid våra</w:t>
        <w:br/>
        <w:br/>
        <w:t>Svar å interpellation. (Forts.) universitet och högskolor ha hundratals unga människor, som sökt sig till universiteten och högskolorna, därför att det har varit deras enda chans att komma in någonstans. Det låter, när man hör herr Anderson i Norrköping och herr Lindskog, som om livet vore öppet för en ung människa, om han bara hade förstånd att välja de praktiska yrkena. Det förhåller sig inte på det sättet. Det är tvärtom så, att de praktiska yrkena äro stängda i kanske ännu större utsträckning, än vad de intellektuella äro. Jag kan såsom flerårig förtroendeman inom en studentkår vitsorda, att det finns otaliga fall, där människor drivits till universitetsstudier av det skälet, att de icke haft plats i det praktiska förvärvsarbetet. Det är därför, som det finns all anledning att vara varsam, när man här går till åtgärder. Vi få inte tillgripa en så rigorös metod, som herr Anderson föreslår, när han vill ha en avstängningsoch spärrningspolitik. Det går inte, om vi inte samtidigt visa andra vägar, där våra unga människor, som vilja försöka tjäna sitt uppehälle, kunna få utkomstmöjligheter. Innan vi fått dessa praktiska vägar utformade, kan jag inte tänka mig någon annan politik, än den som här är föreslagen av herr statsrådet och chefen för ecklesiastikdepartementet. Man bör sätta igång en upplysningsverksamhet, som talar om vilka risker som äro förenade med valet av den ena eller andra banan. Det är den enda väg, som kommer att verkligen hjälpa de människor, som interpellanten, därom är jag övertygad, syftar till att hjälpa.</w:t>
        <w:br/>
        <w:br/>
        <w:t>Jag är för min del ytterligt tacksam för att en sådan utredning kommer till stånd, och jag skulle till herr statsrådet Engberg vilja rikta en vädjan, att när denna utredning skall igångsättas, man tar hänsyn till den utredning om studenternas ekonomi och sociala förhållanden, som sedan flera år tillbaka pågår, igångsatt av Sveriges förenade studentkårer. Jag är tyvärr förhindrad att här lämna några upplysningar, om de resultat, man kommit till, vid denna utredning, men jag kan försäkra kammaren, att när den en gång blir offentliggjord, måste statsmakterna taga hänsyn till dess resultat vid lönesättning och platstillsättning. Jag hoppas, att ett samarbete mellan de två utredningarna, den statliga, som här idag är utlovad, och den utredning, som, så att säga, bedömer tillgångens problem, blir effektuerat.</w:t>
        <w:br/>
        <w:br/>
        <w:t>Skulle jag sedan våga att ha något att tillägga, skulle det vara, att den utredning, som här är ifrågasatt, givetvis måste komma att beröra frågan om de fortsatta utkomstmöjligheterna för våra akademiker. I detta sammanhang skulle jag vilja påpeka ett par praktiska detaljer, även om de falla utanför interpellationens ram. Jag vill erinra om, att det vore önskvärt, om utredningen även toge sikte på den tendens till förlängning av utbildningstiden, som för närvarande är märkbar. Jag syftar då inte på den förlängning, som de allt mera krävande universitetsstudierna medföra, utan jag syftar på det förhållandet, som är markant framförallt för våra jurister och medicinare, att de efter en lång universitetsutbildning bli satta på platser, där de få göra ett viktigt och samhällsnyttigt arbete men erhålla en ersättning, som på intet sätt motsvarar arbetsprestationerna. Jag ber kammarens ledamöter att besinna vad det betyder, att vi här i landet ha massor av notarier i våra domsagor och underläkare vid våra lasarett, som utföra ett samhällsnyttigt arbete för en ersättning, som ingalunda täcker kostnaderna för deras livsuppehälle. Under den tid, som de utföra detta arbete, tvingas de till ökad skuldsättning, och resultatet blir självfallet, att den ståndscirkulation, som vi i det svenska samhället varit så stolta över, kommer att på dessa viktiga, i socialt avseende ytterligt viktiga yrken, i hög grad försvåras. Jag är övertygad om att man här skulle kunna komma ganska långt med relativt små medel. Man skulle t. ex. kunna bereda dessa människor en höjning av deras lö-</w:t>
        <w:br/>
        <w:br/>
        <w:t>Jag skall i detta sammanhang icke närmare gå in på en annan fråga, som har betydelse för de studerande vid universiteten, nämligen det förhållandet, att vi för närvarande ha två utbildningslinjer för utbildning av lärarkrafter vid statens läroverk, nämligen dels den akademiska utbildningen, dels utbildningen vid högre lärarinneseminariet. Här måste snabbt skapas klarhet om på vilken linje våra lärarkrafter skola utbildas. Medan man utreder denna fråga, vore det önskvärt, att man inte, som framgått av skolöverstyrelsens tidigare cirkulär, berövar rektorerna valfriheten vid tillsättandet av extratjänster utan tillåter rektorerna att anställa extra personal med akademisk utbildning, även om provåret saknas.</w:t>
        <w:br/>
        <w:br/>
        <w:t>Jag har, herr talman, endast velat göra dessa erinringar, och jag betonar ännu en gång, att våra unga akademici med största tillfredsställelse hälsa herr statsrådets initiativ.</w:t>
      </w:r>
    </w:p>
    <w:p>
      <w:pPr>
        <w:pStyle w:val="Heading2"/>
      </w:pPr>
      <w:r>
        <w:t>4. Josef Weijne (Socialdemokraterna, man)</w:t>
      </w:r>
    </w:p>
    <w:p>
      <w:r>
        <w:rPr>
          <w:b w:val="0"/>
        </w:rPr>
        <w:t>Herr talman! När jag här i dag hörde herr Anderson i Norrköping och ännu mera herr Lindskog tala om de fruktansvärda verkningarna av 1927 års skolreform, erinrar jag mig ofrivilligt debatter här i kammaren åren närmast efter 1927. Det var inte då ovanligt, att herr Lindskog brukade uppträda och från ett tidningsurklipp icke utan tillfredsställelse läsa, hur sökandena till t. ex. lyceilinjen hade uteblivit och hur denna nyskapade linje hade visat sig ha ringa livskraft. Jag erinrar mig också, hur den ensamme pojken i Askersund — han var ensam sökande till den fyraåriga linjen första gången — vandrade genom hela högerpressen som bevis på fiaskot 1927. Manvill fortfarande göra det till fiasko, men nu vänder man på steken och säger, att det nyskapade så långt ifrån att hålla ungdomen borta istället sugit till sig ungdomen i sådan grad, att det efter mindre än sex år blivit ett akademiskt proletariat. Jag tycker man knappast kan undgå att ställa detta tillsammans med det föregående resonemanget och också göra den erinran, som herr statsrådet redan gjort om avståndet mellan 1927 och 1933.</w:t>
        <w:br/>
        <w:br/>
        <w:t xml:space="preserve">Men det är även en annan synpunkt, herr talman, som jag skulle vilja framhålla. Jag hörde till dem, som efter fattig förmåga medverkade till skolbeslutet 1927. Jag skulle tro, att vi, som voro på den sidan, innerst inne inte i första hand ville ha ett ökat antal studenter, utan vad var det vi ville ha? Jo, vi ville ha ett annat urval av de studerande. Vi ville i ökad utsträckning bereda möjlighet för landsbygdens fattiga begåvningar och för städernas arbetarbarn att studera genom att organisatoriskt förändra skolväsendet. men vi ville ingalunda, att man skulle få en allt för stark ökning. Då säger herr Lindskog, att man borde ha med skolreformen förbundit eller åtminstone borde den tanken kommit fram, att man borde sovra de studerandes antal efter andra grunder än föräldrarnas intresse. Ja, det pågick, sedan skolkommissionen lagt fran sitt betänkande, under flera år en livlig debatt på den punkten, och det var en mycket lycklig tid för alla pojkar och </w:t>
      </w:r>
      <w:r>
        <w:rPr>
          <w:b/>
        </w:rPr>
        <w:t>flickor²</w:t>
      </w:r>
      <w:r>
        <w:rPr>
          <w:b w:val="0"/>
        </w:rPr>
        <w:t xml:space="preserve">. som hade svårt för sig i skolan, ty så fort man pekade på möjligheten av t. ex. kvalificerade betyg för inträde på gymnasiet, talades det om hur skolljusen ofta släcktes och huru de svaga begåvningarna i skolan ej sällan blivit stora män och </w:t>
      </w:r>
      <w:r>
        <w:rPr>
          <w:b/>
        </w:rPr>
        <w:t>kvinnor¹</w:t>
      </w:r>
      <w:r>
        <w:rPr>
          <w:b w:val="0"/>
        </w:rPr>
        <w:t xml:space="preserve"> i livet. Jag tror, att det i detta sammanhang bör sägas ifrån, att bland fäderna till 1927 års skolbeslut fanns det långt större sympatier för en ransonering efter intellektuella linjer än det fanns bland dem, som voro motståndare till beslutet.</w:t>
        <w:br/>
        <w:br/>
        <w:t>Jag vill också i dagens debatt, herr talman, säga, att det är visserligen</w:t>
        <w:br/>
        <w:br/>
        <w:t>ingenting idealiskt, om man blir tvingad att ransonera, men om så är nödvändigt, är det bättre att den ransoneringen får gå efter vederbörandes begåvning än att den skall gå efter vederbörandes ekonomiska förhållanden, och jag är för min del inte främmande för den möjligheten, att man t. ex. för inträde till gymnasium fordrade kvalificerade betyg och att man inte tilläte gymnasister att bli kvarsittare mer än ett år eller att man på andra vägar försökte skapa garantier för att de, som åtnjöto statens dyrbara gymnasialundervisning, också hade intellektuella förutsättningar härför. I varje fall är detta problem värt att upptagas till närmare begrundan och inte avfärdas utan vi-</w:t>
        <w:br/>
        <w:br/>
        <w:t>Jag ber, herr talman, att med dessa ord få uttala, inte någon protest — det är ett alldeles för starkt uttryck — men mitt beklagande av att man drar in 1927 års skolbeslut här på ett sätt, som är i hög grad missvisande både ifråga om verkningarna av skolbeslutet och ifråga om motiven för dess tillkomst.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1977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