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pStyle w:val="Title"/>
      </w:pPr>
      <w:r>
        <w:t>Diskussion 800</w:t>
      </w:r>
    </w:p>
    <w:p>
      <w:r>
        <w:rPr>
          <w:b/>
        </w:rPr>
        <w:t xml:space="preserve">Datum: </w:t>
      </w:r>
      <w:r>
        <w:t>1937-05-19</w:t>
      </w:r>
    </w:p>
    <w:p>
      <w:r>
        <w:rPr>
          <w:b/>
        </w:rPr>
        <w:t xml:space="preserve">Kammare: </w:t>
      </w:r>
      <w:r>
        <w:t>Första kammaren</w:t>
      </w:r>
    </w:p>
    <w:p>
      <w:r>
        <w:rPr>
          <w:b/>
        </w:rPr>
        <w:t xml:space="preserve">Antal yttranden: </w:t>
      </w:r>
      <w:r>
        <w:t>14</w:t>
      </w:r>
    </w:p>
    <w:p>
      <w:r>
        <w:rPr>
          <w:b/>
        </w:rPr>
        <w:t xml:space="preserve">Källa: </w:t>
      </w:r>
      <w:r>
        <w:t>Tal om Kvinnor: Annotated Corpus, byggd på The Swedish Parliament Corpus (Yrjänäinen m.fl. 2024).</w:t>
      </w:r>
    </w:p>
    <w:p>
      <w:r>
        <w:rPr>
          <w:b/>
        </w:rPr>
        <w:t xml:space="preserve">Projekt: </w:t>
      </w:r>
      <w:hyperlink r:id="rId9">
        <w:r>
          <w:rPr>
            <w:rStyle w:val="Hyperlink"/>
          </w:rPr>
          <w:t xml:space="preserve">https://github.com/DigitalHistory-Lund/ToK-Preparer</w:t>
        </w:r>
      </w:hyperlink>
    </w:p>
    <w:p>
      <w:r>
        <w:rPr>
          <w:b/>
        </w:rPr>
        <w:t xml:space="preserve">DOI: </w:t>
      </w:r>
      <w:hyperlink r:id="rId10">
        <w:r>
          <w:rPr>
            <w:rStyle w:val="Hyperlink"/>
          </w:rPr>
          <w:t xml:space="preserve">https://doi.org/10.5281/zenodo.18211787</w:t>
        </w:r>
      </w:hyperlink>
    </w:p>
    <w:p>
      <w:r>
        <w:rPr>
          <w:b/>
        </w:rPr>
        <w:t xml:space="preserve">Version: </w:t>
      </w:r>
      <w:r>
        <w:t>2026.10.14</w:t>
      </w:r>
    </w:p>
    <w:p>
      <w:r>
        <w:rPr>
          <w:i/>
        </w:rPr>
        <w:t>Markerade ord: ¹ kvinna-ord, ² släktskaps- och tilltalsord, ³ yrkestitlar.</w:t>
      </w:r>
    </w:p>
    <w:p>
      <w:pPr>
        <w:pStyle w:val="Heading2"/>
      </w:pPr>
      <w:r>
        <w:t>1. Oscar Olsson (Socialdemokraterna, man)</w:t>
      </w:r>
    </w:p>
    <w:p>
      <w:r>
        <w:rPr>
          <w:b w:val="0"/>
        </w:rPr>
        <w:t>Herr talman! Herr förste vice talmannen har onekligen rätt i att vi skola komma ihåg, att det här gäller en lönereglering — på vilken lärarkåren har väntat i 17 år.</w:t>
        <w:br/>
        <w:br/>
        <w:t>Ecklesiastikministern uttalade sin tillfredsställelse över att utskottet trots den ganska skarpa och heta allmänna diskussion, som har förts sedan förslaget framlades, dock har funnit sig böra gå samma väg som regeringen och anknyta placeringen i lönegrad till den lästid, som uttages av lärarna. Regeringens förslag har således kommit att bifallas på det sättet, att den stora folkskollärarkåren tillsvidare placeras i tre olika lönegrader, B 15, B 16 och B 17. Ecklesiastikministern hade utan tvivel också rätt i att det inte är så underligt, att det har blivit en så stor förstämning i kåren på grund av denna differentiering av lönerna, då väl kåren i stort sett haft ganska grundade skäl att vänta, att majoriteten av kårens medlemmar skulle komma upp i 17:e lönegraden, den som man i allmänhet har talat om i detta sammanhang. Nu har det inträffat, som också herr förste vice talmannen påpekade, att 80 procent av lärarna ha placerats i den lägsta lönegraden, i den 15:e lönegraden. Det är således endast en liten minoritet av lärarkåren, som får en lönereglering av den art, att det blir så att säga kännbara fördelar för kåren. Vilken del av lärarkåren är det, man alltid har mest ömmat för, när det gällt löneregleringar? Är det städernas lärare, eller är det landsbygdens lärare? Det är ingen tvekan om svaret på den frågan. De lärare, för vilka man i första hand velat ha en lönereglering, ha således satts kvar två lönegrader under den lönegrad, på vilken lärarna kunna göra berättigade anspråk.</w:t>
        <w:br/>
        <w:br/>
        <w:t>Det har i detta sammanhang talats om en deklassering av landsbygdens lärare, och det är ganska svårt att komma ifrån, att det uttalandet är riktigt. När regeringen har knutit löneregleringen till villkor för förbättring av vårt lands skolväsen, äro vi alla erkännsamma för denna synpunkt, men man hade väl kunnat vänta, att denna anknytning av lönebeloppen till förbättringar i skolväsendet skulle ha kunnat göras på ett sådant sätt, att man inte framkallat den bittra stämning, som nu med full rätt har uppstått inom lärarkåren.</w:t>
        <w:br/>
        <w:br/>
        <w:t>När man ser på de huvudreservationer — till vilka jag inte räknar min egen — som här ha framkommit, högerns, folkpartiets och herr förste vice talmannens reservationer, finner man, att dessa reservationer i grund och botten syfta till alldeles samma sak på precis samma vägar. Det är bara den skillnaden, att herr förste vice talmannen i sin reservation mera har sett till vad man möjligen kan uppnå, än vad man kan önska sig. Båda partireservationerna äro tydligen lagda på ett sådant sätt, att man har satt upp just vad som skulle vara önskvärt för lärarkåren i detta fall. Herr förste vice talmannen vill i sin reservation till slut komma lika långt, som de båda partireservationerna önska, men han har tagit längre tid på sig för att på det sättet möjligen kunna förmå kamrarna att gå fram på den väg, som folkskollärarkåren önskar, att man nu skall beträda. Jag tror nu, som herr förste vice talmannen också antydde, om jag hörde rätt, att hans optimism ändå är för stor, när det gäller</w:t>
        <w:br/>
        <w:br/>
        <w:t xml:space="preserve">Jag vill i förbigående säga, att sällan något upprört mig så mycket, vare sig det kommer från ecklesiastikministern eller andra, som detta sätt att göra jämförelser, då det gäller småskollärarinnorna. WSjuksköterskorna äro notoriskt underbetalda och det är ett oerhört arbete, som ålägges den kåren. Hittills har man alltid varit överens om att denna kår varit skandalöst och upprörande underbetald, men så kommer man nu, då det gäller småskollärarinnornas lönefråga, och säger: tänk dessa, ädla </w:t>
      </w:r>
      <w:r>
        <w:rPr>
          <w:b/>
        </w:rPr>
        <w:t>kvinnor¹</w:t>
      </w:r>
      <w:r>
        <w:rPr>
          <w:b w:val="0"/>
        </w:rPr>
        <w:t xml:space="preserve">, som göra ett sådant arbete, ni småskollärarinnor skola komma lika högt i löneavseende som </w:t>
      </w:r>
      <w:r>
        <w:rPr>
          <w:b/>
        </w:rPr>
        <w:t>sjuksköterskorna³</w:t>
      </w:r>
      <w:r>
        <w:rPr>
          <w:b w:val="0"/>
        </w:rPr>
        <w:t>, och med tiden ha ni utsikter att komma till och med litet högre! Det har med skäl anmärkts, att skall man göra jämförelser, så skall man taga jämförelseobjekten på områden, där jämförelsen hör hemma, och det jämförelseobjekt, som man i detta fall bör taga, är folkskollärarnas lönenivå. Enligt utskottets liksom enligt Kungl. Maj:ts förslag blir det för 87 procent av landets småskollärarinnor åtta lönegraders skillnad mellan dem och de lägst betalda folkskollärarna. När man talar vackra ord om hur storartat frikostigt man går fram gent emot småskollärarinnorna, borde man ändå komma ihåg, att dessa förslag, som här framlagts, ligga i öppen dag för var man, som läst både propositionen och utskottsutlåtandet.</w:t>
        <w:br/>
        <w:br/>
        <w:t xml:space="preserve">Vad sedan beträffar möjligheten att komma fram till ett avskaffande inte bara av lönegraden B 7 för småskollärarinnorna utan även av lönegraden B 15 för folkskollärarna, så fann jag, när jag övervägt alla möjligheter, en enda framkomlig väg, och denna var att taga Kungl. Maj:t på orden och konsekvent fullfölja tanken i Kungl. Maj:ts egen proposition. Vad är det Kungl. Maj:t åtrår enligt sin egen proposition? Kungl. Maj:t åtrår ett förhållande, då 34 veckors lästid skall tillhöra det förflutna här i landet. Kungl. Maj:t åtrår att så fort som möjligt komma upp till 36 veckors lästid och sedan utan alltför långt uppskov till 39 veckors lästid. Kungl. Maj:t anser, att om denna lästid genomföres här i landet, är det fullt i sin ordning, att lönegraderna B 16 och B 17 bli de normala för folkskollärarna samt B 8 och B 9 för småskollärarinnorna. Såsom Kungl. Maj:ts förslag är utformat och som utskottet följt det, betyder det emellertid att under en obestämd framtid lönegraden B 16 för folkskollärarna och lönegraden B 8 för småskollärarinnorna blir ett ouppnåeligt önskemål, åtminstone vad angår landsbygdens lärare och </w:t>
      </w:r>
      <w:r>
        <w:rPr>
          <w:b/>
        </w:rPr>
        <w:t>lärarinnor³</w:t>
      </w:r>
      <w:r>
        <w:rPr>
          <w:b w:val="0"/>
        </w:rPr>
        <w:t>. Det är väl inte så man visar välvilja mot en kår, som man annars säger mycket vackra ord om på grund av det plikttrogna och goda arbete, den utför.</w:t>
        <w:br/>
        <w:br/>
        <w:t>Vad är nu anledningen till att dessa tre huvudreservationer, jag talade om, inte kunde sammansmältas till en? Då hade det varit någon utsikt för så mäktiga partier och representanter i riksdagen som de, vilka dessa reservanter till-</w:t>
        <w:br/>
        <w:br/>
        <w:t>Nu är det en hake i denna av herr Pauli citerade mening, som jag verkligen förut inte tänkt på, och det är, att om meningen får stå, alldeles som den står, så skulle de halvtidsläsande skolornas lärare, de, som redan nu ha 39 veckors tjänstgöring, inte komma upp i B 17. Det har naturligtvis aldrig varit utskottets mening att utestänga dem därifrån, och jag kan inte tänka annat än att vad utskottet här skrivit bör tolkas i sammanhang med det hela. Men för att klara upp den saken skall jag be att få göra ett ändringsförslag i motiveringen</w:t>
        <w:br/>
        <w:br/>
        <w:t>Vi ha i kamrarna vid föregående tillfällen haft åtskilliga debatter rörande nödvändigheten för vissa delar av landsbygden, att man i lantbrukarhemmen får behålla barnen, åtminstone de äldre barnen, hemma för deras sysselsättande i lättare jordbruksarbete, vilket skulle hindras, om skoltiden utsträcktes. Jag har alltid haft för mig, att detta var en synpunkt, som inte hade med skolans bästa att göra. Det är därför som jag, trots att alla andra ledamöter i utskottet tyckas ha haft en annan mening, hållit på Kungl. Maj:ts förslag, vilket utgått från lästiden, icke från tjänstgöringstidens utökning, och jag hade för mig, att fasthållandet vid Kungl. Maj:ts förslag på ett sådant sätt, att eventuell sabotering inte kunde ske på denna punkt, var nödvändig för att överhuvud kunna hjälpa landsbygdens lärare att få en bättre placering i lönehänseende. Det var således på den punkten jag föreslog, att man skulle följa Kungl. Maj:ts förslag och inte dessa nya pedagogiska inkast trots deras förtjänster på de punkter, som rörde utsträckandet av lästiden till 36"/; veckor. Vad betyder detta lästidens utsträckande till 36"/, veckor? Det betyder en veckas längre hösttermin och en veckas längre vårtermin, det är det hela. Om man överhuvud tillmäter en utsträckning av den kortaste lästiden någon betydelse för resultatet av undervisningen, borde man på den punkten kunnat vara ense med mig däri, att det är inga berättigade intressen, som skadas genom att man går den vägen även utan utredning. För mig stod det också alldeles klart, att i och med att denna pedagogiska fråga bedrevs, jag höll på att säga på detta något för beskäftiga sätt, så vältes det stenar i vägen för lösningen av lärarnas lönefråga i den riktning, jag ville ha den löst så snart som möjligt, nämligen så att de sämst ställda av denna lärarkår komma upp en lönegrad. Ty det har förste vice talmannen rätt i, att när denna pedagogiska fråga kommit in i löneregleringen, så går det inte att på ett år få en utredning gjord. Det skulle kunna gå, om man får den första etappen av-</w:t>
        <w:br/>
        <w:br/>
        <w:t>Men kan det inte tänkas, att 36'/; veckor på något håll kan vara för lång lästid? Jo, visst kan det tänkas — allting kan tänkas — men det kan inte tänkas bli så i något väsentligt antal skoldistrikt. Jag vet inte, om herrarna äro så intresserade, att herrarna ha statsutskottets utlåtande till hands, annars står det där på sid. 52: »En minimilästid av 36!/; veckor per år synes icke vara orimlig» ete. Och vad utskottet menar med minimilästid är tydligt, ty sedan talar utskottet om en tjänstgöring av 39 veckor. Där äro således tjänstgöringstid och lästid satta i direkt motsats mot varandra. Utskottet är således självt på det klara med att en minimilästid av 36'/; veckor per år inte är orimlig. Det trodde jag, att åtminstone högerreservanterna också varit överens om, ty det har stått i deras tryck, ända tills betänkandet kommit mig tillhanda. Då var det avlägsnat. Jag trodde alltså, att alla voro överens om detta. Det har kanske skett en förändring i uppfattningen, fastän det tror Jag inte. Säkert är det förändringar i uppfattningen om den bästa taktiken, vilka här kommit till synes, särskilt efter det att folkpartiets reservation blivit skriven. Ty folkpartiets reservation går lika energiskt som högerreservationen emot varje utsträckning överhuvud av lästiden genom beslut av riksdagen i detta sammanhang, och förste vice talmannens reservation är av samma ull som de andras på den punkten eftersom reservationerna ha samma ordalag. Det har tydligt sagts ifrån i dessa reservationer, att meningen är — och jag förstår att det har en stark lockelse på lantbrukarhåll, där man har denna gamla uppfattning — att barnen skola kunna hållas hemma från skolan 1 så stor utsträckning som möjligt. Jag förstår ju, att det kan vara en stor lockelse på sådana håll att ordna det så att dessa lantbrukare ha den känslan: här ha vi möjlighet att genomföra en lönereglering sådan som lärarna själva önska den utan att vi samtidigt behöva förbättra skolväsendet på det sätt som Kungl. Maj:t i propositionen främst avser.</w:t>
        <w:br/>
        <w:br/>
        <w:t>Jag vet, att det är från taktisk synpunkt mycket oskickligt av mig att här blotta denna synpunkt, men det kan inte hjälpas. Jag tycker ändå, att kammaren skall ha någon aning om, varför det varit så svårt att komma fram till ett rimligt resultat, ehuru alla vilja hjälpa folkskollärarna. Här ha vi anledningen! Om kamrarnas majoritet har en annan uppfattning — om kamrarnas majoritet har den uppfattning, som utskottet ger uttryck åt, när utskottet säger, att »en minimilästid av 36'/; veckor per år synes icke vara orimlig» — något som på avdelningen var den allmänna uppfattningen och 1 statsutskottets plenum också under diskussionen om detta ärende var en allmänt hävdad mening — då ha kamrarna, då har riksdagen här en väg att gå, som inte träder den kungl. propositionens riktlinjer för nära på en enda punkt. Herrarna kunna se, hur nära mitt förslag sluter sig till utskottets, som ju följer Kungl. Maj:ts huvudlinjer, om herrarna lägga märke till hur mycket jag behövt ändra i utskottets motivering för att kunna ansluta mig till denna. Det gäller också sid. 52 i utlåtandet, andra stycket nedifrån, där utskottet yttrar: »Med hänsyn till de skiftande förhållandena 1 de särskilda skoldistrikten kan det vara tvivelaktigt, om barnens lästid kan allestädes utan svårigheter utsträckas till 39 veckor eller ens till 36'/..&gt; Det enda, jag där strukit, är orden »eller ens till 36!/2». Jag tror, att kammarens ledamöter av det nu anförda skola inse, att mitt förslag mycket väl hänger ihop med hela den motivering,</w:t>
        <w:br/>
        <w:br/>
        <w:t>På grund av vad jag anfört i fråga om punkt 2 har jag intet annat yrkande på den punkten än om bifall till utskottets förslag, emedan mitt förslag, som innebär sådan komplettering av motiveringen, att den ger lärarna på landsbygden säkerhet att vid en bestämd tidpunkt komma till en bättre löneställning, först kommer upp under punkt 6. Ett bifall till utskottets förslag på nu ifrågavarande punkt har således för mitt förslag endast det resultatet, att min reservation under punkt 8 sedan kommer under proposition. Det viskas nu till mig, att punkterna 4 och 6 föredragas samtidigt. Ja, jag är tacksam för upplysningen att de föredragas samtidigt. Jag antar, att föredragningen inte kan ske på det sättet, att det ställes proposition på min reservation emot utskottets förslag, men om så skulle ske ber jag — fortfarande med tack för upplysningen — att få yrka bifall till punkt 6 redan nu. Det blir sedan herr talmannens sak att avgöra, vilket föredragningssätt som kan anses vara det riktiga, men jag anser, att min reservation bör föredragas under punkt 6 i utskottets förslag, då utskottet under punkt 6 begär en skrivelse lika väl som jag under denna punkt begär det.</w:t>
        <w:br/>
        <w:br/>
        <w:t xml:space="preserve">Vad sedan principen om lika lön åt folkskollärarinnorna som åt lärarna beträffar, har jag på den punkten inte mycket att tillägga till vad som redan är sagt, delvis för resten av mig själv. I fråga om likalönsprincipen är det bara en sak, där jag vill göra anmärkning mot herr Nilsson i Landeryd. Herr Nilsson i Landeryd sade, att det rimliga är väl, att man inte tänker på lönen i kronor och öre utan på levnadsstandarden. Visst är det så! För att då bevisa saken riktigt bra för kammaren, jämförde herr Nilsson i Landeryd en manlig familjeförsörjare med en ogift </w:t>
      </w:r>
      <w:r>
        <w:rPr>
          <w:b/>
        </w:rPr>
        <w:t>lärarinna³</w:t>
      </w:r>
      <w:r>
        <w:rPr>
          <w:b w:val="0"/>
        </w:rPr>
        <w:t xml:space="preserve"> utan barn. Men, mina herrar, man kan göra jämförelser på bra många olika sätt. Skulle en hållbar jämförelse i detta fall göras, så borde den väl ske mellan en ogift lärare utan barn och en ogift </w:t>
      </w:r>
      <w:r>
        <w:rPr>
          <w:b/>
        </w:rPr>
        <w:t>lärarinna³</w:t>
      </w:r>
      <w:r>
        <w:rPr>
          <w:b w:val="0"/>
        </w:rPr>
        <w:t xml:space="preserve"> utan barn eller också mellan en lärare, som är familjeförgörjare, och en </w:t>
      </w:r>
      <w:r>
        <w:rPr>
          <w:b/>
        </w:rPr>
        <w:t>lärarinna³</w:t>
      </w:r>
      <w:r>
        <w:rPr>
          <w:b w:val="0"/>
        </w:rPr>
        <w:t xml:space="preserve">, som är familjeförsörjare. Man bör väl jämföra familjeförsörjare med familjeförsörjare och ensamstående lärare med ensamstående </w:t>
      </w:r>
      <w:r>
        <w:rPr>
          <w:b/>
        </w:rPr>
        <w:t>lärarinnor³</w:t>
      </w:r>
      <w:r>
        <w:rPr>
          <w:b w:val="0"/>
        </w:rPr>
        <w:t xml:space="preserve">. Gör man inte det tror jag inte, att jämförelserna komma att ha något övertygande värde. Man kan ju säga, att en ungkarl behöver mer än en ensamstående </w:t>
      </w:r>
      <w:r>
        <w:rPr>
          <w:b/>
        </w:rPr>
        <w:t>lärarinna³</w:t>
      </w:r>
      <w:r>
        <w:rPr>
          <w:b w:val="0"/>
        </w:rPr>
        <w:t xml:space="preserve">. Ja, men då får man gå vidare: då behöver en ödslande ungkarl för sin levnadsstandards uppehållande bra mycket mer än en sparsam. Det blir tråkiga konsekvenser genom det jämförelsesätt, som herr Nilsson i Landeryd använde sig av. Han sade visserligen, att varje manlig lärare bör gifta sig. Ja, men skall det var skäl för att de lärare, som inte gifta sig och inte ha familj, skola belönas genom att komma upp på en levnadsstandard, som är avsedd för familjeförsörjare? Varför skola ungkarlar i det fallet ställas på en helt annan nivå än de ogifta </w:t>
      </w:r>
      <w:r>
        <w:rPr>
          <w:b/>
        </w:rPr>
        <w:t>lärarinnorna³</w:t>
      </w:r>
      <w:r>
        <w:rPr>
          <w:b w:val="0"/>
        </w:rPr>
        <w:t>?</w:t>
        <w:br/>
        <w:br/>
        <w:t xml:space="preserve">Jag tror således, att det försöket att fresta anhängare av likalönsprincipen inte kan ha någon vidare framtid för sig. Ecklesiastikministern gjorde en jämförelse mellan två syskon, som gingo samma utbildningsväg och kommo fram till samma ställning i statens tjänst, och anmärkte, att det väl vore besynnerligt, om det skulle vara rättvist, att en man bara därför att han är karl skulle ha högre lön än </w:t>
      </w:r>
      <w:r>
        <w:rPr>
          <w:b/>
        </w:rPr>
        <w:t>kvinnan¹</w:t>
      </w:r>
      <w:r>
        <w:rPr>
          <w:b w:val="0"/>
        </w:rPr>
        <w:t xml:space="preserve"> bara därför att </w:t>
      </w:r>
      <w:r>
        <w:rPr>
          <w:b/>
        </w:rPr>
        <w:t>hon²</w:t>
      </w:r>
      <w:r>
        <w:rPr>
          <w:b w:val="0"/>
        </w:rPr>
        <w:t xml:space="preserve"> är </w:t>
      </w:r>
      <w:r>
        <w:rPr>
          <w:b/>
        </w:rPr>
        <w:t>kvinna¹</w:t>
      </w:r>
      <w:r>
        <w:rPr>
          <w:b w:val="0"/>
        </w:rPr>
        <w:t xml:space="preserve">. Det är väl ändock en deklassering av </w:t>
      </w:r>
      <w:r>
        <w:rPr>
          <w:b/>
        </w:rPr>
        <w:t>kvinnan¹</w:t>
      </w:r>
      <w:r>
        <w:rPr>
          <w:b w:val="0"/>
        </w:rPr>
        <w:t xml:space="preserve">, som man i ett demokratiskt samhälle borde vara fri från. Jag kan ju medge, att det finns något skäl för en sådan uppdelning. När jag ser på denna kammare, som är så maskulint betonad att det inte finns en enda </w:t>
      </w:r>
      <w:r>
        <w:rPr>
          <w:b/>
        </w:rPr>
        <w:t>kvinnlig¹</w:t>
      </w:r>
      <w:r>
        <w:rPr>
          <w:b w:val="0"/>
        </w:rPr>
        <w:t xml:space="preserve"> ledamot, kan man ju säga, att när </w:t>
      </w:r>
      <w:r>
        <w:rPr>
          <w:b/>
        </w:rPr>
        <w:t>kvinnorna¹</w:t>
      </w:r>
      <w:r>
        <w:rPr>
          <w:b w:val="0"/>
        </w:rPr>
        <w:t>, som äro i majoritet bland väljarna, sörja så för sin representation här i kammaren,</w:t>
        <w:br/>
        <w:br/>
        <w:t xml:space="preserve">På grund av någon motion här i kammaren har jag tänkt åtskilligt på det förhållandet, att vid ansökning till ett lektorat jag själv och en </w:t>
      </w:r>
      <w:r>
        <w:rPr>
          <w:b/>
        </w:rPr>
        <w:t>kvinnlig¹</w:t>
      </w:r>
      <w:r>
        <w:rPr>
          <w:b w:val="0"/>
        </w:rPr>
        <w:t xml:space="preserve"> kompetent sökande anmälde oss och att den </w:t>
      </w:r>
      <w:r>
        <w:rPr>
          <w:b/>
        </w:rPr>
        <w:t>kvinnliga¹</w:t>
      </w:r>
      <w:r>
        <w:rPr>
          <w:b w:val="0"/>
        </w:rPr>
        <w:t xml:space="preserve"> sökanden befanns vara mycket mer kvalificerad än jag Följaktligen skulle </w:t>
      </w:r>
      <w:r>
        <w:rPr>
          <w:b/>
        </w:rPr>
        <w:t>hon²</w:t>
      </w:r>
      <w:r>
        <w:rPr>
          <w:b w:val="0"/>
        </w:rPr>
        <w:t xml:space="preserve"> få platsen. Vad skulle resultatet bli i lönehänseende? Jo, då den mest meriterade fick platsen, fick dess innehavare också en lägre lön, än om den mindre kvalificerade hade varit ensam sökande och fått platsen! Ja, är det inte utmärkt? När folkskollärartjänster komma att utannonseras, som kunna besättas med manliga eller </w:t>
      </w:r>
      <w:r>
        <w:rPr>
          <w:b/>
        </w:rPr>
        <w:t>kvinnliga¹</w:t>
      </w:r>
      <w:r>
        <w:rPr>
          <w:b w:val="0"/>
        </w:rPr>
        <w:t xml:space="preserve"> befattningshavare, skall, om den </w:t>
      </w:r>
      <w:r>
        <w:rPr>
          <w:b/>
        </w:rPr>
        <w:t>kvinnliga¹</w:t>
      </w:r>
      <w:r>
        <w:rPr>
          <w:b w:val="0"/>
        </w:rPr>
        <w:t xml:space="preserve"> befattningshavaren är överlägsen, denna få mindre betalt, än om någon av de underlägsna manliga sökandena hade fått platsen.</w:t>
        <w:br/>
        <w:br/>
        <w:t xml:space="preserve">När man tänker på sådana konsekvenser, blir man inte precis glad över att denna diskussion på denna punkt skall behöva föras i ett högt kultiverat, demokratiskt land år 1937. Det har redan antytts, att man, i och med att man inte följer likalönsprincipen, vill införa en nyhet på den löneplan, som lärarna nu skulle flyttas upp på. Ja, på den löneplanen har man hittills ingen skillnad i lönerna mellan manliga och </w:t>
      </w:r>
      <w:r>
        <w:rPr>
          <w:b/>
        </w:rPr>
        <w:t>kvinnliga¹</w:t>
      </w:r>
      <w:r>
        <w:rPr>
          <w:b w:val="0"/>
        </w:rPr>
        <w:t xml:space="preserve"> lärare. Det skulle således vara riksdagen år 1937 förbehållet att i löneplanen införa olikställighet mellan man och </w:t>
      </w:r>
      <w:r>
        <w:rPr>
          <w:b/>
        </w:rPr>
        <w:t>kvinna¹</w:t>
      </w:r>
      <w:r>
        <w:rPr>
          <w:b w:val="0"/>
        </w:rPr>
        <w:t xml:space="preserve"> i lönehänseende för samma sorts arbete, utfört under samma kvalifikationer.</w:t>
        <w:br/>
        <w:br/>
        <w:t>Yrkandena när det gäller likalönsprincipen och småskollärarinnorna komma att göras i annat sammanhang. Vad beträffar punkten 2, herr talman, har jag intet annat yrkande att göra än om bifall till utskottets förslag, och vad gäller punkten 6, som här föredragits i samband med punkten 2, yrkar jag bifall till min reservation.</w:t>
      </w:r>
    </w:p>
    <w:p>
      <w:pPr>
        <w:pStyle w:val="Heading2"/>
      </w:pPr>
      <w:r>
        <w:t>2. Israel Lagerfelt (–, man)</w:t>
      </w:r>
    </w:p>
    <w:p>
      <w:r>
        <w:rPr>
          <w:b w:val="0"/>
        </w:rPr>
        <w:t>Herr talman! Då jag varit hedrad med uppdraget att vara inkallad såsom sakkunnig bland dem, som förberett detta ärende, ber jag att få säga några ord i frågan.</w:t>
        <w:br/>
        <w:br/>
        <w:t xml:space="preserve">Uppdraget att vara sakkunnig har för mig varit av stort intresse. Det har verkligen varit ett nöje för mig att få ägna tid åt detta arbete, som gällde att ordna angelägenheterna för vår lärarkår, både den manliga och den </w:t>
      </w:r>
      <w:r>
        <w:rPr>
          <w:b/>
        </w:rPr>
        <w:t>kvinnliga¹</w:t>
      </w:r>
      <w:r>
        <w:rPr>
          <w:b w:val="0"/>
        </w:rPr>
        <w:t xml:space="preserve">. Jag har under min verksamhet lärt mig att högt värdera lärarkårens maktpåliggande, viktiga uppdrag i samhället, och jag har lärt mig att med tacksamhet uppskatta det sätt, på vilket lärare och </w:t>
      </w:r>
      <w:r>
        <w:rPr>
          <w:b/>
        </w:rPr>
        <w:t>lärarinnor³</w:t>
      </w:r>
      <w:r>
        <w:rPr>
          <w:b w:val="0"/>
        </w:rPr>
        <w:t xml:space="preserve"> 1 allmänhet sköta sitt viktiga kall. |</w:t>
        <w:br/>
        <w:br/>
        <w:t>De sakkunniga hava haft fördelen att ha en insiktsfull och duglig man till ordförande och en skicklig sekreterare. Det är dessa personers förtjänst, att de sakkunniga på så kort tid kunnat komma fram med ett förslag i detta stora ärende. | |</w:t>
        <w:br/>
        <w:br/>
        <w:t>Jag ber att få beröra sakkunnigmajoritetens, till vilken jag själv hör, ställning till de frågor, som ha omdebatterats i denna stund. Jag går då först till placeringen av manliga lärare. Sakkunnigmajoriteten föreslog en placering av manliga lärare i lönegraden B 17 efter vissa övergångsår, men skulle villkoret för en placering i denna lönegrad vara en tjänstgöringsplikt av 39 veckor. De sakkunniga höllo för angeläget, att samma avlöning skulle tillkomma lärare i samtliga distrikt, både de som hade den gamla lästiden av 34 !/2 veckor, de som hade en något längre lästid och de, som hade genomfört den fulla lästiden av 39 veckor. Anledningen till detta var, att de sak-</w:t>
        <w:br/>
        <w:br/>
        <w:t xml:space="preserve">De sakkunniga förutsätta alltså, att varje skoldistrikt äger att bestämma undervisningstidens längd emellan de obligatoriska 34?/; och 39 veckorna. För att få tjänstgöringstiden för lärare så ordnad, att den fyllde ut dessa 4 !/2 veckor, föreslogo de sakkunniga, att läraren skulle taga motsvarande undervisning i slöjd. Detta förslag har skolöverstyrelsen förbättrat, och det är upptaget i den av herr Johansson i Fredrikslund m. fl. avgivna reservationen. Herr förste vice talmannen berörde det nyss i sitt anförande och kallade det Columbi ägg. Jag säger alldeles detsamma: Skolöverstyrelsens förbättring av de sakkunnigas förslag finner jag rent genial. Jag tänker mig en skola av B- typ, en B 1- eller B 2-skola, där </w:t>
      </w:r>
      <w:r>
        <w:rPr>
          <w:b/>
        </w:rPr>
        <w:t>lärarinnan³</w:t>
      </w:r>
      <w:r>
        <w:rPr>
          <w:b w:val="0"/>
        </w:rPr>
        <w:t xml:space="preserve"> i första och andra klasserna, som undervisar två klasser parallellt, tar emot hälften av barnen efter ett års skolgång, medan den andra hälften, som utgöres av nybörjare, består av så små barn, att de knappast hitta vägen till skolan och ofta gråta bara därför att de inte få vara hemma. En sådan </w:t>
      </w:r>
      <w:r>
        <w:rPr>
          <w:b/>
        </w:rPr>
        <w:t>lärarinna³</w:t>
      </w:r>
      <w:r>
        <w:rPr>
          <w:b w:val="0"/>
        </w:rPr>
        <w:t xml:space="preserve"> kan börja en månad tidigare med alla dessa små, som behöva läras att vara skilda från sitt hem och börja att ägna sig åt skolarbetet, utan att vid denna gärning bliva störd av de större barnen och — vad som är ännu viktigare — utan att de små barnen behöva hindra de större barnens undervisning. När sedan </w:t>
      </w:r>
      <w:r>
        <w:rPr>
          <w:b/>
        </w:rPr>
        <w:t>lärarinnan³</w:t>
      </w:r>
      <w:r>
        <w:rPr>
          <w:b w:val="0"/>
        </w:rPr>
        <w:t xml:space="preserve"> kommit till slutet av läsåret, tar </w:t>
      </w:r>
      <w:r>
        <w:rPr>
          <w:b/>
        </w:rPr>
        <w:t>hon²</w:t>
      </w:r>
      <w:r>
        <w:rPr>
          <w:b w:val="0"/>
        </w:rPr>
        <w:t xml:space="preserve"> sin nionde månad med endast de större barnen, och de få en grundlig duvning i sina ämnen och kunskaper från de två åren, tills de skola gå över till nästa avdelning i skolan. På samma sätt går det nog att efter Columbi ägg utnyttja all den lästid, som läraren är skyldig att undervisa, ehuru den icke blir uttagen genom en ökad obligatorisk skolgång för alla barn.</w:t>
        <w:br/>
        <w:br/>
        <w:t xml:space="preserve">Så var det frågan om likalönsprincipen. Vi hörde vid debattens början herr statsrådet och chefen för ecklesiastikdepartementet hålla ett storartat anförande, en </w:t>
      </w:r>
      <w:r>
        <w:rPr>
          <w:b/>
        </w:rPr>
        <w:t>kvinnobeprisning¹</w:t>
      </w:r>
      <w:r>
        <w:rPr>
          <w:b w:val="0"/>
        </w:rPr>
        <w:t>. I allt vad han då sade i sak anser jag mig kunna instämma, men han använde sin vältalighet och förmåga att framställa vad han säger på ett sätt, som påminde mig mera om riddartiden, romantikens tid, än om vår egen tid. Även om man kan instämma i innehållet i vad han sade, så kan man icke, när det är fråga om handläggandet av ekonomiska angelägenheter, med de premisser han anförde komma fram till likalönsprincipen.</w:t>
        <w:br/>
        <w:br/>
        <w:t xml:space="preserve">De sakkunniga ha just inte gått in på denna likalönsprincip utan ha förklarat sig icke vilja föregripa den utredning, som pågår om. lönereglering för statens verk i stort. Jag själv tillåter mig då att säga, att även om jag till fullo uppskattar </w:t>
      </w:r>
      <w:r>
        <w:rPr>
          <w:b/>
        </w:rPr>
        <w:t>kvinnans¹</w:t>
      </w:r>
      <w:r>
        <w:rPr>
          <w:b w:val="0"/>
        </w:rPr>
        <w:t xml:space="preserve"> duglighet som </w:t>
      </w:r>
      <w:r>
        <w:rPr>
          <w:b/>
        </w:rPr>
        <w:t>lärarinna³</w:t>
      </w:r>
      <w:r>
        <w:rPr>
          <w:b w:val="0"/>
        </w:rPr>
        <w:t xml:space="preserve">, så måste vi tänka på en sak. </w:t>
      </w:r>
      <w:r>
        <w:rPr>
          <w:b/>
        </w:rPr>
        <w:t>Flickorna²</w:t>
      </w:r>
      <w:r>
        <w:rPr>
          <w:b w:val="0"/>
        </w:rPr>
        <w:t xml:space="preserve"> äro tidigare utvecklade än pojkarna i 12—16-årsåldern. </w:t>
      </w:r>
      <w:r>
        <w:rPr>
          <w:b/>
        </w:rPr>
        <w:t>Flickorna²</w:t>
      </w:r>
      <w:r>
        <w:rPr>
          <w:b w:val="0"/>
        </w:rPr>
        <w:t xml:space="preserve"> lära sig fort, och deras ambition och ordningssinne äro tidigt väckta. Men </w:t>
      </w:r>
      <w:r>
        <w:rPr>
          <w:b/>
        </w:rPr>
        <w:t>kvinnan¹</w:t>
      </w:r>
      <w:r>
        <w:rPr>
          <w:b w:val="0"/>
        </w:rPr>
        <w:t xml:space="preserve"> åldras fortare än mannen. När </w:t>
      </w:r>
      <w:r>
        <w:rPr>
          <w:b/>
        </w:rPr>
        <w:t>kvinnan¹</w:t>
      </w:r>
      <w:r>
        <w:rPr>
          <w:b w:val="0"/>
        </w:rPr>
        <w:t xml:space="preserve"> nalkas pensionsåldern, händer det ofta, att </w:t>
      </w:r>
      <w:r>
        <w:rPr>
          <w:b/>
        </w:rPr>
        <w:t>hon²</w:t>
      </w:r>
      <w:r>
        <w:rPr>
          <w:b w:val="0"/>
        </w:rPr>
        <w:t xml:space="preserve"> får taga en förtidspensionering eller tjänstledighet på grund av att krafterna icke räcka till. Det torde hända, att det arbete, som</w:t>
        <w:br/>
        <w:br/>
        <w:t>Vad småskollärarinnornas placering beträffar ha de sakkunniga varit ense om att placera dem i nionde lönegraden med 39 veckors tjänstgöringsskyldighet. Småskollärarinnorna ha den stora fördelen framför folkskollärarinnorna, att de äro utan konkurrens från männens sida om sina befattningar.</w:t>
        <w:br/>
        <w:br/>
        <w:t>Jag ber, herr talman, att få yrka bifall till den av herr Johansson i Fredrikslund m. fl. avgivna reservationen.</w:t>
      </w:r>
    </w:p>
    <w:p>
      <w:pPr>
        <w:pStyle w:val="Heading2"/>
      </w:pPr>
      <w:r>
        <w:t>3. David Norman (Socialdemokraterna, man)</w:t>
      </w:r>
    </w:p>
    <w:p>
      <w:r>
        <w:rPr>
          <w:b w:val="0"/>
        </w:rPr>
        <w:t>Herr talman! Jag vill anknyta till ett uttalande i statsutskottets utlåtande. Utskottet konstaterar, att löneregleringsförslaget innebär, att löneregleringen skall utformas i anslutning till det lönesystem, som gäller för statsförvaltningen i allmänhet. Och som skäl för att utskottet — det gäller således både utskottsmajoriteten och reservanterna — ansluter sig till detta förslag säger utskottet, att det »kan vara lämpligt framför allt med hänsyn till folkskollärarkårens sedan länge uttalade önskan om en reglering av lönerna efter dessa principer». Jag inkasserar med tillfredsställelse detta hänsynstagande till lärarkårens synpunkter och önskemål. Något sådant har eljest icke så särdeles mycket kommit till uttryck i riksdagstrycket, om jag bortser ifrån en del motioner. I den kungl. propositionen refereras knappast vad lärarkåren haft för uppfattningar och önskemål i denna för lärarna så viktiga fråga. Det är inom parentes sagt rätt anmärkningsvärt, eftersom kårens representanter ha haft förmånen att inför 1936 års sakkunniga få framföra sina synpunkter och önskemål. I sakkunnigbetänkandet lämnas också en utförlig redogörelse för dessa kårens uppfattningar. Då dessa emellertid icke i någon nämnvärd grad fått komma till uttryck i vare sig regeringspropositionen eller statsutskottets utlåtande, är det ganska naturligt att jag nu begagnar min ställning som riksdagsman att granska det föreliggande löneförslaget framför allt i min egenskap av representant för den kår, som jag har äran tillhöra och, jag vill tillägga, främst i egenskap av landsbygdslärare.</w:t>
        <w:br/>
        <w:br/>
        <w:t>Det är alldeles riktigt, som statsutskottet säger, att inplaceringen i det allmänna lönesystemet sedan länge varit det stora önskemålet inom Sveriges folkskollärarkår. Vi ha eftersträvat en sådan inplacering bland annat för att komma i åtnjutande av de många förmåner, som herr statsrådet i sitt stora anförande här på förmiddagen pekade på. Men jag vill också i det sammanhanget säga, att dessa förmåner icke äro någonting, som speciellt gynnar just lärarkåren, utan det är endast på det sättet, att denna förut varit missgynnad i jämförelse med andra grupper av befattningshavare i jämförbar ställning, för vilka staten bestämmer lönerna. Till de förmåner, som förut uppräknats, skulle jag vilja lägga den, att lärarkåren genom inplacering i lönesystemet får möjlighet att följa med i utvecklingen på ett annat sätt än hittills, så att kåren icke behöver komma på efterkälken vid framtida kommande lönerevisioner. Hur värdefullt detta är, framgår av ett annat regeringsförslag, som ligger på riksdagens bord, nämligen propositionen om den provisoriska avlöningsförstärkningen, varigenom lärarkåren skulle utöver den egentliga löneregleringen få nära hälften så mycket till, som den egentliga löneregleringen kommer att ge, sådant förslaget nu föreligger.</w:t>
        <w:br/>
        <w:br/>
        <w:t>Till vår gamla önskan om lönereglering med inplacering i lönesystemet ha vi också knutit den förhoppningen, att lärarkårens avlöningsförhållanden skulle ordnas så, att befattningshavarna skulle få något så när lika reallön oberoende av på vilken ort i vårt avlånga land som de ha sin tjänstgöring. När vi således i många år inriktat våra lönesträvanden på att uppnå det mål, som nu i fråga om inplaceringen ligger inom räckhåll, ha särskilt landsbygdslärar-</w:t>
        <w:br/>
        <w:br/>
        <w:t xml:space="preserve">På samma sätt förhåller det sig med dyrortsgrupperingen. Även denna kommer i många fall att medföra en minskning av reallönen på vissa platser. Det är många faktorer, som ingå i lärarens standard, vilka icke medräknas bland dem som konstituera indelningen i de olika dyrortsgrupperna. Som exempel kan jag nämna kostnaderna för barnens utbildning, kostnaderna för eget utbildningsarbete och mera sådant. Ja, det kan till och med inträffa och kommer icke så sällan att inträffa, att till och med rena livsmedelskostnader kunna ställa sig större för den rena landsbygdsläraren, om Jag så får uttrycka mig, än för den, som tjänstgör i ett närliggande samhälle. Det är inte alls ovanligt, att ett större eller mindre samhälle är placerat som C-ort, medan den omgivande landsbygden är A-ort. I det fallet komma förhållandena att gestalta sig på följande sätt. Vi antaga, att både de befattningshavare, som tjänstgöra i samhället, och de, som tjänstgöra på den kringliggande landsbygden, äro placerade i sjuttonde löneklassen. Det föreligger då en löneskillnad till förmån för läraren i samhället av 306 kronor. Hans hyresavdrag är 348 kronor större än det belopp läraren på landsbygden skall betala för bostaden. Den förre får således en visserligen obetydligt men dock något större behållen lön än landsbygdsläraren. I elfte löneklassen är löneskillnaden 277 kronor och hyresavdraget för småskollärarinna i samhället är 168 kronor större än det </w:t>
      </w:r>
      <w:r>
        <w:rPr>
          <w:b/>
        </w:rPr>
        <w:t>lärarinnan³</w:t>
      </w:r>
      <w:r>
        <w:rPr>
          <w:b w:val="0"/>
        </w:rPr>
        <w:t xml:space="preserve"> ute på landsbygden skall betala. I det fallet uppstår således en ännu större skillnad i den behållna lönen till förmån för </w:t>
      </w:r>
      <w:r>
        <w:rPr>
          <w:b/>
        </w:rPr>
        <w:t>lärarinnan³</w:t>
      </w:r>
      <w:r>
        <w:rPr>
          <w:b w:val="0"/>
        </w:rPr>
        <w:t xml:space="preserve"> i samhället. Men dessutom är det ofta så, att landsbygdslärarna och -</w:t>
      </w:r>
      <w:r>
        <w:rPr>
          <w:b/>
        </w:rPr>
        <w:t>lärarinnorna³</w:t>
      </w:r>
      <w:r>
        <w:rPr>
          <w:b w:val="0"/>
        </w:rPr>
        <w:t xml:space="preserve"> måste resa in till samhället, när de skola skaffa sig sina förnödenheter av olika slag, till och med vanliga livsmedel.</w:t>
        <w:br/>
        <w:br/>
        <w:t>Ehuru således landsbygdslärarna i själva verket icke varit blinda för en del avigsidor, som för deras vidkommande följa av inplaceringen i lönesystemet, ha vi ändå icke velat motsätta oss en sådan. Det är alltså en enhällig opinion bland lärarkåren för denna inplacering. När landsbygdslärarna ha anslutit sig till den opinionen, har det skett i förhopppning om att löneläget för dem skulle bli åtminstone så förmånligt, som de sakkunniga föreslagit. Jag vill särskilt understryka, att när lärarkåren ansett sig kunna kräva, att manlig folkskollärare skulle placeras i sjuttonde lönegraden — det har ju konstaterats i propositionen och även i utskottets utlåtande, att manlig folkskollärares placering är utgångspunkten för hela lönesättningen i övrigt — är det icke ett påhitt av lärarkåren, utan det är vad de sakkunniga ha konstaterat, såsom herr statsrådet själv säger i propositionen, vara den önskvärda och lämpliga placeringen för manliga folkskollärare. 1920 års lönekommitté ansåg också, att denna placering var den lämpliga och önskvärda, för att</w:t>
        <w:br/>
        <w:br/>
        <w:t>Propositionens förslag om den variabla lästiden med möjlighet till utsträckt lästid för lärarna utan någon lönekompensation verkade ytterligare ogynnsamt. När utskottet nu föreslår fixa lästider, innebär detta en avgjord förbättring av regeringsförslaget, vilken jag tror, att lärarkåren skall tacksamt uppmärksamma. Kårens bestämda önskemål är dock att komma fram till en enhetlig placering, och den har förklarat sig villig att påtaga sig den ökade prestationsskyldighet, som statsmakterna kunna önska pålägga den i samband med ett genomförande av den enhetliga löneplaceringen.</w:t>
        <w:br/>
        <w:br/>
        <w:t>I det sammanhanget måste jag som min personliga mening säga, att det icke skulle vara någon särskilt stor orättvisa, om en enhetlig lönegradsplacering genomfördes, utan att någon ökad prestationsskyldighet ålades. Det är särskilt från landsbygdslärarnas synpunkt jag vill konstatera detta. TLandsbygdslärarna arbeta ofta i de mera svårarbetade skolformerna. De ha icke alltid tillfredsställande undervisningslokaler, och de ha ofta mindre tillgång till moderna hjälpmedel i fråga om undervisningsmateriel av olika slag än lärarna 1 större samhällen ha. Det skulle, menar jag, icke vara en så särdeles stor orättvisa, om lärarna på landsbygden såsom en kompensation för de ogynnsammare arbetsförhållandena placerades i lönehänseende lika förmånligt som de kamrater i de större samhällena, som ha mera lättarbetade skolor men en längre lästid.</w:t>
        <w:br/>
        <w:br/>
        <w:t>Ur skolans synpunkt måste jag emellertid med tillfredsställelse hälsa den inriktning mot kvalitativa förbättringar av undervisningsväsendet, som hela statsutskottet otvetydigt har. Jag bara nödgas beklaga, att detta inresse icke tagit sig mera positiva uttryck från majoritetens sida än som har skett. Statsutskottsmajoriteten önskar en utredning rörande dessa förhållanden. Lärarkåren är emellertid icke utan fog överhuvud taget ganska kritiskt inställd mot välvilliga uttalanden av statsmakterna, uttalanden som i sig själva icke förplikta till någonting. År 1882 hade vi här i riksdagen en lönediskussion, som Just gällde folkskollärarkåren. En framstående ledamot av riksdagen, Jöns Rundbäck, yttrade då beträffande sådana välvilliga uttalanden: »Statsutskottets blommor mätta icke, given folkskolelärarne bröd, de hungra.» Då jag nu anknyter till detta yttrande, har jag anledning att konstatera, att det ekonomiska läget för den svenska folkskollärarkåren sedan dess har avsevärt förbättrats, och den sista delen av uttalandet, att folkskollärarna bokstavligen hungra, äger sålunda gudskelov inte någon aktualitet för närvarande. Men bildligt talat kanske det kan ha sin tillämpning, ty det faktiska förhållandet är, att en stor del av folkskollärarkårens medlemmar, särskilt sådana som äro tyngda av stora försörjningsbördor för sin familj, icke ens med den nu föreslagna löneplaceringen får möjligheter att tillfredsställa sina andliga behov såsom vore både önskvärt och berättigat.</w:t>
        <w:br/>
        <w:br/>
        <w:t>Nu ha nio reservanter inom utskottet velat fixera tidpunkten för ikraftträdandet av bestämmelsen om den ökade tjänstgöringsskyldigheten och därmed också tidpunkten för en enhetlig löneplacerings ikraftträdande. Med anledning av de olika reservationer, som föreligga, måste jag fråga mig, varför</w:t>
        <w:br/>
        <w:br/>
        <w:t>En sådan lösning hade varit angelägen framför allt med tanke på de befattningshavare, som nu stå i tur att avgå från tjänsten med pension. Statsrådet och chefen för ecklesiastikdepartementet framhöll med fog betydelsen av löneregleringen i pensionshänseende, då pensionsunderlaget därigenom blir så mycket fördelaktigare än tidigare. Nu stå många gamla lärare inför pensionsålderns inträde, och de ha hoppats, att även om den lönereglering, som de väntat på i så många år, icke kommer dem tillgodo, skulle de dock få en förbättrad pension. Herr statsrådet har också beaktat detta önskemål, då han uttalat sig välvilligt om en retroaktiv tillämpning av de pensionsbestämmelser, som troligen komma att antagas nästa år. När statsutskottet berör det spörsmålet, säger utskottet, att det »saknar anledning att ingå på dessa frågor men anser sig böra framhålla vikten av att en viss försiktighet iakttages vid avfattningen av de bestämmelser, som avse att meddela retroaktiv giltighet åt de nya föreskrifterna i pensionshänseende». Jag hoppas, att man icke skall behöva tolka detta uttalande såsom ett avvisande av departementschefens mera tydligt uttryckta välvilliga inställning i detta avseende. För min del tycker Jag, att det skulle vara ganska naturligt, om man utsträckte tillämpningen av de förmånligare pensionsbestämmelserna till tidpunkten för ikraftträdandet av den provisoriska avlöningsförbättring, som lärarkåren sedan några år har åtnjutit, ty denna avlöningsförbättring har ju endast varit ett förskott på den lönereglering, som nu skall beslutas. Det är väl möjligt, att man i så fall behöver företa vissa jämkningar med hänsyn till att de ifrågavarande befattningshavare under dessa år betalat avsevärt lägre pensionsavgifter än de som komma att åvila befattningshavarna i framtiden. Synnerligen betydelsefullt är 1 varje fall, att man icke glömmer bort de lärarkrafter, som nu ingå i pensionsåldern, innan löneregleringen har trätt i kraft eller innan pensionsregleringen har beslutats. Skulle ett bättre pensionsunderlag kunnat vinnas, därigenom att man redan nu beslutat en placering i lägst sextonde lönegraden för de manliga lärarna, hade åtskilligt av värde även i detta avseende vunnits genom en sådan sammanjämkning.</w:t>
        <w:br/>
        <w:br/>
        <w:t>Jag tror mig kunna konstatera, att de synpunkter, som jag hittills framfört 1 denna fråga, uppbäras av en enhällig opinion bland Sveriges folkskollärare, oberoende av om de äro stadseller landsbygdslärare och oberoende av om de tjänstgöra vid folkskola eller vid småskola. Till lönediskussionen ha emellertid knutits även en del frågor, som mera beröra speciella gruppintressen. När</w:t>
        <w:br/>
        <w:br/>
        <w:t xml:space="preserve">Den mest brännbara frågan gäller, det känna vi alla till, likalönsprincipen. I det fallet ha meningarna inom lärarkåren brutit sig synnerligen skarpt under den lönediskussion, som förts på sista tiden. Jag tror man kan säga, att diskussionen har rört frågan om vad som är viktigast: tillgodoseendet av ett visst behov, nämligen familjeförsörjarens behov, eller tillgodoseendet av en viss princip. Jag tror, att de </w:t>
      </w:r>
      <w:r>
        <w:rPr>
          <w:b/>
        </w:rPr>
        <w:t>kvinnliga¹</w:t>
      </w:r>
      <w:r>
        <w:rPr>
          <w:b w:val="0"/>
        </w:rPr>
        <w:t xml:space="preserve"> kamraternas ståndpunkt av mig tolkas rätt, om jag säger, att det icke så mycket är pengarna de längta efter utan fastmera detta att även 1 löneställningen finna ett uttryck för en rättvis uppskattning av ett likvärdigt arbete. I det fallet förstår jag folkskollärarinnorna, och jag inte bara förstår dem, utan jag delar deras uppfattning. Men å andra sidan har man gentemot tillgodoseendet av denna princip satt försörjningsbehovet hos flertalet av de manliga lärarna. När jag har haft att ta ståndpunkt till detta spörsmål, har det varit med mig som med riksdagsmannakandidaten i den gamla Strixhistorien — och det är kanske på samma sätt med en stor del av kammarens ledamöter; han blev på ett valmöte interpellerad om sin ställning till nykterhetsfrågan, och då sade han: »Vad nykterheta beträffar, måste jag säga, att jag gillar strävandet fast utan entusiasm.» Det är nog en mycket vanlig manlig ståndpunkt, när det gäller likalönsprincipen: vi gilla strävandet fast utan entusiasm. Och finner man då, att behovssynpunkten väger tyngre, kanske välviljan svalnar helt och hållet och övergår till ren negativism.</w:t>
        <w:br/>
        <w:br/>
        <w:t xml:space="preserve">Jag måste erkänna, att vore det så, att jag hade att välja mellan att rösta för att ge de manliga lärarna de 41!/, miljoner kronor, som likalönsprincipens genomförande kostar, eller rösta för likalönsprincipen, skulle jag rösta för att de manliga lärarna finge de 42/, miljonerna. Nu ligger emellertid saken icke till på det sättet. Jag tror, att de 42!/, miljonerna ha spelat en alldeles för stor roll i lönediskussionen och tillmätts en helt annan betydelse än de verkligen ha. När t. ex. herr Pettersson i Dahl och några andra bondeförbundsrepresentanter i andra kammaren i en motion yrka, att de manliga lärarnas löneställning skall förbättras så, att de komma upp i lönegraden B 16 och B 17 men att man skall hålla sig inom regeringspropositionens kostnadsram, så räkna motionärerna fel. Det är nämligen så, att av de 4 !/, miljonerna äro 1 '/; miljon kronor direkt knutna till likalönsprincipens genomförande. Det är det belopp, som kommunerna, om likalönsprincipen genomföres, skola betala utöver det eljest utgående bidraget. Genomföres den icke, skall denna merkostnad icke påföras kommunerna, och då bortfalla de 1'/; miljon kronorna. De återstående 3 miljonerna, som utgöra statsverkets kostnader för likalönsprincipens genomförande, bli icke heller disponibla, ty om likalönsprincipen icke genomföres och de manliga lärarna placeras t. ex. i sjuttonde lönegraden, följer som en konsekvens därav — och jag tror inte, att någon skulle vilja motsätta sig det — att de </w:t>
      </w:r>
      <w:r>
        <w:rPr>
          <w:b/>
        </w:rPr>
        <w:t>kvinnliga¹</w:t>
      </w:r>
      <w:r>
        <w:rPr>
          <w:b w:val="0"/>
        </w:rPr>
        <w:t xml:space="preserve"> befattningshavarna placeras i femtonde lönegraden. Men regeringen räknar just med detta, att flertalet av folkskollärarinnorna skola bli placerade på det sättet. 70 procent av dem stanna nu under övergångstiden kvar i trettonde lönegraden, men när de få samma lön som männen, komma de upp i femtonde lönegraden. På det sättet försvinner även större delen av de 3 miljonerna, utan att de manliga lärarna få någonting med av dem, även om likalönsprincipen icke genomföres.</w:t>
        <w:br/>
        <w:br/>
        <w:t>Jag är för övrigt ganska rädd för ett uppskjutande av denna frågas avgö-</w:t>
        <w:br/>
        <w:br/>
        <w:t>rande. Jag kan inte förstå annat än att den ganska intimt hänger samman just med själva inplaceringen i lönesystemet. Det påpekas också i regeringsförsla-</w:t>
        <w:br/>
        <w:br/>
        <w:t>Jag kommer således, herr talman, att rösta för utskottsmajoritetens yrkande i denna del. Men jag vill tillägga, att det för mig står klart, att om riksdagen nu genomför likalönsprincipen på detta område, måste som en nödvändig konsekvens följa, att riksdagen på allvar tar upp familjeförsörjningsproblemet och definitivt löser det på ett eller annat eller kanske helst på flera olika sätt.</w:t>
        <w:br/>
        <w:br/>
        <w:t>Vad småskollärarinnorna beträffar tror jag, att vi allesamman erkänna, att denna lärarkår har en synnerligen betydelsefull uppgift i det för barnen så ömtåliga skede av livet, som övergången från uteslutande hemmets till skolans värld utgör. Statsutskottet önskar en utredning om beredande av förbättrad löneställning för hädanefter utbildade småskollärarinnor. För min del anser Jag, att detta skulle innebära en orättvisa och i många fall en grym orättvisa mot alla de nuvarande plikttrogna arbetarna på detta verksamhetsfält, vilka i stor utsträckning uppoffrat ferier och påtagit sig ekonomiska bördor för att hålla sig i kontakt med den revolutionerande utveckling inom pedagogikens område, berörande deras arbetsuppgifter, som ägt rum. Jag ansluter mig i detta fall till herrar Olof Olssons, Paulis och Larssons i Varberg reservation. Jag tycker, att man här kan skönja en ganska klar utvecklingslinje: sakkunnigereservationen, som ju i stort sett ligger till grund för regeringsförslaget, föreslår en placering i sjätte lönegraden, regeringen förordar sjunde graden och utskottet syftar till någonting bättre för alla i mån av tjänstgöringstidens utökning och förbättring särskilt för de hädanefter utbildade. Riksdagen kan gärna fortsätta på denna raka linje genom att bifalla den reservation om en successiv uppflyttning till lönegraden B 11, som påyrkas i en reservation.</w:t>
        <w:br/>
        <w:br/>
        <w:t>Jag ber, herr talman, att få taga kammarens uppmärksamhet i anspråk ännu några minuter för att säga ett par ord om de icke ordinarie befattningshavarna.</w:t>
        <w:br/>
        <w:br/>
        <w:t>Statsutskottet har beträffande de icke ordinaries löneställning uttalat sig för två tydliga förbättringar av regeringsförslaget, när det föreslår, att årslönen skall beräknas efter en dagspenning baserad på årslönen för 39 veckors undervisningstid enligt den lönegrad, som skulle tillämpas för icke ordinarie lärare, och likaså när utskottet i anslutning till departementschefens uttalande om kommunernas skyldighet att bibehålla de nuvarande lärarkrafterna i lägst den löneställning, som de för närvarande ha, också önskar tillförsäkra de extra ordinarie denna förmån. Enligt mitt förmenande tala dock starka skäl för den ytterligare förbättringen, att de icke ordinarie placeras endast två lönegrader under de ordinarie. De icke ordinarie inom skolans värld äro icke jämförbara med extra tjänstemän i statens verk i övrigt. De ha samma utbildning som de ordinarie. Det beror mera på en tillfällighet och icke på kvalifikationen, om en person blir vikarie, extra ordinarie eller ordinarie lärare, och de icke ordinarie ha samma ansvarsställning t. ex. såsom klassföreståndare som de ordinarie, och i allt övrigt äro deras arbetsuppgifter desamma som de ordinarie lärarnas.</w:t>
        <w:br/>
        <w:br/>
        <w:t>Jag yrkar i detta avseende, herr talman, bifall till motionen nr 287 i denna kammare. Skulle detta yrkande bifallas, föranledes därav en ändring av utskottets motivering på sid. 57 näst sista stycket, där utskottet ansluter sig till Kungl. Maj:ts förslag. Den enda ändring, som skulle behöva göras, är att av orden »Utskottet har för sin del icke funnit» ordet »icke» utgår samt att orden »tre löneklasser» ändras till »två löneklasser», varjämte sista meningen i stycket utgår. Skulle, vilket jag naturligtvis inte kan förvänta, då ingen reservation därom ens föreligger, mitt yrkande om bifall till motionen vinna majoritet i kammaren, hemställer jag alltså om denna ändring av motiveringen.</w:t>
        <w:br/>
        <w:br/>
        <w:t>När jag nu går till ett slutyrkande, skulle jag helst vilja yrka bifall till min motion men finner det givetvis fullständigt meningslöst. Jag yrkar i stället, herr talman, bifall till herr Olof Olssons reservation beträffande den enhetliga löneplaceringen. Skulle detta yrkande bifallas, förefaller det mig, som om punkten 6 i statsutskottets utlåtande därmed borde falla bort. J ag yrkar vidare bifall till herr Olof Olssons m. fl. reservation beträffande småskollärarinnornas löneställning.</w:t>
        <w:br/>
        <w:br/>
        <w:t>Innan jag slutar, måste jag taga upp ännu en fråga, som varit under diskussion i kammaren. Herr Pauli gjorde ett yrkande om ändring av utskottets motivering genom uteslutande av en sats på sid. 53. Herr Oscar Olsson har mycket energiskt vänt sig däremot och i stället velat sätta in några ord, varigenom man skulle kunna undgå den feltolkning, som möjligen kunde uppstå av utskottets uttalande sådant det nu föreligger. Men herr Oscar Olssons förslag klarar inte av den saken. På sid. 52 säger utskottet att »utskottet ansluter sig till Kungl. Maj:ts förslag om en differentierad lön, avvägd med hänsyn till lärarnas tjänstgöringstid», och på sid. 53 säger utskottet: »Uppmärksammas bör, att lönegradsplaceringen enligt Kungl. Maj:ts förslag liksom vid bifall till utskottets ändringsförslag anknytes till lästiden, alltså icke till lärarnas tjänstgöringstid.&gt; Det är två rakt motsatta uppfattningar, som här deklareras. Utskottet kan ju få ha dem, men jag kan icke förstå med vad rätt utskottet påstår, att även Kungl. Maj:t har dessa olika uppfattningar. Det gäller inte bara lärarna i de halvtidsläsande skolorna, utan det finns även ett hundratal eller kanske ett par hundratal lärare, som för närvarande ha en tjänstgöringstid av 39 veckor, medan barnen endast läsa 34'/&gt; veckor. Vilken lönegradsplacering, vill Jag fråga herr Oscar Olsson, skola dessa lärare nu få — i B 15 eller i B 17? I Norrlands finnbygder råder det förhållandet, att staten betalar ersättning för lärarnas överläsningstid; barnen ha ingen överläsningstid, men lärarna ha det på grund av de svårarbetade förhållandena. Det är således någonting, som i praktiken har tillämpats av det, som skolöverstyrelsen beträffande förstärkningsanordningar nu har föreslagit i samband med löneregleringen. Det finns även på en del andra platser i landet vissa B 3-skolor och D 1-skolor, där förhållandet är detsamma, d. v. s. där lärarna faktiskt för närvarande ha 39 veckors tjänstgöringstid medan barnen har 34/2 veckors lästid. Om ifrågaverande mening i utskottets motivering får kvarstå, komma även med herr Oscar Olssons ändring, såvitt jag kan förstå, nämnda lärare, vilka ha en tjänstgöringstid av 39 veckor, i alla fall att bli placerade i lönegraden B 15, därför att barnens lästid är 34'/2 veckor. Det synes mig därför vara alldeles nödvändigt, att kammaren med bifall till utskottets yrkande i den nu föredragna punkten ansluter sig till herr Paulis yrkande och utesluter den första meningen i tredje stycket nedifrån på sid. 53. Då uttryckes just vad Kungl. Maj:t har menat, när Kungl. Maj:t talar om undervisningstider och tjänstgöringstider, nämligen att lärarens faktiska tjänstgöringstid, sådan den nu föreligger, skall vara konstituerande för lönegradsplaceringen. Om icke det</w:t>
        <w:br/>
        <w:br/>
        <w:t>Då tiden nu var långt framskriden och flera talare funnos anmälda, beslöt kammaren, på framställning av herr talmannen, att den fortsatta överläggningen i förevarande fråga skulle uppskjutas till aftonsammanträdet.</w:t>
      </w:r>
    </w:p>
    <w:p>
      <w:pPr>
        <w:pStyle w:val="Heading2"/>
      </w:pPr>
      <w:r>
        <w:t>4. Ruben Wagnsson (Socialdemokraterna, man)</w:t>
      </w:r>
    </w:p>
    <w:p>
      <w:r>
        <w:rPr>
          <w:b w:val="0"/>
        </w:rPr>
        <w:t>Herr talman! Så många och så långa anföranden ha redan hållits under förmiddagen i denna debatt, att föreliggande frågor kunna sägas ha blivit belysta ur olika synpunkter, och mycket nytt utöver vad som sagts kan troligen inte framkomma. Jag skall därför försöka fatta mig kort och låta mitt anförande närmast få karaktären av en deklaration. J ag känner nämligen ett behov av att ange de skäl, som för mig äro avgörande, då jag vid de blivande voteringarna på två viktiga punkter icke anser mig kunna stödja utskottsförslaget.</w:t>
        <w:br/>
        <w:br/>
        <w:t>Innan jag gör detta, vill jag emellertid uttrycka min tillfredsställelse över den upputsning, som statsutskottet i ett par avseenden bestått den kungl. propositionen. Särskilt tillfredsställande finner jag det vara, att utskottet helt anslutit sig till den i min motion framförda kritiken av de i propositionen föreslagna variabla lästiderna och att utskottet i denna mycket viktiga detalj bifallit vad jag i den av mig väckta motionen föreslagit. J ag inregistrerar också med tillfredsställelse, att ecklesiastikministern i sitt anförande här på förmiddagen förklarade detta förslag innebära en påtaglig förbättring framför propositionen. Att utskottet också i fråga om beräkningen av de icke-ordinarie lärarnas avlöning godtagit det av mig framlagda förslaget och också här gjort en ändring i propositionen, finner jag tacknämligt, och jag vill också vid detta tillfälle till utskottet framföra min tacksamhet härför.</w:t>
        <w:br/>
        <w:br/>
        <w:t xml:space="preserve">Dessa förbättringar beröra emellertid endast detaljer, låt vara detaljer av ganska stor praktisk räckvidd. De grundläggande principerna i Kungl. Maj:ts förslag har emellertid utskottet godtagit. Som ecklesiastikministern framhöll, har vid behandlingen av frågan det varit tre problem, som stått i förgrunden: likalönsprincipen, lönedifferentieringen för likartade tjänster och småskollärarinnornas löneplacering. Beträffande den första av dessa frågor kan jag nöja mig med att instämma i vad statsrådet Engberg här anförde. Det förefaller också mig vara en absurditet att behålla ett lönesystem, som innebär ett underkännande av det </w:t>
      </w:r>
      <w:r>
        <w:rPr>
          <w:b/>
        </w:rPr>
        <w:t>kvinnliga¹</w:t>
      </w:r>
      <w:r>
        <w:rPr>
          <w:b w:val="0"/>
        </w:rPr>
        <w:t xml:space="preserve"> arbetet. I vad mån familjeförsörjningen skall inverka på avlöningen, bör avgöras i ett annat sammanhang. En manlig lärare utan försörjningsplikt och en </w:t>
      </w:r>
      <w:r>
        <w:rPr>
          <w:b/>
        </w:rPr>
        <w:t>kvinnlig¹</w:t>
      </w:r>
      <w:r>
        <w:rPr>
          <w:b w:val="0"/>
        </w:rPr>
        <w:t xml:space="preserve"> lärare utan försörjningsplikt i samma tjänsteställning böra avlönas på samma sätt, liksom försörjningsplikten bör kompenseras på ett likartat sätt. Även om riksdagen nu skulle hesitera för att acceptera denna sats, kommer helt visst frågan tillbaka, och jag är då övertygad om att de herrar, som i dag representerat en extremt maskulin ståndpunkt, icke komma att visa sig opåverkbara från den opinion, </w:t>
      </w:r>
      <w:r>
        <w:rPr>
          <w:b/>
        </w:rPr>
        <w:t>kvinnovärlden¹</w:t>
      </w:r>
      <w:r>
        <w:rPr>
          <w:b w:val="0"/>
        </w:rPr>
        <w:t xml:space="preserve"> i så fall skulle igångsätta. Jag anser mig emellertid i detta</w:t>
        <w:br/>
        <w:br/>
        <w:t>Om jag alltså, herr talman, helt ansluter mig till propositionen i en av dess fundamentala delar, nödgas jag däremot anmäla opposition på två andra punkter, nämligen då det gäller lönedifferentieringen och då det gäller lönegradsplaceringen av småskollärarinnorna. Skälen mot en lönedifferentiering ha under diskussionen här utförligt blivit framlagda av flera talare. Jag kan nöja mig med att i den punkten instämma i vad herr förste vice talmannen i sitt anförande framhöll och vill för egen del bara tillägga ett par ord.</w:t>
        <w:br/>
        <w:br/>
        <w:t>En av fördelarna med den löneplan, som nu skall tillämpas för lärarna, är att den avser att kompensera tjänstinnehavarna för dyrorternas högre levnadskostnader. Att lönerna därför differentieras efter dyrorterna måste anses som en rättvis åtgärd. Spänningen mellan avlöningen på den billigaste och den dyraste orten är, för att taga ett par exempel, i 15:e lönegraden, när det gäller begynnelselönen, 1,290 kronor, d. v. s. man anser alltså, att en tjänsteman, som är placerad i Stockholm, bör tack vare de dyrare levnadskostnaderna här och kanske i främsta rummet på grund av de uppskruvade hyrorna ha en lön, som utgör 1,290 kronor högre belopp i penningar, än en tjänsteman i motsvarande ställning på den billigare orten har, för att ha möjlighet att upprätthålla ungefär samma levnadsstandard som hans kollega på A-ort. När det gäller slutlönen, är skillnaden ungefär 1,550 kronor. Denna skillnad anses alltså för andra tjänster motsvara de högre levnadskostnaderna på den dyraste orten. För lärarna föreslås nu ett lönesystem, som placerar över 98 procent av landsbygdens lärare i lönegrad B 15, medan storstädernas lärare placeras i B 17. Detta innebär, som var och en förstår, att spännvidden mellan landsbygdslärarens och storstadslärarens lön blir väsentligt större än skillnaden mellan andra befattningshavares löner. En landsbygdslärare på A-ort får i begynnelselön i regel, om jag räknar in alla tillägg, 3,186 kronor, medan hans kollega i Stockholm får 5,730 kronor. Slutlönen blir på landet 5,016 kronor och i Stockholm 7,422 kronor, d. v. s. en lönedifferentiering vid starten av 1,944 kronor och i slutlönen av 2,406 kronor. Detta innebär, såvitt jag förstår, en deklassering av landsbygdens lärartjänster, och detta vill jag särskilt lägga landsbygdens representanter här i kammaren på hjärtat. Jag tänker därvid inte minst på den talare, som är anmäld efter mig här och som ju alltid — och ofta med stor framgång — brukat företräda landsbygdens intresse.</w:t>
        <w:br/>
        <w:br/>
        <w:t>Man kan nu åstadkomma en önskvärd utjämning och samtidigt nå en betydelsefull pedagogisk reform, om man utökar tjänstgöringstiden också för landsbygdens lärare. Detta kan ske på olika sätt. Jag hänvisar till vad skolöverstyrelsen anfört i sitt yttrande vid remissen här. Flera talare — jag tänker på herr förste vice talmannen och friherre Lagerfelt — ha ju i sina anföranden i denna debatt utförligt uppehållit sig vid dessa synpunkter. Det synes på alla håll råda enighet om önskvärdheten av en reform i denna riktning. Redan i propositionen säger departementschefen, att han helt ansluter sig till den uppfattningen, att kostnaden för en utsträckning av undervisningstiden bör avlastas från kommunerna för att skolundervisningen skall kunna förstärkas och kvarstående kvalitetsskillnader i skolhänseende mellan olika</w:t>
        <w:br/>
        <w:br/>
        <w:t>Samma uppfattning framträder ändå något starkare accentuerad i samtliga de reservationer, som föreligga vid utskottsutlåtandet. Är denna rörande enighet nu inte bara skenbar, utan motsvarar den en faktisk övertygelse hos de personer, som förklarat sig hysa den meningen, då förefaller det mig verkligen mycket egendomligt, att man inte har kunnat åstadkomma en enighet. Det har gjorts försök att sammanjämka de stridiga uppfattningarna inom utskottet, men dessa försök ha misslyckats. Jag beklagar livligt, att man icke har kunnat finna en formel, som gjort det möjligt att samla alla dessa, som förklarat sig hysa samma uppfattning 1 saken, kring ett förslag, som ger uttryck för denna deras eniga syn på frågan.</w:t>
        <w:br/>
        <w:br/>
        <w:t>Nu står emellertid kammaren inför ett avgörande, och då gäller det närmast att taga ställning till frågan, om man nu skall nöja sig med att ge uttryck för sin önskan i en skrivelse till Kungl. Maj:t, där man begär en utredning i saken, eller om man redan nu anser sig kunna fatta ett beslut. Jag har naturligtvis en mycket stor aktning för de utredningar, som komma till stånd genom statens utredningsorgan, men jag har också en viss erfarenhet, som säger mig, att man inte alltid kan räkna med att resultatet av dessa utredningar svarar mot de förväntningar, vilka hysas när utredningarna igångsättas. På detta område gäller i mycket hög grad den gamla regeln, att det är bättre med en fågel i handen än med tio i skogen, och jag vill tillägga, att ingen fråga kan bättre illustrera riktigheten av detta än just den föreliggande frågan. Redan 1920 igångsattes utredningen om en lönereglering för folkskolans lärare. När den första utredningen blev klar, lades den utan vidare på hyllorna i ecklesiastikdepartementet, och där samlade sig under årens lopp mycket damm. Riksdagen fick göra några påminnelser, och till slut ansågs det på grund av en riksdagsskrivelse nödvändigt att komplettera den redan gamla utredningen. En ny utredning sattes i gång, men även dess resultat hamnade på hyllorna i ecklesiastikdepartementet, och jag förmodar, att det samlades ganska mycket damm också på den, som sedan särskilda sakkunniga under förra året och detta år fått försöka putsa bort. Vi ha alltså hållit på att utreda denna fråga i hela sjutton år, innan man nu nått ett resultat, som möjliggör att frågan föreligger här för kammaren. Jag är alldeles övertygad om att därest riksdagen här nu stannar vid att endast begära en utredning, så kommer det att visa sig, att man icke på den korta tid, man från utskottets sida förespeglar kammaren, kommer att nå ett resultat, som löser denna fråga på ett sätt, som kan befinnas önskvärt. Jag tror, att vi då under åtskilliga år framåt få finna oss i en lönedifferentiering, som faktiskt innebär en deklassering av landsbygdens lärartjänster och som också kommer att medföra, att alla lärare med de bästa meriterna komma att söka få plats i städerna, och landsbygdens skolor få nöja sig med de lärare, som inte lyckats placera sig 1 andra tjänster. Jag vill därför av dessa skäl för</w:t>
        <w:br/>
        <w:br/>
        <w:t>Ang. lönereglering för folkoch småskollärare m. m. (Forts.) min del bestämt deklarera, att jag här inte kan följa utskottet, utan att jag ansluter mig till den reservation, som herr Olof Olsson avgivit och som på denna punkt i väsentliga delar sammanfaller med den av mig väckta motionen. Jag tillägger, att om denna reservation i de förberedande voteringarna kommer att utslås, är jag beredd att stödja vilken som helst av de återstående reservationerna för att redan nu få ett avgörande i denna för folkskolan efter mitt förmenande ytterst viktiga och betydelsefulla fråga. Jag vill inte taga på mitt ansvar, att den skjutes ut i det ovissa, vilket en utredning alltid inne-</w:t>
        <w:br/>
        <w:br/>
        <w:t xml:space="preserve">Det är också på en annan punkt, som jag måste ställa mig kritisk mot utskottet, och det är beträffande den placering av småskollärarinnorna, som från utskottets sida har gjorts. Jag har en mycket stark känsla av att denna löneplacering är beroende på den undervärdering av </w:t>
      </w:r>
      <w:r>
        <w:rPr>
          <w:b/>
        </w:rPr>
        <w:t>kvinnoarbetet¹</w:t>
      </w:r>
      <w:r>
        <w:rPr>
          <w:b w:val="0"/>
        </w:rPr>
        <w:t xml:space="preserve">, som ecklesiastikministern här i förmiddags så vältaligt ordade om. Ecklesiastikministern har dragit konsekvensen av sitt ståndpunktstagande, då det gällt folkskollärarinnornas löneplacering, men han har icke varit beredd att göra det, då det gällt småskollärarinnornas löneplacering. Detta har kanske i första hand berott på att i ena fallet har man haft jämförliga manliga tjänster, i det andra har man praktiskt taget uteslutande </w:t>
      </w:r>
      <w:r>
        <w:rPr>
          <w:b/>
        </w:rPr>
        <w:t>kvinnliga¹</w:t>
      </w:r>
      <w:r>
        <w:rPr>
          <w:b w:val="0"/>
        </w:rPr>
        <w:t xml:space="preserve"> tjänster, och det fåtal manliga småskollärare, som finnas, har därför inte behövt så värst störande inverka på bedömandet av denna fråga. Men det är ganska betecknande, att trots att man ställer sig på likalönsprincipens grund för småskolans vidkommande, har man stannat vid en löneplacering, som är så låg, att man inte anser sig kunna avlöna de manliga småskollärare som finnas, med dessa löner, utan för deras vidkommande föreslagit ett lönetillägg, som skall göra det möjligt för dem att draga sig fram på desa löner.</w:t>
        <w:br/>
        <w:br/>
        <w:t xml:space="preserve">Nu har ecklesiastikministern här tidigare under debatten dragit upp vissa paralleller med andra befattningshavare, och han rekommenderade till kammarens studium den bilaga, som är fogad till utskottsutlåtandet och där det finns en förteckning på olika tjänstinnehavare. Jag tror också, att det är mycket lärorikt att studera denna bilaga, men jag är inte säker på att man därvid kommer till samma resultat som ecklesiastikministern gjorde. Han framhöll där som en parallell till den här föreslagna löneplaceringen den samtidigt av regeringen föreslagna löneplaceringen av </w:t>
      </w:r>
      <w:r>
        <w:rPr>
          <w:b/>
        </w:rPr>
        <w:t>sjuksköterskorna³</w:t>
      </w:r>
      <w:r>
        <w:rPr>
          <w:b w:val="0"/>
        </w:rPr>
        <w:t xml:space="preserve">. Nu vill jag för min del gärna säga, att jag också beträffande denna befattningshavargrupp anser, att man behandlat den styvmoderligt, och det av precis samma skäl som småskollärarinnorna blivit styvmoderligt behandlade. Man har inte heller när det gällde </w:t>
      </w:r>
      <w:r>
        <w:rPr>
          <w:b/>
        </w:rPr>
        <w:t>sjuksköterskorna³</w:t>
      </w:r>
      <w:r>
        <w:rPr>
          <w:b w:val="0"/>
        </w:rPr>
        <w:t xml:space="preserve"> haft att göra med någon manlig befattningshavargrupp, som kunnat pressa upp lönerna, utan </w:t>
      </w:r>
      <w:r>
        <w:rPr>
          <w:b/>
        </w:rPr>
        <w:t>sjuksköterskorna³</w:t>
      </w:r>
      <w:r>
        <w:rPr>
          <w:b w:val="0"/>
        </w:rPr>
        <w:t xml:space="preserve"> utgöra en speciellt </w:t>
      </w:r>
      <w:r>
        <w:rPr>
          <w:b/>
        </w:rPr>
        <w:t>kvinnlig¹</w:t>
      </w:r>
      <w:r>
        <w:rPr>
          <w:b w:val="0"/>
        </w:rPr>
        <w:t xml:space="preserve"> befattningshavargrupp, och därför har man nöjt sig med en lägre lönenivå. Men jag måste vända mig mot att man här, då det gäller jämförelser, just väljer ut en grupp, som på detta sätt är lågt placerad. Jag undrar vad herr statsrådet och chefen för ecklesiastikdepartementet skulle ha gjort, om det under den tid, då han var huvudredaktör för Social- Demokraten och någon lågt avlönad arbetargrupp varit invecklad i en lönestrid, hade hänt, att man försökt få hans tidning att säga till dessa arbetargrupper: »Ni skola inte försöka få edra löner förbättrade, ty lantarbetarna, skogsoch flottningsarbetarna och vissa andra arbetargrupper ha det betydligt sämre än ni ha, och därför skola ni vara belåtna med er ställning.» Jag tror överhuvud taget, att det är oriktigt att vid behandlingen av dessa frågor allt för mycket hårdraga paralleller av detta slag, och det är just ecklesiastikministerns anförande här ett ganska belysande exempel på. Han framhöll, att </w:t>
      </w:r>
      <w:r>
        <w:rPr>
          <w:b/>
        </w:rPr>
        <w:t>sjuksköterskorna³</w:t>
      </w:r>
      <w:r>
        <w:rPr>
          <w:b w:val="0"/>
        </w:rPr>
        <w:t xml:space="preserve"> ha treårig utbildningstid, medan småskollärarinnor-</w:t>
        <w:br/>
        <w:br/>
        <w:t xml:space="preserve">Det finns också i fråga om småskollärarinnelönerna en annan punkt, som jag måste med några ord beröra. Utskottet säger på sid. 56 i sitt utlåtande, att utskottet väl kan tänka sig en förbättrad löneställning för de småskollärarinnor, som få sin utbildning i de omorganiserade seminarierna, men att samtidigt skall företagas undersökning om en generell utsträckning av deras arbetsuppgifter, som synes motiverad med hänsyn till den förbättrade utbildningen för dessa </w:t>
      </w:r>
      <w:r>
        <w:rPr>
          <w:b/>
        </w:rPr>
        <w:t>lärarinnor³</w:t>
      </w:r>
      <w:r>
        <w:rPr>
          <w:b w:val="0"/>
        </w:rPr>
        <w:t>. Det förefaller utskottet vara av värde, att en dylik utredning kommer till stånd, och utskottet säger också, att därvid bör övervägas, om inte en del av undervisningen på folkskolestadiet kan övertagas av dessa småskollärarinnor.</w:t>
        <w:br/>
        <w:br/>
        <w:t xml:space="preserve">Jag finner detta uttalande högst anmärkningsvärt. Det har inte framställts något yrkande i denna riktning från något håll, såvitt jag vet. Skolöverstyrelsen har aldrig blivit hörd över detta uppslag och har aldrig gjort någon framstöt i denna riktning. Småskollärarinnorna själva ha ännu mindre gjort någon framställning, och från kommuner eller enskilda eller i motioner här i riksdagen har frågan aldrig tagits upp. Förslaget är mycket anmärkningsvärt, därför att då riksdagen beslöt den seminariereform, som nu trätt i tillämpning, ifrågasattes aldrig ett ögonblick, att småskollärarinnornas undervisning skulle få någon annan karaktär i framtiden än nu. Man har icke låtit dessa omorganiserade seminarier ge småskollärarinnorna den utbildning, som skulle ha krävts för att göra dem skickade att övertaga denna undervisning. Jag bortser då från de två treåriga seminarierna uppe i Norrland. Här föreligger alltså ett löst framkastat projekt, som man vill göra till föremål för utredning och som, såvitt jag förstår, icke är sakligt motiverat. Dessutom skulle ett genomförande av det förslag, som här skisserats, medföra en klyvning av småskollärarinnekåren efter två olika principer. Först skulle man dela in </w:t>
      </w:r>
      <w:r>
        <w:rPr>
          <w:b/>
        </w:rPr>
        <w:t>lärarinnorna³</w:t>
      </w:r>
      <w:r>
        <w:rPr>
          <w:b w:val="0"/>
        </w:rPr>
        <w:t xml:space="preserve"> i sådana, som tagit sin examen före 1939, och sådana, som tagit den efter denna tid, och eventuellt ha olika lönegradsplacering för dessa grupper, sedan skulle man dessutom tills vidare behålla treklyvningen allt efter lästidens längd. Vidare förordas högre lön för biträdande </w:t>
      </w:r>
      <w:r>
        <w:rPr>
          <w:b/>
        </w:rPr>
        <w:t>lärarinnor³</w:t>
      </w:r>
      <w:r>
        <w:rPr>
          <w:b w:val="0"/>
        </w:rPr>
        <w:t xml:space="preserve"> vid folkskolor och för </w:t>
      </w:r>
      <w:r>
        <w:rPr>
          <w:b/>
        </w:rPr>
        <w:t>lärarinnor³</w:t>
      </w:r>
      <w:r>
        <w:rPr>
          <w:b w:val="0"/>
        </w:rPr>
        <w:t xml:space="preserve"> vid mindre folkskolor. Jag tror, herr talman, att det nästan skulle bli en hel vetenskap att hålla reda på de olika löner, som på detta sätt skulle tillfalla småskollärarinnorna, för den händelse utskottsförslaget skulle på denna punkt resultera i en utredning, som medförde ett beslut i den riktning, utskottet här tänkt sig.</w:t>
        <w:br/>
        <w:br/>
        <w:t>Herr talman! Av de skäl, som jag här angivit, kan jag på de två punkter, som jag nu senast berört, icke ansluta mig till det föreliggande utskottsbetän-</w:t>
        <w:br/>
        <w:br/>
        <w:t>kandet. Jag beklagar livligt, att avgörandet i en fråga sådan som denna skall ske i stridens tecken. Om riksdagen nu, såsom man väl får utgå ifrån, bifaller utskottets förslag, kommer detta utan tvivel att väcka missmod i vida kretsar inom lärarekåren, det kommer att minska arbetsglädjen, och därigenom kommer det svenska skolväsendet, såvitt jag kan bedöma, att tillfogas skada. En lönereglering däremot, som tillmötesgått rimliga och rättvisa önskemål från lärarkårens sida, hade på ett lyckligt sätt kompletterat de betydelsefulla skolreformer, riksdagen de senaste åren beslutat. Jag beklagar livligt, att situationen skall vara denna.</w:t>
      </w:r>
    </w:p>
    <w:p>
      <w:pPr>
        <w:pStyle w:val="Heading2"/>
      </w:pPr>
      <w:r>
        <w:t>5. Petrus Gränebo (Bondeförbundet, man)</w:t>
      </w:r>
    </w:p>
    <w:p>
      <w:r>
        <w:rPr>
          <w:b w:val="0"/>
        </w:rPr>
        <w:t>Herr talman! Liksom den närmast föregående talaren inledde sitt anförande med att han kunde fatta sig mycket kort, kan jag nu säga detsamma vid denna tidpunkt av debatten. Jag vill ändå med några ord ge tillkänna min ståndpunkt, och kan då säga, att jag har i stort anslutit mig till det föreliggande utskottsförslaget, ehuru jag måste tillägga, att jag i en del avseenden ej finner det tillfredsställande. Jag bortser därvid från den punkt — likalönprincipen — där jag uttalat mig för en annan mening än utskottets majoritet och tänker närmast på att när man nu går att införa folkskollärarna i det statliga lönesystemet, nödgas man inplacera dem i tre olika lönegrader. Någon motsvarighet härtill finnes icke beträffande någon annan tjänstemannagrupp inom statsförvaltningen. Ingen vill väl påstå, att ett sådant system är tillfredsställande, eller tro, att det hos folkskollärarkåren kommer att väcka förståelse. Jag hoppades också under arbetet i utskottet, att vi skulle kunna komma fram till ett förslag, med mera enhetlig avlöning och tjänstgöringstid, men det har stött på allt för stora svårigheter, och ju mera vi sysslat med frågan, desto mera ha vi nog kommit underfund med att så som folkskolan och tjänstgöringstiden där är ordnad, har det inte varit möjligt att i ett enda slag införa en tillfredsställande reform: i detta avseende. I viss mån är dock utskottets förslag ett provisorium, enär utredning däri snarligen begäres för uppförande av de nu lägst placerade lärarna i högre lönegrad.</w:t>
        <w:br/>
        <w:br/>
        <w:t>Det kan ju även råda tveksamhet mot att anpassa lönesystemet efter lästidens eller tjänstgöringstidens längd, men därom ha ju dock alla inom utskottet enats, och någon annan framkomlig väg har man ej funnit. Längden av lärarnas tjänstgöringstid, som kanske kan lösgöras från frågan om längden av barnens lästid, har blivit det rättesnöre, varefter lönegradsplaceringen ordnats, och det stå vi ju nu inför. Här har uttalats åtskillig kritik mot denna anordning, men ingen har dock kunnat komma med något annat förslag, som haft utsikt att vinna framgång. Under sådana förhållanden få vi väl finna oss il detta, men jag kan understryka, vad den föregående talaren sade, att detta missförhållande — om man kan beteckna det så — kommer att gå ut över landsbygdens lärare. Det är ju från mina synpunkter icke med glädje, som jag tillkännager detta. Den utväg, som här ifrågasättes för att råda bot på detta, är att utöka tjänstgöringstiden för att kunna flytta upp de lägst placerade lärarna i en högre löneställning, och därom måste naturligtvis en undersökning och utredning verkställas. Man kan inte fatta ett beslut i denna sak på rak arm. Ute i de vidsträckta, glest bebyggda landskommunerna i landets olika delar, där skolarna ligga på långt avstånd från varandra, där vägen till skolan är lång och där ofta endast ett mindre antal barn gå i varje skola, kan det vara svårt att ordna med en lästid av 39 veckor per år. En sådan tjänstgöringstid kan även för läraren bliva för lång, i synnerhet om han, såsom ofta är fallet i landsbygdskommunerna, också skall undervisa i fortsättningsskolan. Jag anser, att dessa förhållanden äro så pass betydelsefulla, att de kräva en utredning, och jag har därför inte kunnat ansluta mig till vare sig högerre-</w:t>
        <w:br/>
        <w:br/>
        <w:t>Ang. lönereglering för folkoch småskollärare m. m. (Forts.) servanternas förslag eller till folkpartiets reservation eller till den av herr förste vice talmannen framförda reservationen om att riksdagen redan nu skulle fatta beslut om den tidpunkt, då lärarna skulle uppflyttas i högre lönegrad. Därmed bör enligt min mening anstå, till dess en utredning verkställts. För övrigt skulle det väl inte stå i överensstämmelse med riksdagens principer att först besluta en sak och sedan utreda, huruvida densamma skall utföras och verkställas. Detta vore tvärtemot vad som är vanligt här i riksdagen. Jag har därför icke kunnat biträda förslaget, men har givit majoritetsförslaget inom utskottet min anslutning på dessa punkter.</w:t>
        <w:br/>
        <w:br/>
        <w:t>Men ehuru åtskilligt finnes, som behöver utredas i denna fråga, anser jag likväl att man ej nu bör uppskjuta en lönereglering för folkskolans lärare. De ha nämligen fått vänta länge nog på en sådan, och hur länge vi än skulle dröja därmed, skulle det likväl finnas svårigheter i vägen för löneregleringens genomförande. Man bör därför redan nu gå till handling och därigenom även uppmuntra lärarkåren uti fyllandet av sin viktiga samhällsuppgift. Ett uppskov med beslutet skulle bidraga till att skapa misstämning inom kåren. Det är på grund av de nu anförda skälen som jag ansett det nödvändigt, att en lönereglering redan nu genomföres.</w:t>
        <w:br/>
        <w:br/>
        <w:t>Åtskillig kritik har ju icke minst från lärarnas egen sida riktats mot det föreliggande förslaget, därför att det skulle ge alltför litet, men summan av förslagets fördelar är ju dock ganska betydande. I procent räknat innebär sålunda förslaget en avsevärd förhöjning av de nuvarande lönerna, varjämte, såsom herr statsrådet och chefen för ecklesiastikdepartementet i dag framhållit, vederbörande skulle komma i åtnjutande av en hel del andra förmåner förutom fördelen av att bliva inplacerade i det statliga lönesystemet, vilket naturligtvis alltid medför en större känsla av trygghet och säkerhet än om deras lön skall regleras särskilt utan sammanhang med statens befattningshavares i övrigt. På grund av detta skäl har jag velat stödja det föreliggande utskottsförslaget.</w:t>
        <w:br/>
        <w:br/>
        <w:t>Jag har dock icke ansett mig kunna biträda utskottsmajoritetens uppfattning på en punkt, nämligen i fråga om likalönsprincipen. Jag anser, att den frågan ännu inte är tillräckligt utredd, vilket för övrigt vitsordades här på förmiddagen av friherre Lagerfelt, som tillhört de sakkunniga. Han nämnde, att de sakkunniga inte hade närmare ingått i prövning av frågan, och den är alltså från de sakkunnigas sida inte utredd. Det beslut, som riksdagen fattade år 1925, anser jag inte vara fullt tillämpligt på nu ifrågavarande tjänstemannagrupper. Det beslutet gällde nämligen tjänstemän i statsförvaltningen i övrigt, och man prövade därvid inte, hur det skulle verka för folkskollärarkåren. Även den punkten i löneregleringsförslaget är enligt min mening så pass viktig att den bör sakligt utredas, innan man fattar beslut i frågan. Då dessutom 1936 års lönekommitté har att utreda frågan om lönesystemet i övrigt, bör kommittén även utreda denna fråga, så att den kommer i sitt rätta sammanhang.</w:t>
        <w:br/>
        <w:br/>
        <w:t xml:space="preserve">Det skulle ju kunna anföras en del motiv mot en lika löneplacering för manliga och </w:t>
      </w:r>
      <w:r>
        <w:rPr>
          <w:b/>
        </w:rPr>
        <w:t>kvinnliga¹</w:t>
      </w:r>
      <w:r>
        <w:rPr>
          <w:b w:val="0"/>
        </w:rPr>
        <w:t xml:space="preserve"> lärare, men här är så mycket anfört av bärande skäl, att jag finner det sagda vara nog. Men naturligtvis kan det även anföras skäl för en sådan. Jag anser en bättre utredning bör företagas och att utredningen av 1936 års lönekommitté avvaktas innan riksdagen går att fatta sitt beslut.</w:t>
        <w:br/>
        <w:br/>
        <w:t>Jag kommer därför, herr talman, när vi behandla punkten 3, att framställa ett särskilt yrkande i den punkten, och på den nu föredragna punkten ber jag att få yrka bifall till utskottets hemställan.</w:t>
      </w:r>
    </w:p>
    <w:p>
      <w:pPr>
        <w:pStyle w:val="Heading2"/>
      </w:pPr>
      <w:r>
        <w:t>6. Gösta Rahmn (Högerpartiet, man)</w:t>
      </w:r>
    </w:p>
    <w:p>
      <w:r>
        <w:rPr>
          <w:b w:val="0"/>
        </w:rPr>
        <w:t>Herr talman! Jag skall be att få börja mitt anförande på samma sätt som de två sista talarna, nämligen med att lova att jag skall fatta mig mycket kort, och jag hoppas, att jag skall bli i tillfälle att infria detta löfte bättre än vad de lyckades göra. I varje fall skall jag inte hålla något utredande föredrag, utan skall endast be att få göra några små randanmärkningar till vad herr statsrådet och chefen för ecklesiastikdepartementet förut har yttrat här i dag.</w:t>
        <w:br/>
        <w:br/>
        <w:t>Herr statsrådet sade bland annat, att högerreservanterna ställa all parlamentarisk praxis på huvudet, när de yrka på att efter 3!/2 år 39 veckors årlig tjänstgöring skall införas för lärarna. Han säger vidare: vad veta högerreservanterna om möjligheterna härför? Jag måste därvidlag säga, att man får veta ganska mycket om möjligheterna för detta, om man läser handlingarna något så när ingående. Det talas bl. a. om den möjlighet, som inte minst friherre Lagerfelt var inne på, nämligen att det gäller att på lämpligt sätt infoga slöjdundervisningen. Vidare påpekas på flera ställen, att det är önskvärt, att åtminstone en del av fortsättningsskolan inkorporeras i denna 39 veckorsperiod samt att det är synnerligen lämpligt att däri inkludera särskild undervisning för efterblivna barn. Vidare framhålles det — och här har jag tillfälle att särskilt citera herr Sjödahls motion — när det gäller de lägre skolformerna B 3 och D 1, hur utomordentligt värdefullt det vore, ifall dessa lägre skolformer kunde ordnas så, att lärarna där kunde bli i tillfälle att koncentrera sig på undervisningen på sätt som man har gjort upp förslag till.</w:t>
        <w:br/>
        <w:br/>
        <w:t xml:space="preserve">Jag har en personlig erfarenhet av en B 3-skola, som jag var i tillfälle att besöka nyligen i Uppland. Jag hade därvid ett samtal med </w:t>
      </w:r>
      <w:r>
        <w:rPr>
          <w:b/>
        </w:rPr>
        <w:t>lärarinnan³</w:t>
      </w:r>
      <w:r>
        <w:rPr>
          <w:b w:val="0"/>
        </w:rPr>
        <w:t xml:space="preserve"> och fick då höra, att det var ordnat på det sättet, att </w:t>
      </w:r>
      <w:r>
        <w:rPr>
          <w:b/>
        </w:rPr>
        <w:t>hon²</w:t>
      </w:r>
      <w:r>
        <w:rPr>
          <w:b w:val="0"/>
        </w:rPr>
        <w:t xml:space="preserve"> undervisar första, tredje och femte klasserna på en gång. I första klassen hade </w:t>
      </w:r>
      <w:r>
        <w:rPr>
          <w:b/>
        </w:rPr>
        <w:t>hon²</w:t>
      </w:r>
      <w:r>
        <w:rPr>
          <w:b w:val="0"/>
        </w:rPr>
        <w:t xml:space="preserve"> innanläsning med barnen — det var sålunda nybörjare. </w:t>
      </w:r>
      <w:r>
        <w:rPr>
          <w:b/>
        </w:rPr>
        <w:t>Hon²</w:t>
      </w:r>
      <w:r>
        <w:rPr>
          <w:b w:val="0"/>
        </w:rPr>
        <w:t xml:space="preserve"> sade: »Tänk, om vi i stället hade t. ex. en månads längre lästid och finge taga hand om dessa småttingar för sig och sluppe innanläsningsövningarna samtidigt med att vi undervisade två andra klasser i samma klassrum — åtminstone någon tid i början av läsåret.» </w:t>
      </w:r>
      <w:r>
        <w:rPr>
          <w:b/>
        </w:rPr>
        <w:t>Hon²</w:t>
      </w:r>
      <w:r>
        <w:rPr>
          <w:b w:val="0"/>
        </w:rPr>
        <w:t xml:space="preserve"> bad mig framföra ett sådant önskemål. Då jag läste herr Sjödahls motion, fann jag att han hade precis samma uppfattning som jag i denna fråga, då han talar om hur utomordentligt viktigt det är, att </w:t>
      </w:r>
      <w:r>
        <w:rPr>
          <w:b/>
        </w:rPr>
        <w:t>lärarinnan³</w:t>
      </w:r>
      <w:r>
        <w:rPr>
          <w:b w:val="0"/>
        </w:rPr>
        <w:t xml:space="preserve"> i sin besvärliga uppgift att börja med att lära barnen innanläsning inte skall behöva tyngas av att samtidigt undervisa en hel del andra elever, som hunnit betydligt längre i skolan. Det är förresten en synpunkt, som mycket kraftigt understrukits av skolöverstyrelsen, varför jag inte skall trötta med att utveckla den vidare. Jag vill dock säga, att jag för min del har blivit övertygad om att det inte bör vara förenat med några svårigheter att genomföra dessa 39 veckors tjänstgöringstid för lärarna — märk väl, inte lästid för barnen, utan tjänstgöring för lärarna — och vidare vill jag påpeka, att högerreservationen anhåller, att Kungl. Maj:t skall ha sin uppmärksamhet riktad på detta och snarast utreda denna fråga. Jag vill åberopa vad herr statsrådet sade, att ingenting skall underlåtas för att påskynda utredningen, och då kommer jag till det resultatet, att den linje, som man är inne på i högerreservationen, inte kan göra skäl för den karakteristik, som gavs av herr statsrådet, nämligen att det är att ställa all parlamentarisk praxis på huvudet att först fastställa tiden och sedan komma med utredningen, utan här går man ut ifrån, att det finns alla förutsättningar för att kunna få en både snar och grundlig utredning till stånd, som skulle medföra, att det inte vore någon risk att fastställa denna tidsperiod till 3/2 år, som högerreservationen avser.</w:t>
        <w:br/>
        <w:br/>
        <w:t xml:space="preserve">Vidare talade herr statsrådet om en sak, som flera talare varit inne på, nämligen en jämförelse mellan </w:t>
      </w:r>
      <w:r>
        <w:rPr>
          <w:b/>
        </w:rPr>
        <w:t>sjuksköterskornas³</w:t>
      </w:r>
      <w:r>
        <w:rPr>
          <w:b w:val="0"/>
        </w:rPr>
        <w:t xml:space="preserve"> och småskollärarinnornas löner.</w:t>
        <w:br/>
        <w:br/>
        <w:t>Vi böra betänka, att efter den nya seminariestadgan av år 1936 skillnaden 1 utbildning mellan folkskollärarinnor och småskollärarinnor blir ännu mindre än förut. Det är också en synpunkt, som man bör ha i minnet i detta sammanhang.</w:t>
        <w:br/>
        <w:br/>
        <w:t xml:space="preserve">Herr statsrådet betonade också, då han talade om likalönsprincipen, att det är samma utbildning för män och </w:t>
      </w:r>
      <w:r>
        <w:rPr>
          <w:b/>
        </w:rPr>
        <w:t>kvinnor¹</w:t>
      </w:r>
      <w:r>
        <w:rPr>
          <w:b w:val="0"/>
        </w:rPr>
        <w:t xml:space="preserve"> inom denna kår, och under sådana förhållanden böra de också ha samma lön. Jag kom då att tänka på att denna likvärdiga utbildning bör också betonas, då det gäller jämförelsen mellan folkskollärare 1 städerna och på landsbygden. De ha också fått samma utbildning, men, mina herrar, de lärare, som arbeta på landsbygden, ha på sätt och vis ett svårare och ansvarsfullare arbete än de i städerna. Hur går det till i storstädernas skolor? Jo, där ha lärarna att rätta sig efter det schema, som uppgjorts av en överlärare eller av skolstyrelsen, men på landet få lärarna ofta sköta om det hela och få ha bekymmer för att på lämpligt sätt kombinera de många klasser, vari samma lärare på en gång skall undervisa. Såvida man inte vill deklassera undervisningen på landsbygden, låter det litet egendomligt, att man tar så lätt på denna detalj. Jag anser för min del, att det behövs alldeles särskilt meriterat folk för att undervisa just på landsbygden, och sådant folk får man lättare genom att gå på den linje, som högerreservationen slår fast, nämligen att markera en bestämd tid för övergången till det nya lönesystemet.</w:t>
        <w:br/>
        <w:br/>
        <w:t>Herr statsrådet påpekade vidare — och det kanske verkade såsom ett mycket bestickande tal för litet var här — att man i Danmark och Norge sedan lång tid tillbaka har tillämpat ett sådant likalönssystem. Jag blev litet överraskad, då jag hörde detta, ty jag hade fått en annan uppfattning om förhållandet i våra grannländer. Jag har nu varit i tillfälle att ytterligare granska dessa frågor. Det visar sig då, att likalönsprincipen visserligen genomfördes i Danmark år 1919, men att man redan år 1922 började ändra på den, liksom senare under åren 1925 och 1928, så att det nu finns tre olika löneklasser där: en för gifta lärare, vilken är den högsta löneklassen, den därnäst högsta löneklassen för ogifta lärare över 35 år och den tredje och lägsta löneklassen för ogifta lärare under 35 år. Lönen är sålunda ganska differentierad.</w:t>
        <w:br/>
        <w:br/>
        <w:t xml:space="preserve">Beträffande förhållandena i Norge vet jag, att de </w:t>
      </w:r>
      <w:r>
        <w:rPr>
          <w:b/>
        </w:rPr>
        <w:t>kvinnliga¹</w:t>
      </w:r>
      <w:r>
        <w:rPr>
          <w:b w:val="0"/>
        </w:rPr>
        <w:t xml:space="preserve"> lärarna där endast hava fem sjättedelar av de manliga lärarnas undervisningstid per vecka, och att lönen där utgår 1 proportion till undervisningen; alltså få de </w:t>
      </w:r>
      <w:r>
        <w:rPr>
          <w:b/>
        </w:rPr>
        <w:t>kvinnliga¹</w:t>
      </w:r>
      <w:r>
        <w:rPr>
          <w:b w:val="0"/>
        </w:rPr>
        <w:t xml:space="preserve"> lärarna där endast fem sjättedelar av de manliga lärarnas lön. Sålunda kan förhållandet inte heller sägas vara precis detsamma där som i Sverige, i varje fall inte fullt adekvat med Kungl. Maj:ts och utskottets förslag på denna punkt.</w:t>
        <w:br/>
        <w:br/>
        <w:t>Under middagsrasten — det är bra med sådana ibland — träffade jag en Just i dessa danska skolfrågor mycket initierad herre, som visserligen inte haft som sin källa Danmarks ecklesiastikminister, utan i stället grundade sitt uttalande på »vox populi» efter ett ingående studium av de danska folkskolorna, varvid både överlärare, inspektörer och lärare hade delgivit honom sina meningar, och han hade fått det bestämda intrycket, att man i Danmark inte var nöjd med likalönssystemet. Förutom de redan vidtagna ändringarna pågår för närvarande en förnyad utredning för att man skall få bättre tillfälle att tillgodose försörjningsoch behovsprincipen, än vad man förut gjort. Har: nämn-</w:t>
        <w:br/>
        <w:br/>
        <w:t>I en så här långvarig debatt är jag rädd för att upprepa, vad föregående talare sagt, inte bara till innehållet, utan även i formen. Jag hade t. ex. å propos högerreservationens företräde antecknat: »en fågel i handen är bättre än tio i skogen», men det ordspråket är redan använt av herr Ruben Wagnsson, så att jag får försöka hitta på något annat. Folkskollärarna särskilt ute på landet ha väl haft anledning säga så här: man väntar aldrig för länge på något gott, men när de nu efter 17 års utredningar endast i undantagsfall kunna komma upp i sjuttonde lönegraden, får jag verkligen säga, att de ha orsak att vara ganska missbelåtna och inte tro på den satsen, att det skall bli så bra, bara man väntar. Jag är, herr talman, för min del bestämd anhängare av den enhetliga tjänstgöringen och därför också av den enhetliga löneplaceringen, vilket enligt min uppfattning först kommer till uttryck i den av mig rekommenderade reservationen.</w:t>
      </w:r>
    </w:p>
    <w:p>
      <w:pPr>
        <w:pStyle w:val="Heading2"/>
      </w:pPr>
      <w:r>
        <w:t>7. Sam Larsson (–, man)</w:t>
      </w:r>
    </w:p>
    <w:p>
      <w:r>
        <w:rPr>
          <w:b w:val="0"/>
        </w:rPr>
        <w:t>Herr talman! Jag skall be att få avgiva en ganska kort deklaration.</w:t>
        <w:br/>
        <w:br/>
        <w:t>Först vill jag då säga, att det förefaller mig, som om inte minst den nu förda debatten skulle ha visat, att det är på ett par punkter som statsutskottets betänkande omöjligen kan anses tillfredsställa rimliga fordringar. Den ena punkten, som jag helt kortfattat skall dröja vid, är den, som gäller inplaceringen i de olika löneklasserna, där denna skall vara beroende på lästidens längd ute i de olika kommunernas skolor. Det förefaller mig, som om de skäl, som herr förste vice talmannen tidigast på förmiddagen och sedan herr Ruben Wagnsson på eftermiddagen anfört på denna punkt, skulle vara alldeles avgörande bevis för att det inte kan vara riktigt att förfara på det sätt, som utskottet liksom Kungl. Maj:t i detta avseende föreslagit. Det måste medföra en ogynnsam ställning för landsbygdens skolor, och det måste på kommunerna lägga svårigheter, som dessa knappast kunna bemästra, och det måste komma att ställa lärarna 1 en synnerligen osympatisk ställning, så fort de påyrka en utsträckning av lästiden. Om det är så — och det förefaller av debatten att döma vara fallet — att man allmänt önskar och eftersträvar att utsträcka lärarnas tjänstgöringstid till att som regel omfatta 39 veckor — därmed inte sagt, att barnens lästid skall vara lika lång — borde det vara riktigast, såsom här också framhållits, att beslut i det avseendet fattas av statsmakterna, nu närmast alltså av riksdagen, och att detta avgörande inte får bli beroende på kommunernas ställningstagande och på en utredning, som skall igångsättas. Jag kommer på denna punkt sålunda närmast att rösta för den reservation, som av herr Jeppsson är fogad till utskottets betänkande.</w:t>
        <w:br/>
        <w:br/>
        <w:t>På en annan punkt, som också har berörts här, förefaller det också, som om statsutskottet liksom tidigare Kungl. Maj:t inte skulle ha förfarit riktigt. Det är, när det gäller småskollärarinnornas avlöning. Det förefaller mig, som om det skulle vara ganska uppenbart även efter vad som sagts här i dag och särskilt av herr statsrådet, att man alltför snävt har placerat ned dem i en löne-</w:t>
        <w:br/>
        <w:br/>
        <w:t xml:space="preserve">Till slut skall jag säga några ord om den så omstridda likalönsprincipens tillämpning på lärarna. Det är ju nu frågan om att införa lärarna 1 det lönesystem, som hittills har tillämpats för civilstatens tjänstemän m. fl. Det är då uppenbart, att inom detta civilstatens lönesystem tillämpas praktiskt taget samma lön för man som </w:t>
      </w:r>
      <w:r>
        <w:rPr>
          <w:b/>
        </w:rPr>
        <w:t>kvinna¹</w:t>
      </w:r>
      <w:r>
        <w:rPr>
          <w:b w:val="0"/>
        </w:rPr>
        <w:t xml:space="preserve"> på samma slags tjänster. Den enda skillnaden är som bekant den, att det högsta ålderstillägget för närvarande inte tillfaller </w:t>
      </w:r>
      <w:r>
        <w:rPr>
          <w:b/>
        </w:rPr>
        <w:t>kvinnorna¹</w:t>
      </w:r>
      <w:r>
        <w:rPr>
          <w:b w:val="0"/>
        </w:rPr>
        <w:t xml:space="preserve">. En notarie, en sekreterare, en kanslisekreterare och annan jämförlig tjänsteman får samma lön, vare sig vederbörande befattningshavare är man eller </w:t>
      </w:r>
      <w:r>
        <w:rPr>
          <w:b/>
        </w:rPr>
        <w:t>kvinna¹</w:t>
      </w:r>
      <w:r>
        <w:rPr>
          <w:b w:val="0"/>
        </w:rPr>
        <w:t xml:space="preserve">. Nu är det meningen att tillämpa detta lönesystem även på lärarna, och då måste jag säga, att om det är på något område, där utbildningen är lika, där arbetsbördan är lika, där ansvaret är lika och där skickligheten hos vederbörande lärare är praktiskt taget lika, så är det väl på detta område. Om det på någon punkt inte borde vara svårt att säga, att samma lön skall tillämpas, vare sig det är man eller </w:t>
      </w:r>
      <w:r>
        <w:rPr>
          <w:b/>
        </w:rPr>
        <w:t>kvinna¹</w:t>
      </w:r>
      <w:r>
        <w:rPr>
          <w:b w:val="0"/>
        </w:rPr>
        <w:t>, borde det, såvitt jag förstår, vara på detta område.</w:t>
        <w:br/>
        <w:br/>
        <w:t xml:space="preserve">Nu säger man, och det har sagts här under debatten också i dag, att försörjningsplikten är olika för de manliga och för de </w:t>
      </w:r>
      <w:r>
        <w:rPr>
          <w:b/>
        </w:rPr>
        <w:t>kvinnliga¹</w:t>
      </w:r>
      <w:r>
        <w:rPr>
          <w:b w:val="0"/>
        </w:rPr>
        <w:t xml:space="preserve"> lärarna. Det är emellertid som bekant så, herr talman, att vi inte här i landet ha någon lön efter behovsprincipen. Vi ha inte och ha hittills aldrig haft någon lön, som har utgått efter denna princip, och om den skall genomföras — det skall jag inte säga något om nu — är det väl i alla fall uppenbart, att gränslinjen inte skall gå efter kön. Det är väl, för att ta ett enda exempel, ganska uppenbart, att en ogift manlig lärare, som inte har någon försörjningsplikt, inte skall ha högre lön, om man går efter behovsprincipen, än en </w:t>
      </w:r>
      <w:r>
        <w:rPr>
          <w:b/>
        </w:rPr>
        <w:t>kvinnlig¹</w:t>
      </w:r>
      <w:r>
        <w:rPr>
          <w:b w:val="0"/>
        </w:rPr>
        <w:t xml:space="preserve"> lärare, som har mycket betungande försörjningsplikt. Skall det vara någon rimlighet i den principens tillämpning, måste den ju ske på helt annat sätt, efter helt andra grunder än som ligga i det system, som här från reservanternas sida föreslagits. Och om man då säger, att detta endast kan gälla i ett fåtal fall, eftersom, säger man, det stora flertalet manliga lärare äro gifta och det stora flertalet </w:t>
      </w:r>
      <w:r>
        <w:rPr>
          <w:b/>
        </w:rPr>
        <w:t>kvinnliga¹</w:t>
      </w:r>
      <w:r>
        <w:rPr>
          <w:b w:val="0"/>
        </w:rPr>
        <w:t xml:space="preserve"> lärare inte ha någon försörjningsplikt, rubbar ju detta inte ett spår på denna princip, som jag här talat om och som säger, att lika arbete med samma förutsättningar skall ha samma lön, så länge man inte har gått efter någon annan princip, nämligen behovsprincipens tillämpning överhuvud taget inom statens lönesystem.</w:t>
        <w:br/>
        <w:br/>
        <w:t xml:space="preserve">Det förefaller mig alltså, herr talman, som om det av mycket enkla skäl vore alldeles uppenbart riktigt och rättfärdigt att ge de </w:t>
      </w:r>
      <w:r>
        <w:rPr>
          <w:b/>
        </w:rPr>
        <w:t>kvinnliga¹</w:t>
      </w:r>
      <w:r>
        <w:rPr>
          <w:b w:val="0"/>
        </w:rPr>
        <w:t xml:space="preserve"> lärarna, när man ger dem samma ställning och samma ansvar, också samma lön som de manliga lärarna. Jag kommer därför på denna punkt att rösta för bifall till utskottets</w:t>
        <w:br/>
        <w:br/>
        <w:t>förslag. I detta anförande instämde herr Hansén.</w:t>
      </w:r>
    </w:p>
    <w:p>
      <w:pPr>
        <w:pStyle w:val="Heading2"/>
      </w:pPr>
      <w:r>
        <w:t>8. Edgar Sjödahl (Socialdemokraterna, man)</w:t>
      </w:r>
    </w:p>
    <w:p>
      <w:r>
        <w:rPr>
          <w:b w:val="0"/>
        </w:rPr>
        <w:t>Herr talman! Då jag, med all aktning för vad både den kungl. propositionen och utskottsutlåtandet innehåller av positivt värdefulla</w:t>
        <w:br/>
        <w:br/>
        <w:t xml:space="preserve">Jag har i en motion framlagt den synpunkten, att det måhända nu inte är rätta ögonblicket att införa likalönsprincipen i vad det gäller lärarna. Jag har gjort detta av olika grunder. Jag vill dock, innan jag fortsätter mitt anförande, betyga min allra största respekt för det arbete, som de </w:t>
      </w:r>
      <w:r>
        <w:rPr>
          <w:b/>
        </w:rPr>
        <w:t>kvinnliga¹</w:t>
      </w:r>
      <w:r>
        <w:rPr>
          <w:b w:val="0"/>
        </w:rPr>
        <w:t xml:space="preserve"> lärarna nedlägga såväl i folkskolan som i läroverken. Deras arbete brister ingalunda vare sig i skicklighet eller ännu mindre i energi eller ambition. Och jag kan givetvis inte motivera någon olikhet i löneställning endast därmed att vissa äro män och andra äro </w:t>
      </w:r>
      <w:r>
        <w:rPr>
          <w:b/>
        </w:rPr>
        <w:t>kvinnor¹</w:t>
      </w:r>
      <w:r>
        <w:rPr>
          <w:b w:val="0"/>
        </w:rPr>
        <w:t>. Den måste motiveras på ett mindre grovt sätt.</w:t>
        <w:br/>
        <w:br/>
        <w:t xml:space="preserve">Man har sagt, att de </w:t>
      </w:r>
      <w:r>
        <w:rPr>
          <w:b/>
        </w:rPr>
        <w:t>kvinnliga¹</w:t>
      </w:r>
      <w:r>
        <w:rPr>
          <w:b w:val="0"/>
        </w:rPr>
        <w:t xml:space="preserve"> arbetskrafterna i det stora hela, inte bara i de särskilda undervisningstimmarnas gärning, utan även i veckornas och årets och i den långa följden av år, uträtta ett arbete, som fullt motsvarar männens. Jag har för min del ingen bestämd mening på denna punkt, men jag vill erinra om en sådan sak som att läroverksavdelningens chef i skolöverstyrelsen, undervisningsrådet Wallin, för några månader sedan skrev en artikel, som fanns införd i en av huvudstadens tidningar, vari han såsom resultatet av sin samlade erfarenhet från årtionden såsom lärare och undervisningsråd uttalade som sin bestämda uppfattning, att de </w:t>
      </w:r>
      <w:r>
        <w:rPr>
          <w:b/>
        </w:rPr>
        <w:t>kvinnliga¹</w:t>
      </w:r>
      <w:r>
        <w:rPr>
          <w:b w:val="0"/>
        </w:rPr>
        <w:t xml:space="preserve"> lärarna överansträngdes och att det vore rimligt och lyckligt för deras undervisargärning att deras timantal minskades i Jämförelse med männens. Jag vågar ju inte påstå, att denne erfarne man hade rätt i sin uppfattning. Men den omständigheten att han så bestämt framhäver sin mening är säkerligen ett memento, som riksdagen bör ihågkomma, när den går att besluta i denna viktiga principfråga.</w:t>
        <w:br/>
        <w:br/>
        <w:t xml:space="preserve">Jag vill erinra om att på riksdagens bord sedan några dagar ligger ett förslag till tjänstepensionsreglemente för lärarna. Enligt detta förslag komma alla lärare vid läroverken, där förut de </w:t>
      </w:r>
      <w:r>
        <w:rPr>
          <w:b/>
        </w:rPr>
        <w:t>kvinnliga¹</w:t>
      </w:r>
      <w:r>
        <w:rPr>
          <w:b w:val="0"/>
        </w:rPr>
        <w:t xml:space="preserve"> lärarna haft en pensionsålder på 60 år och männen på 65, att jämställas i fråga om pensionsåldern. Det är uppenbarligen en fullt logisk följd av likalönsprincipen. Skall det vara tal om lika arbete, fordras det givetvis, att man av den </w:t>
      </w:r>
      <w:r>
        <w:rPr>
          <w:b/>
        </w:rPr>
        <w:t>kvinnliga¹</w:t>
      </w:r>
      <w:r>
        <w:rPr>
          <w:b w:val="0"/>
        </w:rPr>
        <w:t xml:space="preserve"> arbetskraften också kräver en tjänstgöring upp till de 65 åren liksom för männen. Det finns säkerligen många, som på grund av sin kommunala eller på andra håll samlade erfarenhet ha gjort den iakttagelsen, att det är ett icke obetydligt antal </w:t>
      </w:r>
      <w:r>
        <w:rPr>
          <w:b/>
        </w:rPr>
        <w:t>kvinnor¹</w:t>
      </w:r>
      <w:r>
        <w:rPr>
          <w:b w:val="0"/>
        </w:rPr>
        <w:t xml:space="preserve">, som då de hunnit upp mot 60-årsåldern, lämpligen borde lämna den pedagogiska banan och genom att tillerkännas pension få möjlighet att draga sig undan lärarens mycket uppslitande arbete. Jag är för min del inte övertygad om att det är riktigt och lämpligt att införa en så hög pensionsålder för de </w:t>
      </w:r>
      <w:r>
        <w:rPr>
          <w:b/>
        </w:rPr>
        <w:t>kvinnliga¹</w:t>
      </w:r>
      <w:r>
        <w:rPr>
          <w:b w:val="0"/>
        </w:rPr>
        <w:t xml:space="preserve"> lärarna som 65 år. Men uppenbarligen är det så, att tar man likalönsprincipen, måste man genomföra likhet även på den punkten.</w:t>
        <w:br/>
        <w:br/>
        <w:t xml:space="preserve">Jag vill tillika erinra om att när det gäller folkskollärarna och folkskollärarinnorna är visserligen pensionsåldern för närvarande 60 år, men för de tjänstemän, som i vårt statliga pensionsreglemente komma upp 1 samma lönegrader, brukar pensionsåldern vara 65 år. Man kan naturligtvis tänka sig, att det göres undantag för manliga och </w:t>
      </w:r>
      <w:r>
        <w:rPr>
          <w:b/>
        </w:rPr>
        <w:t>kvinnliga¹</w:t>
      </w:r>
      <w:r>
        <w:rPr>
          <w:b w:val="0"/>
        </w:rPr>
        <w:t xml:space="preserve"> lärare i folkskolorna, men jag misstänker, att det blir nödvändigt att ta upp en diskussion på den punkten, eventuellt att framlägga ett förslag i ärendet, och då kommer beträffande dessa lärargrupper en högre pensionsålder att införas. Huruvida en förhöjd pensionsålder för </w:t>
      </w:r>
      <w:r>
        <w:rPr>
          <w:b/>
        </w:rPr>
        <w:t>kvinnliga¹</w:t>
      </w:r>
      <w:r>
        <w:rPr>
          <w:b w:val="0"/>
        </w:rPr>
        <w:t xml:space="preserve"> folkskollärare är möjlig, därom är jag mycket tveksam men vill icke uttala en bestämd uppfattning.</w:t>
        <w:br/>
        <w:br/>
        <w:t xml:space="preserve">Nog tycker jag emellertid, att innan en så stor och viktig principfråga som frågan om lika lön genomföres för lärargruppernas del, borde det ha skett en ordentlig undersökning med uppgift att konstatera, att de </w:t>
      </w:r>
      <w:r>
        <w:rPr>
          <w:b/>
        </w:rPr>
        <w:t>kvinnliga¹</w:t>
      </w:r>
      <w:r>
        <w:rPr>
          <w:b w:val="0"/>
        </w:rPr>
        <w:t xml:space="preserve"> lärarna</w:t>
        <w:br/>
        <w:br/>
        <w:t xml:space="preserve">Att en diskussion om likalönsprincipen kommit upp just i detta sammanhang, är rätt naturligt, eftersom det i fråga om lärargrupperna kommer att gälla åtskilliga tiotusental personer. Om inom en annan kår, bestående väsentligen av män, en eller annan </w:t>
      </w:r>
      <w:r>
        <w:rPr>
          <w:b/>
        </w:rPr>
        <w:t>kvinna¹</w:t>
      </w:r>
      <w:r>
        <w:rPr>
          <w:b w:val="0"/>
        </w:rPr>
        <w:t xml:space="preserve"> droppar in, betyder det relativt litet — principiellt betyder det naturligtvis lika mycket, men det väcker inte samma uppmärksamhet och därför icke heller samma diskusison. Lika litet skulle det givetvis vara nödvändigt, enligt min mening, att taga upp en diskussion om saken, därest det gällde högt kvalificerade poster, för vilka krävdes en mycket dyrbar och långvarig utbildning, t. ex. professurer.</w:t>
        <w:br/>
        <w:br/>
        <w:t xml:space="preserve">Det är emellertid en annan omständighet, som gör mig tveksam mot likalönsprincipens genomförande just nu. Det är ändock på det sättet, att i våra nuvarande löneförhållanden har det tagits en icke obetydlig hänsyn till behovsprincipen. Visserligen är den mycket ofullkomligt genomförd, eftersom både gifta och ogifta män erhålla samma lön, och jag finner inte på något sätt det nuvarande systemet vara det bästa. Jag måste erkänna, att jag är anhängare av familjelönsprincipen, och jag skulle vara utomordentligt glad, om man för vissa betydande statstjänargrupper allmänt skulle kunna genomföra en familjelönsprincip, som gav åt familjeförsörjaren en högre lön än åt den icke familjeförsörjande, vare sig man eller </w:t>
      </w:r>
      <w:r>
        <w:rPr>
          <w:b/>
        </w:rPr>
        <w:t>kvinna¹</w:t>
      </w:r>
      <w:r>
        <w:rPr>
          <w:b w:val="0"/>
        </w:rPr>
        <w:t>. Inför möjligheten att genomföra någonting sådant stå vi dock för närvarande icke.</w:t>
        <w:br/>
        <w:br/>
        <w:t xml:space="preserve">Det nuvarande lönesystemet, som inom lärargrupperna ger åt männen en högre lön än åt </w:t>
      </w:r>
      <w:r>
        <w:rPr>
          <w:b/>
        </w:rPr>
        <w:t>kvinnorna¹</w:t>
      </w:r>
      <w:r>
        <w:rPr>
          <w:b w:val="0"/>
        </w:rPr>
        <w:t xml:space="preserve">, är icke fullt rättvist ur den synpunkt, jag här velat hävda. Men det förhåller sig faktiskt så, att icke bara det övervägande antalet av männen, utan man måste säga det överväldigande antalet, äro familjeförsörjare. Och om </w:t>
      </w:r>
      <w:r>
        <w:rPr>
          <w:b/>
        </w:rPr>
        <w:t>kvinnorna¹</w:t>
      </w:r>
      <w:r>
        <w:rPr>
          <w:b w:val="0"/>
        </w:rPr>
        <w:t xml:space="preserve"> skulle höjas upp till samma löneställning som männen, så kommer bland dessa </w:t>
      </w:r>
      <w:r>
        <w:rPr>
          <w:b/>
        </w:rPr>
        <w:t>kvinnor¹</w:t>
      </w:r>
      <w:r>
        <w:rPr>
          <w:b w:val="0"/>
        </w:rPr>
        <w:t xml:space="preserve"> det överväldigande antalet att icke vara familjeförsörjare. Jag menar därför att som läget är, är det nuvarande systemet bättre anpassat efter de krav, som jag för min del sätter på ett lönesystem, och som jag tycker äro mer socialt försvarliga än vad som här föreslagits.</w:t>
        <w:br/>
        <w:br/>
        <w:t>Nu kan man naturligtvis invända, att det är möjligt att även med likalönsprincipen på annat sätt genomföra en hjälp åt familjeförsörjare. Man kan naturligtvis, när det gäller de ekonomiskt svagaste grupperna, genom socialpolitiska åtgärder lämna ett betydelsefullt stöd. Man kan också, när det gäller de större inkomsttagarna, genom en skattedifferentiering få till stånd så pass stora skatteavdrag, att det för dessa större inkomsttagares räkning kan bli en tillfredsställande differentiering med hänsyn till familjeförsörjningen. Men för de mellanskikt, som det här gäller, är jag mycket skeptisk beträffande möjligheterna att på vare sig det ena eller andra sättet åstadkomma någonting väsentligt.</w:t>
        <w:br/>
        <w:br/>
        <w:t>Det är detta, som gör, att jag för närvarande, herr talman, är benägen att finna det lämpligt, om riksdagen uppsköte ställningstagandet i fråga om likalönsprincipen, till dess att en verklig utredning föreligger, så att man kan bedöma spörsmålet i hela dess vidd. Jag vill också erinra om, att i utskottsutlåtandet med mycket stor styrka påpekats, att det är ett provisorium det här gäller, och om det är ett provisorium tycker jag, att det än mer skulle vara tillbörligt, om man icke i detta sammanhang fattade ett så stort och viktigt principiellt avgörande, som här ifrågasatts.</w:t>
        <w:br/>
        <w:br/>
        <w:t>Denna princip, om den också är av utomordentlig vikt, är emellertid icke det enda i detta förslag, som förtjänar beaktande och diskussion. Det är en annan sak, som jag något skulle vilja peka på. Det förslag, som föreligger, har rönt mycken kritik, därför att det har tredelat de olika lärarkategorierna, i vad det gäller deras lön. Det är tämligen uppenbart, att detta är en betydande olägenhet och att det skulle vara lyckligt, om den kunde rationellt avhjälpas. Frågan har upptagits av såväl utskottets majoritet som av utskottets olika reservanter — på alla håll har man varit ense om, att en tredelning av lönesystemet är något, som man vill komma bort ifrån. Det målet kan givetvis nås, och det är på den punkten som jag i det föreliggande förslaget ser icke bara ett ekonomiskt problem och ett löneförslag, utan en verkligt stor fråga: om man nämligen sammankopplar den utökade lönen genom upphöjning i löneklass med en utvidgning av undervisningstiden, kan man faktiskt göra den svenska folkskolan och den svenska folkundervisningen mer effektiv än den hittills har varit. Det är ur synpunkten av denna sammankoppling, vilken i Kungl. Maj:ts proposition med styrka har framhävts och i utskottets utlåtande även framhäves, om också med en viss oklarhet, som jag tror att man har att hälsa både den kungl. propositionen och utskottets förslag med verklig tillfredsställelse. Det är ändå orimligt, mina herrar, att det i hälften av Sveriges städer finns en undervisningstid, som icke uppgår till nio månader av året. Det kan inte vara rimligt, att t. ex. i sådana städer som Skara, Karlstad, Visby, Luleå, Strängnäs, Nyköping, Mariestad och Skövde undervisningstiden i de högre skolformerna är nio månader, medan den däremot i folkskolan endast är åtta månader. Detta kan inte vara en rimlig ordning, och jag tycker, att man genom denna propositions framläggande skulle våga hoppas, att de kommunala myndigheterna på dessa olika håll skola taga initiativ för att mycket snart genomföra en utsträckt lästid. Även när det gäller landsbygdens ungdom vore säkerligen en utvidgning av lästiden utomordentligt önskvärd. En utvidgning av lästiden med en åttondedel innebär en utomordentligt mycket större träning och övning i en hel del grundläggande kunskaper och färdigheter, som äro nödvändiga och behövliga för att landsbygdens ungdom ur utbildningssynpunkt skall kunna komma upp i nivå med de större städernas och industrisamhällenas. Jag vill sålunda hoppas, att vi genom utskottets förslag och dess anbefallning till Kungl. Maj:t att göra en utredning på detta område mycket snart i praktiskt taget alla skolor av A-typ, där en lärare undervisar en klass, skola kunna få den längsta undervisningstiden, och att vi i de s. k. C-skolorna med varannandagsläsning skola kunna få undervisningen utvidgad från fyra månader till fyra och en halv för eleverna och till nio månader för lärarna. Göres detta, har man å ena sidan vunnit en betydande ökning i den pedagogiska effekten och å andra sidan fört upp dessa lärargrupper, som efter vad jag vill minnas utgöra cirka 43 procent av samtliga lärare, i den högsta lönegraden. Följer man sedermera utskottets anvisningar och undersöker, i vad mån man beträffande B-typens skolor kan genomföra en förlängning av undervisningstiden för åtminstone vissa grupper av eleverna, kan man även på den punkten vinna en betydande pedagogisk effekt.</w:t>
        <w:br/>
        <w:br/>
        <w:t>Jag ser, herr talman, i det föreliggande förslaget en möjlighet att icke bara förbättra lärarnas löner, utan framför allt en möjlighet att i samband därmed genomföra en verklig förbättring av den svenska folkundervisningen, icke bara i städerna, utan framför allt ute på landsbygden. Denna möjlighet öppnas enligt min mening fullt och helt genom utskottets förslag och icke minst genom det löfte, som av ecklesiastikministern givits, att med all kraft sätta i gång och påskynda den begärda utredningen. Det är av den anledningen och</w:t>
      </w:r>
    </w:p>
    <w:p>
      <w:pPr>
        <w:pStyle w:val="Heading2"/>
      </w:pPr>
      <w:r>
        <w:t>9. Johan Bergman (Liberala samlingspartiet, man)</w:t>
      </w:r>
    </w:p>
    <w:p>
      <w:r>
        <w:rPr>
          <w:b w:val="0"/>
        </w:rPr>
        <w:t>Herr talman, mina herrar! Denna dag borde ju egentligen vara en stor dag i den svenska folkundervisningens historia. Att den icke i alla avseenden torde komma att betraktas på detta sätt, beror säkerligen på förhållanden, som sammanhänga med den mindre intima bekantskap med folkundervisningen såväl i stort som i dess detaljer, som utmärker den, som är ansvarig för detta ärende, i jämförelse med vad vi säkert hade fått bevittna, ifall t. ex. en Fridtjuv Berg eller en Värner Rydén haft att lösa denna fråga. Med allt erkännande av den nuvarande ecklesiastikministerns stora intresse för bildningssträvandena 1 allmänhet, och för folkundervisningen icke minst, tycker man sig dock kunna konstatera, att det är denna obekantskap med vissa väsentliga ting inom folkskoleväsendet, som ytterst torde vara orsaken till det otillfredsställande skick, i vilket propositionen kommit till riksdagen och som i sin ordning medfört, att även den utskottsbehandling, propositionen undergått, icke lett till ett i allo önskvärt resultat.</w:t>
        <w:br/>
        <w:br/>
        <w:t>Denna proposition har ju i flera viktiga avseenden mötts av en praktiskt taget enhällig och mycket skarp kritik från de närmast sakkunniga på detta område, nämligen landets folkskollärarkår.</w:t>
        <w:br/>
        <w:br/>
        <w:t>Den svenska liberalismen har såsom ett av de förnämsta föremålen för sitt intresse och sin omvårdnad i alla tider haft folkbildningen, och folkskolan såsom denna bildningsgrundval. Man kan säga, att när det stora genombrottet för folkskolan ägde rum år 1842 — vilket minne vi väl om fem år komma att fira här i landet, och med allt skäl — var det den då unga liberalismens framträdande, som skapade det årets epokgörande folkskolelagstiftning. Det är den liberala mentalitet, som till en del utmärkte redan början av förra århundradet, men ännu mer dess mitt, i vilken detta starka folkbildningsintresse bottnar. Liberalismens strävan var att göra folket delaktigt i ledningen av landets öden i största möjliga utsträckning, och därmed följde också som en nödvändig konsekvens ett energiskt strävande att uppfostra och utbilda menige man till skicklighet att uppbära denna stora uppgift.</w:t>
        <w:br/>
        <w:br/>
        <w:t>Det var också en sådan mentalitet som besjälade Anders Fryxell, när han för ungefär hundra år sedan gav ut sin betydelsefulla programskrift om enhetlighet och medborgerlighet i undervisningsväsendet, en skrift som man kan säga är utgångspunkten bl. a. för vad man kallar enhetsskolan i vårt land. Jag tror, att flera av hans tankar ha blivit åtskilligt förvanskade i senare tider och icke förverkligats helt i den anda, som de hos honom hade. Det skulle nog vara önskvärt, att man läste den skriften något omsorgsfullare, än man gjort i våra dagar. Då skulle bl. a. en del okloka åtgärder, som kommo till stånd i samband med 1927 års reform, kanske ha blivit ogjorda. Om jag förut gav ett erkännande åt Värner Rydén, innebär ju det nu sagda också en kritik av honom, men det ha vi icke att närmare sysselsätta oss med i dag. TI stort sett skulle han ha fullföljt de fryxellska linjerna, tror jag, om han ännu varit verksam och haft med folkskolan av i dag att göra. Jag ber också att i det avseendet få ge ett erkännande åt den nuvarande ecklesiastikministern, som på sin kreditsida kan skriva åtskilliga åtgärder, genom vilka han åstadkommit eller förberett förbättringar i det, som för tio år sedan icke gjordes så bra, som det borde ha gjorts.</w:t>
        <w:br/>
        <w:br/>
        <w:t>Detta hör emellertid närmast till den högre undervisningens område, medan det i dag är fråga om folkskolan, även om dessa båda ju nära sammanhänga med varandra, 1 synnerhet »i skarven emellan dem».</w:t>
        <w:br/>
        <w:br/>
        <w:t>Det var, som sagt, den liberala mentaliteten, som skapade den svenska folkskolan och som besjälade ej blott Anders Fryxell utan även Torsten Rudenschöld, kanske den största gestalten från mitten av förra århundradet med avseende på folkskolans utveckling, och som också besjälade den siste av de stora reformatorerna på detta område, en man; som de äldre av oss ännu erinra sig från riksdagsarbetet, nämligen Fridtjuv Berg.</w:t>
        <w:br/>
        <w:br/>
        <w:t>Jag är på det klara med att vi allesammans vilja den svenska folkskolans bästa och därmed också vilja åstadkomma den största möjliga förbättring i de lärares ställning, som skola uppbära den svenska folkskolan. Men vi skulle ha velat, att denna ställning blivit mera tillfredsställande än den kommer att bli enligt det förslag, som måhända nu blir riksdagens beslut.</w:t>
        <w:br/>
        <w:br/>
        <w:t xml:space="preserve">En viktig fråga, som sammanhänger med detta, är den här i afton redan ofta berörda likalönsprincipen. Det är också en gammal liberal tanke. Likställighet mellan man och </w:t>
      </w:r>
      <w:r>
        <w:rPr>
          <w:b/>
        </w:rPr>
        <w:t>kvinna¹</w:t>
      </w:r>
      <w:r>
        <w:rPr>
          <w:b w:val="0"/>
        </w:rPr>
        <w:t xml:space="preserve"> har från första början varit en av de liberala idé- erna. Det var denna liberalismens tanke, som så småningom framkallade den lika arvsrätten. Det är också den, som föranlett, att i folkpartiets nuvarande program uttryckligen står utsagt, att vi vilja arbeta för likställighet mellan man och </w:t>
      </w:r>
      <w:r>
        <w:rPr>
          <w:b/>
        </w:rPr>
        <w:t>kvinna¹</w:t>
      </w:r>
      <w:r>
        <w:rPr>
          <w:b w:val="0"/>
        </w:rPr>
        <w:t xml:space="preserve">. Denna princip kräver som sin klara konsekvens den lika lönen för män och </w:t>
      </w:r>
      <w:r>
        <w:rPr>
          <w:b/>
        </w:rPr>
        <w:t>kvinnor¹</w:t>
      </w:r>
      <w:r>
        <w:rPr>
          <w:b w:val="0"/>
        </w:rPr>
        <w:t xml:space="preserve">, när de utföra likvärdigt arbete. Men det är att observera, att när vi tala om den lika lönen är det endast fråga om att vi motsätta oss olika lön på grund av kön, däremot naturligtvis icke en sådan olikhet, som kan föranledas av olika försörjningsplikter och dylikt. Om man vill ordna det så som i Danmark, vilket här anfördes som exempel av herr Rahmn, att de ogifta lärarna och </w:t>
      </w:r>
      <w:r>
        <w:rPr>
          <w:b/>
        </w:rPr>
        <w:t>lärarinnorna³</w:t>
      </w:r>
      <w:r>
        <w:rPr>
          <w:b w:val="0"/>
        </w:rPr>
        <w:t xml:space="preserve"> ha en lön och de gifta lärarna och </w:t>
      </w:r>
      <w:r>
        <w:rPr>
          <w:b/>
        </w:rPr>
        <w:t>lärarinnorna³</w:t>
      </w:r>
      <w:r>
        <w:rPr>
          <w:b w:val="0"/>
        </w:rPr>
        <w:t xml:space="preserve"> ha en högre lön på grund av deras större försörjningsplikt, är detta en sak som kan diskuteras. Och det gäller då givetvis icke endast lärarna, utan också andra befattningshavare. Detta är emellertid en sak för sig, men att stipulera olika lön allenast på grund av olika kön, det är det, som vi motsätta oss. I detta avseende har Kungl. Maj:t följt våra linjer. Med hänsyn därtill ber jag att få ansluta mig till det resonemang, som fördes av statsrådet på den punkten.</w:t>
        <w:br/>
        <w:br/>
        <w:t>Det, som har förefallit oss kanske allra mest otillfredsställande av allt, som ingår i propositionen och i utskottsförslaget, är — vad som också har gått igen här under diskussionen hos många talare — den ställning, småskollärarinnorna ha fått. Vi beklaga på det djupaste, att man på den punkten, där det förefallit, som alla egentligen skulle tycka, att småskollärarinnorna ha rätt i sina krav, ändå ej har kunnat åstadkomma något annat än väsentligen detsamma, som har framlagts i propositionen, vilket man dock allmänt synes ha funnit orimligt. Jag vill särskilt framhålla den omständigheten, att en hel mängd småskollärarinnor ju faktiskt fungera som folkskollärarinnor, såsom ledarinnor för de s. k. mindre folkskolorna utan att de därför ha någon ersättning, som motsvarar denna ansvarsfulla och krävande uppgift, som en stor mängd av dem få utföra utöver deras egentliga småskoleundervisning. Doktor Beth Hennings i andra kammaren har 1 en motion fäst särskild uppmärksamhet på den saken; jag hänvisar till denna tänkvärda motion.</w:t>
        <w:br/>
        <w:br/>
        <w:t>När det blev bekant för landets småskollärarinnor vad som här hade föreslagits, blevo de naturligtvis i högsta grad bestörta och förvånade, därför att de av pressen överallt sett sig mycket väl behandlade. Man hade tagit deras parti så gott som allmänt, och de trodde därför helt naturligt, att på den punkten åtminstone skulle väl någon väsentlig ändring i vad propositionen innehöll ske. Men utskottets majoritet ville inte höra på det örat, trots den starka presskören. Småskollärarinnorna ha avspisats med ett utredningslöfte, om vars värde de icke veta vad de skola tro. Det är icke utan skäl, som styrelsen</w:t>
        <w:br/>
        <w:br/>
        <w:t>Det skulle kunna sägas mycket i denna sak, men jag skall inte ta upp tiden med att ytterligare utveckla densamma. Det är flera talare, som förut varit inne på detta kapitel; jag endast beklagar nu, att mar stannat vid vad som här föreslagits. Jag kommer såväl i avseende på de föregående punkterna som i avseende på denna till samma resultat som min partivän herr Sam Larsson.</w:t>
        <w:br/>
        <w:br/>
        <w:t>Jag ber därför att få framställa samma yrkande, som han gjorde, d. v. s. i de punkter, som nu närmast föreligga till avgörande, om bifall till herr Jeppssons reservation.</w:t>
      </w:r>
    </w:p>
    <w:p>
      <w:pPr>
        <w:pStyle w:val="Heading2"/>
      </w:pPr>
      <w:r>
        <w:t>10. Olof Bergqvist (Högerns riksdagsgrupp, man)</w:t>
      </w:r>
    </w:p>
    <w:p>
      <w:r>
        <w:rPr>
          <w:b w:val="0"/>
        </w:rPr>
        <w:t>Herr talman! Under den debatt, som redan här ägt rum, har frågan så allsidigt och grundligt belysts, att det kunde vara alldeles onödigt, att jag hade begärt ordet, men såsom motionär i ärendet anser jag mig dock böra säga några få ord.</w:t>
        <w:br/>
        <w:br/>
        <w:t>Folkskollärarnas uppgift är för samhället av den allra största vikt. Därför är det också rimligt, att statsmakterna söka att vårda sig om dem och uppmuntra dem i deras arbete genom skäliga löneförmåner. Länge ha de väntat på en lönereglering, och den ena utredningen har skett efter den andra, men löneregleringen har dröjt år efter år. Nu har äntligen ett förslag framlagts för riksdagen, men som bekant ha såväl Kungl. Maj:ts förslag som också utskottsmajoritetens förslag väckt mycken misstämning bland lärarna och framför allt bland de manliga lärarna på landsbygden. Detta torde icke böra framkalla någon förundran. Landsbygdens lärare komma ovedersägligen i en ogynnsam ställning, om utskottets förslag bifalles, och detta är så mycket beklagligare, som de utgöra det ojämförligt största antalet. Den nu föreslagna lösningen av löneregleringsfrågan för lärare vid folkskolan kan icke betraktas såsom någon definitiv lösning av frågan. Den är endast provisorisk eller preliminär. Detta erkännes också i själva verket av utskottet, ty utskottet säger sig i princip instämma i det syfte, som ligger bakom reservanternas förslag, att samtliga lärare skola komma upp i lönegrad B 17 och att det sålunda så småningom skall bli en enhetlig lönesättning. Man kan icke komma ifrån, att enhetliga löner för folkskolans lärarkår är ett rimligt och rättvist krav. Om detta är riktigt, då synes det också, som om riksdagen borde efter alla dessa många och långa utredningar ta steget fullt ut och i ett sammanhang lösa denna fråga definitivt. Utskottet förespeglar visserligen, att en enhetlig lösning snart skall komma och att denna skall gå ungefär efter reservanternas linjer. Men först skall det ske en utredning. Därmed skjutes frågan ut i det ovissa. Det kan dröja länge, innan utredningen är färdig och leder till något resultat. Visserligen har statsrådet och chefen för ecklesiastikdepartementet lovat, att ingenting skall underlåtas för att göra en snabb utredning, men i alla fall torde det, innan resultatet kan genomföras i praktiken, komma att draga om ganska länge.</w:t>
        <w:br/>
        <w:br/>
        <w:t>För övrigt bör man observera vad utskottsmajoriteten säger i sitt utlåtande angående den differentiering av löneställningen, som av Kungl. Maj:t och ut-</w:t>
        <w:br/>
        <w:br/>
        <w:t>Om någon förbättring i skolväsendet skall äga rum, måste den naturligtvis ske på initiativ från de lokala skolmyndigheternas sida inom respektive skoldistrikt. Det är icke så sagt, att de alltid äro så pigga på att göra någon framställning eller vidta någon åtgärd för att få en sådan förbättring. Om man då tänker, att folkskolläraren av intresse för folkskoleväsendet skulle söka pådriva saken, så kan det, såsom redan förut påpekats här, lätteligen tillvitas honom, att han gör det i egoistiskt intresse för att kunna förbättra sina löneförmåner.</w:t>
        <w:br/>
        <w:br/>
        <w:t>Det synes, som om reservanternas ståndpunkt borde kunna tillerkännas ett bestämt företräde. Beslutar riksdagen, att lärarna efter en viss bestämd övergångstid skola komma upp till en enhetlig lönenivå, som ansluter sig till de sakkunnigas förslag, då veta de, vad de ha att rätta sig efter, och då kunna de också utföra sin gärning med större arbetsmod och arbetsglädje, 1 stället för att gå och vara ovissa om vad de ha att vänta.</w:t>
        <w:br/>
        <w:br/>
        <w:t>Nu måste det naturligtvis bli en utredning om huru skolan skall organiseras, för att läraren skall kunna få den undervisningstid, som berättigar honom till uppflyttning i lönegrad B 17. Man har uttalat tvivel om, huruvida det är möjligt, att i alla skoldistrikt kunna ordna det så. Med den kännedom, jag har om förhållandena i olika bygder i Norrland, kan jag åtminstone våga säga, att där torde det icke möta några svårigheter. Hur det kan vara i andra delar av landet, är jag icke i tillfälle att kunna bedöma, men man torde kunna ha rätt att lita på kungl. skolöverstyrelsen, som ju har ansett, att detta är möjligt och därtill också givit vissa direktiv för hur det skall kunna genomföras. Därför tror jag, att det är möjligt, och en sådan utredning skulle säkerligen mycket lätt kunna genomföras under den övergångstid av 3/2 år, som i ett par reservationer här har föreslagits. Jag är helt och fullt övertygad om att det vore lyckligt, om riksdagen nu fattade ett definitivt beslut om hur det skall bli med denna sak, så att lärarna visste vad de hade att räkna med.</w:t>
        <w:br/>
        <w:br/>
        <w:t xml:space="preserve">Jag skulle vilja säga också några ord om likalönsprincipen. Den är ju ganska omstridd. Det ha vi också hört här i dag i kamrarna, att den är. Det kan sättas i fråga, om den lika lönen ens ur principiella synpunkter är fullt försvarlig. Herr Bergman har sagt att likalönsprincipen endast är ett uttryck för den gamla liberala grundsatsen om likställighet mellan man och </w:t>
      </w:r>
      <w:r>
        <w:rPr>
          <w:b/>
        </w:rPr>
        <w:t>kvinna¹</w:t>
      </w:r>
      <w:r>
        <w:rPr>
          <w:b w:val="0"/>
        </w:rPr>
        <w:t xml:space="preserve">. Jag undrar, om det är så. Om jag tänker mig en manlig lärare med försörjningsplikt och en </w:t>
      </w:r>
      <w:r>
        <w:rPr>
          <w:b/>
        </w:rPr>
        <w:t>lärarinna³</w:t>
      </w:r>
      <w:r>
        <w:rPr>
          <w:b w:val="0"/>
        </w:rPr>
        <w:t xml:space="preserve">, som är ensam, bli de då båda likställda genom lika lön? Deras levnadsstandard blir ingalunda densamma. Den försörjningspliktige lärarens ställning blir mycket sämre än den icke försörjningspliktiga </w:t>
      </w:r>
      <w:r>
        <w:rPr>
          <w:b/>
        </w:rPr>
        <w:t>lärarinnans³</w:t>
      </w:r>
      <w:r>
        <w:rPr>
          <w:b w:val="0"/>
        </w:rPr>
        <w:t xml:space="preserve"> och icke bara hans ställning, utan också hans </w:t>
      </w:r>
      <w:r>
        <w:rPr>
          <w:b/>
        </w:rPr>
        <w:t>hustrus²</w:t>
      </w:r>
      <w:r>
        <w:rPr>
          <w:b w:val="0"/>
        </w:rPr>
        <w:br/>
        <w:br/>
        <w:t>Nu sade visserligen herr Sam Larsson, att här i Sverige ha vi ingen lönesättning efter behovsprincipen. Det är väl icke alldeles riktigt. Det ha vi ju ändå, och det har redan framhållits, att vi ha det genom uppdelningen i olika dyrortsgrupper. En person, som bor på, låt oss säga, en A-ort, har en annan och mindre lön än den, som bor på en G-ort, och det är väl behovsprincipen, som gör detta. Den senare behöver mera, för att kunna leva, än den, som bor på en billigare ort; därför avlönas han bättre.</w:t>
        <w:br/>
        <w:br/>
        <w:t>För övrigt synes det mig vara ett fel i vårt svenska avlöningssystem, att man icke mera har tänkt på att samhället genom sin lönesättning också skall sörja för familjernas uppehälle, så att de skola kunna existera, och man bör även ta hänsyn till det psykologiskt betänkliga i att vissa samhällets tjänare skola märka, hur de ha mycket svårare att kunna dra sig fram på sin lön än andra i samma tjänsteställning.</w:t>
        <w:br/>
        <w:br/>
        <w:t xml:space="preserve">Nu vill jag säga i denna fråga om lika lön att en differentiering bort kunna ifrågakomma mellan gifta och ogifta manliga lärare. Jag kan vara med om att man jämställer en ogift man med en ogift </w:t>
      </w:r>
      <w:r>
        <w:rPr>
          <w:b/>
        </w:rPr>
        <w:t>kvinna¹</w:t>
      </w:r>
      <w:r>
        <w:rPr>
          <w:b w:val="0"/>
        </w:rPr>
        <w:t>, men när det gäller en familjeförsörjare, anser jag det vara mindre riktigt, att han icke skall få en större lön för sitt arbete än den, som icke har någon familj att försörja.</w:t>
        <w:br/>
        <w:br/>
        <w:t xml:space="preserve">Man säger nu: »lika arbete lika lön». Frågan blir då om </w:t>
      </w:r>
      <w:r>
        <w:rPr>
          <w:b/>
        </w:rPr>
        <w:t>kvinnan¹</w:t>
      </w:r>
      <w:r>
        <w:rPr>
          <w:b w:val="0"/>
        </w:rPr>
        <w:t xml:space="preserve"> överhuvud taget i längden kan prestera samma arbete som en man. Det är ett uppslitande arbete att dag ut och dag in undervisa barn, att hålla uppsikt över dem och se till, att disciplinen upprätthålles. Det är nervslitande, men </w:t>
      </w:r>
      <w:r>
        <w:rPr>
          <w:b/>
        </w:rPr>
        <w:t>kvinnan¹</w:t>
      </w:r>
      <w:r>
        <w:rPr>
          <w:b w:val="0"/>
        </w:rPr>
        <w:t xml:space="preserve"> har nu icke samma starka nerver som mannen. Det kan icke hjälpas, och det är icke något nedsättande för </w:t>
      </w:r>
      <w:r>
        <w:rPr>
          <w:b/>
        </w:rPr>
        <w:t>kvinnans¹</w:t>
      </w:r>
      <w:r>
        <w:rPr>
          <w:b w:val="0"/>
        </w:rPr>
        <w:t xml:space="preserve"> del. Det är beroende på </w:t>
      </w:r>
      <w:r>
        <w:rPr>
          <w:b/>
        </w:rPr>
        <w:t>hennes²</w:t>
      </w:r>
      <w:r>
        <w:rPr>
          <w:b w:val="0"/>
        </w:rPr>
        <w:t xml:space="preserve"> byggnad. </w:t>
      </w:r>
      <w:r>
        <w:rPr>
          <w:b/>
        </w:rPr>
        <w:t>Hon²</w:t>
      </w:r>
      <w:r>
        <w:rPr>
          <w:b w:val="0"/>
        </w:rPr>
        <w:t xml:space="preserve"> har skapats svagare än mannen. Därför tåla icke </w:t>
      </w:r>
      <w:r>
        <w:rPr>
          <w:b/>
        </w:rPr>
        <w:t>hennes²</w:t>
      </w:r>
      <w:r>
        <w:rPr>
          <w:b w:val="0"/>
        </w:rPr>
        <w:t xml:space="preserve"> nerver samma påfrestning som mannens — åtminstone icke i det långa loppet — och av den här omnämnda undersökningen av undervisningsrådet Wallin bestyrkes också, att </w:t>
      </w:r>
      <w:r>
        <w:rPr>
          <w:b/>
        </w:rPr>
        <w:t>kvinnliga¹</w:t>
      </w:r>
      <w:r>
        <w:rPr>
          <w:b w:val="0"/>
        </w:rPr>
        <w:t xml:space="preserve"> lärare ofta bli överansträngda. Jag kan också nämna, att det i vissa skolor anses nödvändigt, att det finnes manliga lärare, för att tukt och disciplin skall kunna upprätthållas. Jag har från min erfarenhet många exempel på att man har nödgats anställa manliga lärare, för att disciplinen skulle kunna upprätthållas i skolan. Om jag vidare tänker på de gifta </w:t>
      </w:r>
      <w:r>
        <w:rPr>
          <w:b/>
        </w:rPr>
        <w:t>lärarinnorna³</w:t>
      </w:r>
      <w:r>
        <w:rPr>
          <w:b w:val="0"/>
        </w:rPr>
        <w:t>, är det tydligt, att de icke alltid utföra samma arbete som lärarna, ty de behöva då och då tjänstledighet, och då måste deras arbete i skolan skötas av en annan med särskild kostnad för samhället.</w:t>
        <w:br/>
        <w:br/>
        <w:t xml:space="preserve">Med allt vad jag har sagt vill jag på intet sätt underkänna </w:t>
      </w:r>
      <w:r>
        <w:rPr>
          <w:b/>
        </w:rPr>
        <w:t>kvinnans¹</w:t>
      </w:r>
      <w:r>
        <w:rPr>
          <w:b w:val="0"/>
        </w:rPr>
        <w:t xml:space="preserve"> arbete och i all synnerhet icke </w:t>
      </w:r>
      <w:r>
        <w:rPr>
          <w:b/>
        </w:rPr>
        <w:t>lärarinnornas³</w:t>
      </w:r>
      <w:r>
        <w:rPr>
          <w:b w:val="0"/>
        </w:rPr>
        <w:t xml:space="preserve">. Jag har de allra klaraste bevis på att </w:t>
      </w:r>
      <w:r>
        <w:rPr>
          <w:b/>
        </w:rPr>
        <w:t>lärarinnorna³</w:t>
      </w:r>
      <w:r>
        <w:rPr>
          <w:b w:val="0"/>
        </w:rPr>
        <w:t xml:space="preserve"> i regel äro mycket plikttrogna, mycket ambitiösa och göra sitt allra bästa för att kunna ge barnen en god undervisning. Det ser man ju också på resultatet av </w:t>
      </w:r>
      <w:r>
        <w:rPr>
          <w:b/>
        </w:rPr>
        <w:t>lärarinnornas³</w:t>
      </w:r>
      <w:r>
        <w:rPr>
          <w:b w:val="0"/>
        </w:rPr>
        <w:t xml:space="preserve"> undervisning. Åtminstone till en tid kunna de driva sin undervisning fullt ut lika framgångsrikt som mannen. Herr statsrådet sade i förmiddags, att </w:t>
      </w:r>
      <w:r>
        <w:rPr>
          <w:b/>
        </w:rPr>
        <w:t>lärarinnorna³</w:t>
      </w:r>
      <w:r>
        <w:rPr>
          <w:b w:val="0"/>
        </w:rPr>
        <w:t xml:space="preserve"> till och med vinna ett bättre resultat av sitt arbete än lärarna. Ja, jag medger, att det kan hända i vissa fall, men man får icke upphöja det till någon generell regel. Jag tror nog, att de manliga lärarna 1 det fallet kunna fullt ut jämföras med de </w:t>
      </w:r>
      <w:r>
        <w:rPr>
          <w:b/>
        </w:rPr>
        <w:t>kvinnliga¹</w:t>
      </w:r>
      <w:r>
        <w:rPr>
          <w:b w:val="0"/>
        </w:rPr>
        <w:t xml:space="preserve">. Jag medger också, att det kan finnas </w:t>
      </w:r>
      <w:r>
        <w:rPr>
          <w:b/>
        </w:rPr>
        <w:t>kvinnor¹</w:t>
      </w:r>
      <w:r>
        <w:rPr>
          <w:b w:val="0"/>
        </w:rPr>
        <w:t xml:space="preserve">, som äro ytterst dugliga </w:t>
      </w:r>
      <w:r>
        <w:rPr>
          <w:b/>
        </w:rPr>
        <w:t>lärarinnor³</w:t>
      </w:r>
      <w:r>
        <w:rPr>
          <w:b w:val="0"/>
        </w:rPr>
        <w:t>, och att de särskilt inom t. ex. de lägre klasserna i folkskolan och under en viss tid av sin lärarinnegärning kunna vinna synerligen goda resultat.</w:t>
        <w:br/>
        <w:br/>
        <w:t xml:space="preserve">Sedan sade herr statsrådet, att det var en »vidskeplig föreställning», att </w:t>
      </w:r>
      <w:r>
        <w:rPr>
          <w:b/>
        </w:rPr>
        <w:t>kvinnan¹</w:t>
      </w:r>
      <w:r>
        <w:rPr>
          <w:b w:val="0"/>
        </w:rPr>
        <w:t xml:space="preserve"> skall ha mindre betalt än mannen för sitt arbete. Den föreställningen är nog icke vidskeplig, utan den har sin grund i känslan av att mannen, som är</w:t>
        <w:br/>
        <w:br/>
        <w:t xml:space="preserve">Herr Nilsson i Landeryd har här jämfört den familjeförsörjande läraren med en ensam </w:t>
      </w:r>
      <w:r>
        <w:rPr>
          <w:b/>
        </w:rPr>
        <w:t>lärarinna³</w:t>
      </w:r>
      <w:r>
        <w:rPr>
          <w:b w:val="0"/>
        </w:rPr>
        <w:t xml:space="preserve">. Därpå svarade herr Oscar Olsson, att den jämförelsen icke var så belysande; han skulle i stället ha jämfört »en ogift lärare utan barn med en ogift </w:t>
      </w:r>
      <w:r>
        <w:rPr>
          <w:b/>
        </w:rPr>
        <w:t>lärarinna³</w:t>
      </w:r>
      <w:r>
        <w:rPr>
          <w:b w:val="0"/>
        </w:rPr>
        <w:t xml:space="preserve"> utan barn». Ja, jag känner min gamle vän herr Oscar Olsson allt för väl för att tro, att han avsiktligt skulle ha inlagt någon bismak av insinuation i detta eljest något frapperande yttrande.</w:t>
        <w:br/>
        <w:br/>
        <w:t>Emellertid har ju varken högermotionen i ärendet eller högerreservationen tagit någon slutgiltig ståndpunkt till frågan om likalönsprincipen, utan de ha velat, att hela denna fråga skulle anstå, till dess att den kunde lösas i ett större sammanhang, och det blir ju snart tillfälle att göra detta, när lönekommittén framlägger sitt förslag.</w:t>
        <w:br/>
        <w:br/>
        <w:t xml:space="preserve">Vad småskollärarinnorna angår, vill jag säga, att de äro nog lågt avlönade, och det hade ju varit önskvärt, om de kunnat komma litet längre än till nionde lönegraden. Det vore emellertid gott, om de kunde samtliga komma dit. De allra flesta få stanna i sjunde lönegraden. Därför är det samma intresse för småskollärarinnorna som för lärarna på landsbygden, att riksdagen nu fattar ett definitivt beslut. Vidare vill jag säga, att det kanske icke varit ur vägen, ifall man hade tänkt på de småskollärarinnor, som ha treårig utbildning, och givit dem en något bättre löneställning än de </w:t>
      </w:r>
      <w:r>
        <w:rPr>
          <w:b/>
        </w:rPr>
        <w:t>lärarinnor³</w:t>
      </w:r>
      <w:r>
        <w:rPr>
          <w:b w:val="0"/>
        </w:rPr>
        <w:t xml:space="preserve">, som endast ha en tvåårig utbildning. Detta hade lämpligen kunnat ske på 'det sättet, att man givit </w:t>
      </w:r>
      <w:r>
        <w:rPr>
          <w:b/>
        </w:rPr>
        <w:t>lärarinnorna³</w:t>
      </w:r>
      <w:r>
        <w:rPr>
          <w:b w:val="0"/>
        </w:rPr>
        <w:t xml:space="preserve"> i de mindre folkskolorna något större lön än </w:t>
      </w:r>
      <w:r>
        <w:rPr>
          <w:b/>
        </w:rPr>
        <w:t>lärarinnorna³</w:t>
      </w:r>
      <w:r>
        <w:rPr>
          <w:b w:val="0"/>
        </w:rPr>
        <w:t xml:space="preserve"> i småskolan och jämställt dem, som ha treårig utbildning, med </w:t>
      </w:r>
      <w:r>
        <w:rPr>
          <w:b/>
        </w:rPr>
        <w:t>lärarinnorna³</w:t>
      </w:r>
      <w:r>
        <w:rPr>
          <w:b w:val="0"/>
        </w:rPr>
        <w:t xml:space="preserve"> vid de mindre folkskolorna.</w:t>
        <w:br/>
        <w:br/>
        <w:t>Slutligen vill jag erinra om en grupp av lärare, som har blivit utelämnad här, men jag hoppas, att frågan om den gruppens löneförhållanden snart upptages. Det gäller nomadlärarna. Deras löner äro bestämda genom nomadskolreglementet och äro satta till samma belopp som hittills ha gällt för folkskollärare och småskollärare. Nu ha de lämnats utanför förslaget om lönereglering, och jag ville hemställa, att statsrådet måtte tänka på att snart ta upp frågan om nomadlärarnas lönereglering.</w:t>
        <w:br/>
        <w:br/>
        <w:t>Med dessa ord ber jag, herr talman, att få yrka bifall i den föredragna punkten till den av herr Johansson i Fredrikslund m. fl. avgivna reservationen.</w:t>
      </w:r>
    </w:p>
    <w:p>
      <w:pPr>
        <w:pStyle w:val="Heading2"/>
      </w:pPr>
      <w:r>
        <w:t>11. Nils Wohlin (Bondeförbundet, man)</w:t>
      </w:r>
    </w:p>
    <w:p>
      <w:r>
        <w:rPr>
          <w:b w:val="0"/>
        </w:rPr>
        <w:t>Herr talman! Den svenska folkskollärarkåren har ju den ansvarsfulla uppgiften att uppfostra det övervägande antalet av vårt lands uppväxande ungdom och dess uppfostraruppgift växer alltmera i betydelse i ett land som vårt, där kulturen går framåt och där de demokratiska institutio-</w:t>
        <w:br/>
        <w:br/>
        <w:t>nernas framtida bestånd väsentligen beror på ett upplyst och intellektuellt utvecklat folk. Denna kår har under en lång följd av år varit underbetald i sitt arbete och alla äro nu eniga om att tiden är inne för att rätta till ett under åratal och årtionden allt för länge bestående missförhållande.</w:t>
        <w:br/>
        <w:br/>
        <w:t>När det nu gäller att fatta ståndpunkt till detta ärende, får man till en början uttrycka sin tillfredsställelse över att frågan i sina stora linjer har bragts fram till den uppläggning, som den har i departementschefens proposition och i utskottsutlåtandet, och uttala den förhoppningen, att den lönereglering, som nu kommer att bli genomförd, skall bli till lycka och välsignelse för det arbete, som den svenska folkskollärarkåren i framtiden har att utföra. Med avseende å frågan om de manliga lärarnas löneplacering finner jag för min del starka skäl vara förebragta för den ståndpunkt, som innefattas i den av herr J. B. Johansson i Fredrikslund m. fl. avgivna reservationen, liksom i den speciella</w:t>
        <w:br/>
        <w:br/>
        <w:t xml:space="preserve">Jag har emellertid icke begärt ordet för denna sida av frågan, vilken tidigare under debatten blivit så utförligt belyst, utan för att yttra några ord i en annan central punkt av det föreliggande frågekomplexet, nämligen den s. k. likalönsprincipen, d. v. s. förhållandet mellan de manliga och </w:t>
      </w:r>
      <w:r>
        <w:rPr>
          <w:b/>
        </w:rPr>
        <w:t>kvinnliga¹</w:t>
      </w:r>
      <w:r>
        <w:rPr>
          <w:b w:val="0"/>
        </w:rPr>
        <w:t xml:space="preserve"> folkskollärarnas löneställning. Jag erinrar om, att efter behörighetslagens genomförande i vårt land — varvid möjlighet bereddes för </w:t>
      </w:r>
      <w:r>
        <w:rPr>
          <w:b/>
        </w:rPr>
        <w:t>kvinnor¹</w:t>
      </w:r>
      <w:r>
        <w:rPr>
          <w:b w:val="0"/>
        </w:rPr>
        <w:t xml:space="preserve"> att med vissa naturliga undantag söka alla tjänster här i riket — utvecklingen har gått i den riktningen att män och </w:t>
      </w:r>
      <w:r>
        <w:rPr>
          <w:b/>
        </w:rPr>
        <w:t>kvinnor¹</w:t>
      </w:r>
      <w:r>
        <w:rPr>
          <w:b w:val="0"/>
        </w:rPr>
        <w:t xml:space="preserve"> enligt grundlagens bud om förtjänst och skicklighet i icke ringa omfattning tävla om tjänster. Att en viss tjänst, som innefattar krav på en bestämd arbetsprestation, vid sådant förhållande skall avlönas lika, oavsett om den innehaves av en man eller en </w:t>
      </w:r>
      <w:r>
        <w:rPr>
          <w:b/>
        </w:rPr>
        <w:t>kvinna¹</w:t>
      </w:r>
      <w:r>
        <w:rPr>
          <w:b w:val="0"/>
        </w:rPr>
        <w:t xml:space="preserve">, förefaller mig — i likhet med ett antal föregående talare och icke minst herr Sam Larsson, som på den punkten enligt min uppfattning på ett logiskt bindande och klart sätt framlade detta spörsmål — så uppenbart, att bevisbördan måste åvila dem, som ha en motsatt uppfattning. Principen lika lön för lika arbete bottnar ju icke endast i rättfärdighetssynpunkter och rättvisesynpunkter, utan också 1 ett statsintresse. Ett arbete av ett och samma slag skall betalas lika, vem som än utför det, och vem som än enligt grundlagens bud har sökt och fått tjänsten. I den civila statsförvaltningen har också denna princip genomgående slagit igenom. Riksdagen har nu att besluta, huruvida den speciella tjänstemannakår, som utgöres av våra folkskollärare, i detta avseende skall intaga en undantagsställning gentemot andra grupper av statstjänare. Det förefaller mig fullkomligt orimligt att göra en sådan särskillnad, och detta så mycket mera som på det område, varom nu är fråga, utbildningskravet och kravet på skicklighet och duglighet i arbetet är så lika, som man mänskligt att döma kan begära. En manlig folkskollärare och en </w:t>
      </w:r>
      <w:r>
        <w:rPr>
          <w:b/>
        </w:rPr>
        <w:t>kvinnlig¹</w:t>
      </w:r>
      <w:r>
        <w:rPr>
          <w:b w:val="0"/>
        </w:rPr>
        <w:t xml:space="preserve"> folkskollärare ha praktiskt taget samma utbildning, de ha båda att utföra samma uppfostrareoch läraregärning. Under förutsättning att lästiden är densamma och att pensionsåldern blir densamma, är arbetet precis detsamma och skall betalas lika. Mot denna princip ha även reservanterna knappast kunnat göra någon välbefogad erinran. Man har hänvisat till att en kommitté, kallad 1936 års lönekommitté, är i verksamhet, och ansett att denna fråga bör uppskjutas, tills nämnda kommitté slutfört sitt arbete. Kommittén arbetar med en revision av de statliga avlöningsreglementena, men på dessa områden är ju likalönsprincipen redan av statsmakterna genomförd. Jag kan icke se något skäl för riksdagen att vid sitt ståndpunktstagande idag till den nu föreliggande frågan avvakta detta utredningsarbete, som icke rör den s. k. likalönsprincipen. Jag</w:t>
        <w:br/>
        <w:br/>
        <w:t xml:space="preserve">Ang. lönereglering för folkoch småskollärare m. m. (Forts.) har också fått den uppfattningen, att hänvisningen till ifrågavarande utredningsarbete mera är att betrakta som ett formellt skäl och att de reella skälen ligga på ett helt annat plan. Dessa reella skäl bottna i en hos reservanterna förefintlig uppfattning, att lönerna för folkskollärarkåren icke endast skola taga hänsyn till arbetets art, utan åtminstone till en viss del grundas även på behovsprövning. Såväl föredragande departementschefen som ett stort antal talare efter honom 1 båda kamrarna ha emellertid klart ådagalagt, att ett lönesystem, grundat på behovsprincipen, för närvarande icke finnes i Sverige och alltså icke existerar i den civila administrationen, med vilken jämförelse närmast bör göras, vadan det ur alla synpunkter är olämpligt att plötsligt kasta in denna behovsprincip, till vilken riksdagen aldrig tidigare har fattat någon ståndpunkt, i diskussionen om skollärarkåren. Det borde väl snarare vara så att de ärade reservanter, som hänvisat till en pågående utredning av 1936 års lönekommitté, i den mån de vilja ställa frågan på framtiden hänvisade till en pågående utredning om det </w:t>
      </w:r>
      <w:r>
        <w:rPr>
          <w:b/>
        </w:rPr>
        <w:t>kvinnliga¹</w:t>
      </w:r>
      <w:r>
        <w:rPr>
          <w:b w:val="0"/>
        </w:rPr>
        <w:t xml:space="preserve"> yrkesarbetet, vilken ännu icke är avslutad. Som saken i dag ligger, finns det enligt min uppfattning ingen som helst anledning för riksdagen att i den föreliggande lönefrågan avvika från de lönepolitiska huvudlinjer, som de svenska statsmakterna tillförene och allt intill denna dag ha följt.</w:t>
        <w:br/>
        <w:br/>
        <w:t xml:space="preserve">Man har här gjort gällande, att de </w:t>
      </w:r>
      <w:r>
        <w:rPr>
          <w:b/>
        </w:rPr>
        <w:t>kvinnliga¹</w:t>
      </w:r>
      <w:r>
        <w:rPr>
          <w:b w:val="0"/>
        </w:rPr>
        <w:t xml:space="preserve"> folkskollärarna visserligen i fråga om skicklighet och duglighet i sitt arbete samt i fråga om ambition och nit äro fullt jämställda med de manliga folkskollärarna, men man har sökt med ljus och lykta efter motiv att likväl placera dem vissa lönegrader under sina manliga kolleger. Man har då hänvisat till att de manliga folkskollärarna i regel ha en familjebörda som de </w:t>
      </w:r>
      <w:r>
        <w:rPr>
          <w:b/>
        </w:rPr>
        <w:t>kvinnliga¹</w:t>
      </w:r>
      <w:r>
        <w:rPr>
          <w:b w:val="0"/>
        </w:rPr>
        <w:t xml:space="preserve"> icke äga, åtminstone icke i motsvarande grad, och att denna familjesynpunkt borde vara utslagsgivande vid frågans bedömande. Jag tror att man vid detta resonemang fullständigt har missförstått den familjevårdande befolkningspolitik, som riksdagen redan i år i åtskilliga frågor har slagit in på och med all sannolikhet även i fortsättningen kommer att följa. I den mån det gäller att i fortsättningen underlätta läget för familjer med barn, särskilt familjer med flera barn, är reformlinjen icke den här föreliggande, nämligen en differentiering i lönepolitiken, utan den ligger på socialpolitiska plan av helt annan natur, som riksdagens ledamöter erinra sig från tidigare debatter i år, och till vilka man sedermera återkommer. Jag vill också fästa uppmärksamheten på den bristande logik som vidlåder de ärade reservanternas ståndpunkt i denna fråga. Såsom redan under debatten vid flera tillfällen har understrukits, existerar ju ett visst antal ogifta manliga folkskollärare, och icke differentierar man väl efter familjesynpunkt, när man på detta sätt differentierar efter kön. Det blir ju ingen logik, eftersom en ogift manlig folkskollärare icke har andra utgifter än en ogift </w:t>
      </w:r>
      <w:r>
        <w:rPr>
          <w:b/>
        </w:rPr>
        <w:t>kvinnlig¹</w:t>
      </w:r>
      <w:r>
        <w:rPr>
          <w:b w:val="0"/>
        </w:rPr>
        <w:t xml:space="preserve">. Överhuvud taget tror jag, att hela denna uppfattning måste underkännas. Jag måste ytterligare tillägga, att friherre Lagerfelts synpunkt med avseende å den </w:t>
      </w:r>
      <w:r>
        <w:rPr>
          <w:b/>
        </w:rPr>
        <w:t>kvinnliga¹</w:t>
      </w:r>
      <w:r>
        <w:rPr>
          <w:b w:val="0"/>
        </w:rPr>
        <w:t xml:space="preserve"> arbetskraftens avtagande med åren nog i mycket hög grad vilade på en hypotes. Väl kan det vara sant, som en ärad talare på Göteborgsbänken antydde, att den </w:t>
      </w:r>
      <w:r>
        <w:rPr>
          <w:b/>
        </w:rPr>
        <w:t>kvinnliga¹</w:t>
      </w:r>
      <w:r>
        <w:rPr>
          <w:b w:val="0"/>
        </w:rPr>
        <w:t xml:space="preserve"> arbetskraften under någon period av </w:t>
      </w:r>
      <w:r>
        <w:rPr>
          <w:b/>
        </w:rPr>
        <w:t>kvinnans¹</w:t>
      </w:r>
      <w:r>
        <w:rPr>
          <w:b w:val="0"/>
        </w:rPr>
        <w:t xml:space="preserve"> liv nedsättes, men den brukar i regel återgå till sin normala storlek. Nog känna vi alla från vår dagliga erfarenhet oändligt många </w:t>
      </w:r>
      <w:r>
        <w:rPr>
          <w:b/>
        </w:rPr>
        <w:t>kvinnor¹</w:t>
      </w:r>
      <w:r>
        <w:rPr>
          <w:b w:val="0"/>
        </w:rPr>
        <w:t xml:space="preserve">, verksamma på lärarinnefältet, i femtioårsåldern och därutöver, som med kraft och myndighet sköta sin uppgift och äro lika vitala och lika arbetsdugliga i denna ålder som sina manliga kolleger. Den fysiska styrkan är icke alltid ett prerogativ för den manliga delen av människosläktet; </w:t>
      </w:r>
      <w:r>
        <w:rPr>
          <w:b/>
        </w:rPr>
        <w:t>kvinnor¹</w:t>
      </w:r>
      <w:r>
        <w:rPr>
          <w:b w:val="0"/>
        </w:rPr>
        <w:t xml:space="preserve"> äro ofta i dessa högre åldrar mycket arbetsdugliga tjänstemän och befattningshavare. Jag tror således att icke heller den synpunkten håller streck, och när nu pen-</w:t>
        <w:br/>
        <w:br/>
        <w:t xml:space="preserve">Jag har, herr talman, fått den uppfattningen att de ärade talesmännen mot likalönsprincipen befinna sig på vacklande grund i sin argumentering, då man dels skjuter det hela till en kommande utredning utan att nu taga ståndpunkt, dels har en allmän känsla, som man icke kan kläda i logiskt bindande form, att det bör vara på det sättet, att mannen är bättre betald än </w:t>
      </w:r>
      <w:r>
        <w:rPr>
          <w:b/>
        </w:rPr>
        <w:t>kvinnan¹</w:t>
      </w:r>
      <w:r>
        <w:rPr>
          <w:b w:val="0"/>
        </w:rPr>
        <w:t xml:space="preserve">. Det är ett uttryck för ens natur, men någon beviskedja konstituerar icke en sådan känsla. Jag har den uppfattningen, att det vore en grov orättvisa mot den stora och högtstående </w:t>
      </w:r>
      <w:r>
        <w:rPr>
          <w:b/>
        </w:rPr>
        <w:t>kvinnliga¹</w:t>
      </w:r>
      <w:r>
        <w:rPr>
          <w:b w:val="0"/>
        </w:rPr>
        <w:t xml:space="preserve"> folkskollärarkåren, om man på lönepolitikens område degraderade densamma och därmed gåve uttryck för den uppfattningen, att dess arbetsinsatser och dess prestationer vore mindre värda än de manliga lärarnas arbete och insatser. En sådan uppfattning står i dålig överensstämmelse med hela den sunda tidsutveckling, som bör skipa rättvisa åt alla och således även könen emellan, när det gäller insatserna i det gemensamma samhälleliga arbetet. Även friherre Lagerfelt medgav ju, att den uppväxande </w:t>
      </w:r>
      <w:r>
        <w:rPr>
          <w:b/>
        </w:rPr>
        <w:t>kvinnliga¹</w:t>
      </w:r>
      <w:r>
        <w:rPr>
          <w:b w:val="0"/>
        </w:rPr>
        <w:t xml:space="preserve"> generationen besitter stor ambition. Det har den också, den arbetar sig fram i olika yrken, och den bör av statsmakterna tillerkännas likvärdighet med den manliga arbetskraften, när det är fråga om lika arbete och lika fullgoda prestationer.</w:t>
        <w:br/>
        <w:br/>
        <w:t>Jag kommer med dessa ord, herr talman, till den bestämda slutsatsen, att det är riktigt, rättvist och rimligt, samt att det är i överensstämmelse med en sund lönepolitik att tillämpa likalönsprincipen och sålunda i förevarande avseende följa departementschefen och utskottet, och jag kommer således på Sr punkt att i den kommande omröstningen ansluta mig till utskottsförslaget.</w:t>
      </w:r>
    </w:p>
    <w:p>
      <w:pPr>
        <w:pStyle w:val="Heading2"/>
      </w:pPr>
      <w:r>
        <w:t>12. Felix Hamrin (Folkpartiet, man)</w:t>
      </w:r>
    </w:p>
    <w:p>
      <w:r>
        <w:rPr>
          <w:b w:val="0"/>
        </w:rPr>
        <w:t>Herr talman! Det torde vara ogörligt att avväga löneförmånerna för befattningshavare i vare sig enskild eller allmän tjänst så att vederbörande själva anse sig ha blivit fullt rättvist bedömda. Överhuvud taget torde detta vara omöjligt, så snart icke arbetsresultatet eller produktionsresultatet skapar någon gräns uppåt. Från personal i allmän tjänst, där icke någon sådan gräns finnes, kommer alltid talet om rättvisa och rättvisesynpunkter att framföras. Jag vill därför redan från början göra gällande, att uppskattningen av en människas arbete alltid blir mer eller mindre individuell, mer eller mindre subjektiv. Med andra ord: vad vi här kalla behovsprincipen kommer fram, medvetet eller omedvetet, vid bestämmande av de löner som befattningshavare skola tillerkännas. Se vi på det nu gällande avlöningsreglementet, så finna vi där sammanförda en hel mängd personer inom de olika lönegraderna. De ha mycket olika arbete, äro anställda inom olika delar av statsförvaltningen, men man har ansett sig kunna sammanföra dem därför att de utföra ett ungefär lika kvalificerat arbete, ha ungefär samma utbildning och ungefär samma förutsättningar och framtidsutsikter. Om vi se på löneskalorna i avlöningsreglementet, finna vi exempelvis under femte lönegraden sammanförda brevbärare, lokomotiveldare, stationskarlar o. s. v. Men när man kommer till tals med de olika grupperna, får man snart höra, att den ena anser sig orättvist bedömd i jämförelse med den andra och tvärtom. Jag erinrar mig, herr talman, besök jag på den tiden jag sysslade med denna fråga mera intimt hade av deputationer från olika grupper. När Jag svarade en sådan grupp, att om en lönereglering för densamma skulle genomföras, detta ovillkorligen medförde en uppflyttning jämväl av andra grupper, som för närvarande åtnjuta avlöning efter samma lönegrad inom avlöningsreglementet, så fick jag till svar, att det icke var rimligt att göra en sådan jämförelse mellan respektive grupper inom olika grenar av statens affärs-</w:t>
        <w:br/>
        <w:br/>
        <w:t xml:space="preserve">Men innan jag går in på densamma skall jag tillåta mig att med några ord beröra läget på ifrågavarande arbetsmarknad. För några dagar sedan gingo genom tidningspressen vissa notiser med uppgift på antalet inträdessökande vid seminarierna 1 landet. Jag måste säga att jag blev ganska förbluffad, när jag såg vilket stort antal män och </w:t>
      </w:r>
      <w:r>
        <w:rPr>
          <w:b/>
        </w:rPr>
        <w:t>kvinnor¹</w:t>
      </w:r>
      <w:r>
        <w:rPr>
          <w:b w:val="0"/>
        </w:rPr>
        <w:t xml:space="preserve"> som sökte sig in på lärarbanan. Jag frågade mig helt naturligt, liksom många andra måste ha gjort, hur det var möjligt, att så många sökte sig in på denna bana med kännedom om de dåliga ekonomiska villkoren och i en tid, då arbetstillgången är betydligt bättre än för en tre, fyra år sedan. Och ändå var det endast '/, eller !/; av de anmälda som kunde tagas in vid seminarierna och utbildas till lärare. En betydande reducering måste således ske, och det är att märka — vilket jag i dag fått bekräftat av sakkunniga på området — att de flesta sökande äro sådana som komma från landsbygden och mindre samhällen. De kunna visserligen hoppas på att få tjänster i städerna, som äro bättre avlönade, men de måste räkna med att få stanna kvar på landet efter utbildningens slut och nöja sig med de sämre löneförmåner som tillkomma landsbygdens lärare.</w:t>
        <w:br/>
        <w:br/>
        <w:t>Emellertid har jag icke härmed, herr talman, velat säga, att icke det krav som framförts från lärarehåll och upptagits av regeringen är berättigat. Jag kan visserligen icke godtaga det resonemang som föres i fackpressen och som går ut på, att statsmakterna skulle ha givit några slags utfästelser om lönereglering uppåt för denna lärarkår. Det är sant att vissa utredningar verkställts som syfta till en bättre löneplacering, men ingen riksdag och såvitt jag kunnat finna ingen regering har gjort utfästelser, som nu kunna tagas till intäkt för att en höjning av lönerna skall komma att ske. Men de förbättrade tiderna, de bättre ekonomiska förhållandena och det rikligare flödet till statskassan gör det ju möjligt för riksdagen att låta jämväl denna stora kår få del av dessa förbättringar. Jag vill dock härvid påpeka, att på ett tidigare stadium framförde vår stora lärarkår som sitt främsta önskemål att bli inrangerad i det statliga lönesystemet. Man tänkte, att komma vi väl in där, så kommer som en naturlig följd högre lön och bättre ekonomiska villkor. Nu synes man icke värdesätta TERSRNNge 1 det statliga lönesystemet så högt som man tydligen förut gjorde</w:t>
        <w:br/>
        <w:br/>
        <w:t>Efter dessa allmänna reflexioner, herr talman, skall jag tillåta mig att gå in på den kanske mest brännande frågan här i dag, vilken den föregående ärade talaren mycket sysslade med. Jag är nog djärv att göra det påståendet, att likalönsprincipen utgår från ett teoretiskt betraktelsesätt på livet, som man omöjligen kan genomföra i ett samhälle, jag höll på att säga det må vara konstruerat hur som helst. Det kommer alltid att finnas stora grupper, ja, de största grupperna i samhället, på vilka denna princip icke kan tillämpas. Ty skall man söka tillämpa den överallt, tror jag man kommer in i förhållanden, som man icke kan överblicka. För övrigt vill jag beträffande denna princip om lika lön erinra om vad vår finansminister gång på gång brukar komma in på. Jag skall inte söka citera honom ordagrant, ty då kanske jag blir motsagd, men jag har fattat finansministerns uttalande beträffande behovsprincipens förhållande</w:t>
        <w:br/>
        <w:br/>
        <w:t xml:space="preserve">När det nu gäller lika lön för män och </w:t>
      </w:r>
      <w:r>
        <w:rPr>
          <w:b/>
        </w:rPr>
        <w:t>kvinnor¹</w:t>
      </w:r>
      <w:r>
        <w:rPr>
          <w:b w:val="0"/>
        </w:rPr>
        <w:t xml:space="preserve"> inom samma arbetsområde, skall jag tillåta mig att ifrågasätta, huruvida det icke vore rimligt att man också konstaterade huruvida det blev lika stora kostnader för det allmänna, om man använder </w:t>
      </w:r>
      <w:r>
        <w:rPr>
          <w:b/>
        </w:rPr>
        <w:t>kvinnlig¹</w:t>
      </w:r>
      <w:r>
        <w:rPr>
          <w:b w:val="0"/>
        </w:rPr>
        <w:t xml:space="preserve"> eller manlig arbetskraft. Det är icke så länge sedan Jag lyssnade till ett föredrag på nationalekonomiska föreningen, där en </w:t>
      </w:r>
      <w:r>
        <w:rPr>
          <w:b/>
        </w:rPr>
        <w:t>kvinnlig¹</w:t>
      </w:r>
      <w:r>
        <w:rPr>
          <w:b w:val="0"/>
        </w:rPr>
        <w:t xml:space="preserve"> talare kom in på detta kapitel men avfärdade det med de enkla orden, att om man Jämför det arbete som utföres av män och </w:t>
      </w:r>
      <w:r>
        <w:rPr>
          <w:b/>
        </w:rPr>
        <w:t>kvinnor¹</w:t>
      </w:r>
      <w:r>
        <w:rPr>
          <w:b w:val="0"/>
        </w:rPr>
        <w:t xml:space="preserve"> inom samma arbetsområde, så blir det ena icke dyrare än det andra. Ja, mina herrar, för min del måste jag bestrida att den satsen är riktig. Jag har här framför mig vissa uppgifter från ett arbetsområde som jag har haft tillfälle att under senare år studera. Dessa siffror visa tydligt och ofrånkomligt, att den </w:t>
      </w:r>
      <w:r>
        <w:rPr>
          <w:b/>
        </w:rPr>
        <w:t>kvinnliga¹</w:t>
      </w:r>
      <w:r>
        <w:rPr>
          <w:b w:val="0"/>
        </w:rPr>
        <w:t xml:space="preserve"> arbetskraften blir dyrare för samhället än den manliga. På ett visst verksamhetsområde äro anställda 400 personer, en del män och en del </w:t>
      </w:r>
      <w:r>
        <w:rPr>
          <w:b/>
        </w:rPr>
        <w:t>kvinnor¹</w:t>
      </w:r>
      <w:r>
        <w:rPr>
          <w:b w:val="0"/>
        </w:rPr>
        <w:t xml:space="preserve">, med för vissa grupper precis samma arbete. Förra årets statistik visar att genomsnittsprocenten per person för befattningshavarnas sjukledighet var 16.8, men för de </w:t>
      </w:r>
      <w:r>
        <w:rPr>
          <w:b/>
        </w:rPr>
        <w:t>kvinnliga¹</w:t>
      </w:r>
      <w:r>
        <w:rPr>
          <w:b w:val="0"/>
        </w:rPr>
        <w:t xml:space="preserve"> befattningshavarna enbart var 24. Tar jag med annan ledighet, alltså med större ledighetsavdrag, så visar det sig att på männens del komma 64 dagar pr år och på </w:t>
      </w:r>
      <w:r>
        <w:rPr>
          <w:b/>
        </w:rPr>
        <w:t>kvinnornas¹</w:t>
      </w:r>
      <w:r>
        <w:rPr>
          <w:b w:val="0"/>
        </w:rPr>
        <w:t xml:space="preserve"> 1,294 dagar. Jag skyndar mig att tillägga, att det var omkring 40 2 mindre manlig personal än </w:t>
      </w:r>
      <w:r>
        <w:rPr>
          <w:b/>
        </w:rPr>
        <w:t>kvinnlig¹</w:t>
      </w:r>
      <w:r>
        <w:rPr>
          <w:b w:val="0"/>
        </w:rPr>
        <w:t xml:space="preserve">. Men även om jag tager hänsyn till denna betydande skillnad, visar det sig, att staten i detta fall fick betala åtskilligt mer för den </w:t>
      </w:r>
      <w:r>
        <w:rPr>
          <w:b/>
        </w:rPr>
        <w:t>kvinnliga¹</w:t>
      </w:r>
      <w:r>
        <w:rPr>
          <w:b w:val="0"/>
        </w:rPr>
        <w:t xml:space="preserve"> arbetskraften än för den manliga.</w:t>
        <w:br/>
        <w:br/>
        <w:t xml:space="preserve">Jag har också i min hand några siffror från ett av de större skoldistrikten i landet — för att nu komma in på denna fråga — där antalet </w:t>
      </w:r>
      <w:r>
        <w:rPr>
          <w:b/>
        </w:rPr>
        <w:t>lärarinnor³</w:t>
      </w:r>
      <w:r>
        <w:rPr>
          <w:b w:val="0"/>
        </w:rPr>
        <w:t xml:space="preserve"> är ungefär detsamma som antalet manliga lärare. Siffrorna gälla första kvartalet i år, och det framgår av dem, att den i detta skoldistrikt beviljade ledigheten för de manliga lärarna uppgick till 6 dagar och för de </w:t>
      </w:r>
      <w:r>
        <w:rPr>
          <w:b/>
        </w:rPr>
        <w:t>kvinnliga¹</w:t>
      </w:r>
      <w:r>
        <w:rPr>
          <w:b w:val="0"/>
        </w:rPr>
        <w:t xml:space="preserve"> till 127 dagar. Jag skulle kunna anföra exempel, som ligga mig ännu närmare och som alldeles uppenbart påvisa, att den </w:t>
      </w:r>
      <w:r>
        <w:rPr>
          <w:b/>
        </w:rPr>
        <w:t>kvinnliga¹</w:t>
      </w:r>
      <w:r>
        <w:rPr>
          <w:b w:val="0"/>
        </w:rPr>
        <w:t xml:space="preserve"> arbetskraften blir dyrare än den manliga. Det sammanhänger också med förhållanden, som här äro påpekade bl. a. av herr Sjödahl, som framhöll, att detta är en naturens ordning, som även gäller det område, som vi nu tala om.</w:t>
        <w:br/>
        <w:br/>
        <w:t xml:space="preserve">Jag skall inte närmare gå in på det resonemang, som här förts senast av herr Wohlin och tidigare av min ärade vän på Västernorrlandslänsbänken, herr Sam Larsson, där man säger, att skall man uppdraga en gräns, kan man i rimlighetens namn inte göra det mellan könen, och så fortsätter resonemanget och säger, att det finnes män, som inte ha någon försörjningsplikt, liksom det också finnes </w:t>
      </w:r>
      <w:r>
        <w:rPr>
          <w:b/>
        </w:rPr>
        <w:t>lärarinnor³</w:t>
      </w:r>
      <w:r>
        <w:rPr>
          <w:b w:val="0"/>
        </w:rPr>
        <w:t>, som ha försörjningsplikt. Därtill vill jag för min del endast svara, att man lagstiftar inte för några undantag, även om dessa i och för sig kunna vara många. Jag vågar inte uppge någon exakt siffra. Jag har fått mycket olika uppgifter från lärarhåll, när jag framställt frågan: Hur hög procent av landets lärare äro gifta? Jag framställde den frågan till en deputation, som sökte mig i min hemstad, och då fick jag ett svar, som gav vid handen, att omkring 13 å 14 procent av de ordinarie och icke ordinarie lärarna skulle vara ogifta: resten skulle vara gifta och ha försörjningsplikt. Jag har framställt samma fråga här i dag till en av kammarens ledamöter, som är lärare, och då fick jag en siffra, som var betydligt högre för de ogifta och som stannade vid omkring 20 procent. Men i båda fallen är det något som man kan konstatera, menar jag, att inom lärarkåren föreligger försörjningsplikt för ett</w:t>
        <w:br/>
        <w:br/>
        <w:t xml:space="preserve">Herr talman, jag har här med några ord endast velat framhålla mina synpunkter på denna fråga. Jag ser den som en praktisk fråga. Jag kan inte finna, att det är en praktisk anordning att fatta ett beslut, som i och för sig innebär, att en </w:t>
      </w:r>
      <w:r>
        <w:rPr>
          <w:b/>
        </w:rPr>
        <w:t>lärarinna³</w:t>
      </w:r>
      <w:r>
        <w:rPr>
          <w:b w:val="0"/>
        </w:rPr>
        <w:t xml:space="preserve"> kan komma att uppbära högre lön än en manlig kollega. Jag tänker då på det sakförhållandet, som blivit berört förut här i dag — möjligheten att skaffa sig inkomster på den lagligen tillerkända bostaden. Det blir i själva verket mycket ofta en förmån för en </w:t>
      </w:r>
      <w:r>
        <w:rPr>
          <w:b/>
        </w:rPr>
        <w:t>lärarinna³</w:t>
      </w:r>
      <w:r>
        <w:rPr>
          <w:b w:val="0"/>
        </w:rPr>
        <w:t xml:space="preserve"> att avstå en del av den </w:t>
      </w:r>
      <w:r>
        <w:rPr>
          <w:b/>
        </w:rPr>
        <w:t>henne²</w:t>
      </w:r>
      <w:r>
        <w:rPr>
          <w:b w:val="0"/>
        </w:rPr>
        <w:t xml:space="preserve"> tillerkända bostadsförmånen.</w:t>
        <w:br/>
        <w:br/>
        <w:t>Vad nu de föredragna punkterna beträffar, herr talman, sluter jag mig till den riktningen, som jag här har givit uttryck åt, att man skulle söka bättre tillgodose landsbygdens lärare än vad den kungl. propositionen och utskottsmajoriteten göra. Skälen härför ha blivit så många gånger påpekade av dem, som i det avseendet tänka lika med mig, att jag inte skall ta tiden i anspråk med att närmare orda därom, ty det skulle endast bli en upprepning av vad förut är sagt. I valet mellan de olika reservationerna — herr Jeppssons, herr J. B. Johanssons i Fredrikslund och herr Olof Olssons — synes mig skillnaden inte vara stor. Jag kan, rättare sagt, för min del ansluta mig till vilket som helst av dessa yrkanden, då samtliga ha det gemensamt, att de söka tillgodose landsbygdens lärare litet bättre än de övriga förslagen göra. Man har här såsom skäl mot detta anfört — det påpekas också såväl i propositionen som 1i utskottsbetänkandet — att den kortare arbetstiden motiverar en lägre avlöning, eller jag kanske kan vända på satsen och säga, att om man utsträcker arbetstiden, så kan man också därmed förena en förbättrad löneställning. Jag är dock inte alldeles säker på, att skillnaden i arbetstid icke uppväges av de sämre förhållanden, under vilka många — om icke alla — av landsbygdens lärare arbeta. En betydande del av dessa undervisar också i flera klasser, och det måste givetvis vara mera ansträngande och ta på nerverna mera, än där undervisningen bedrives enligt högre former.</w:t>
        <w:br/>
        <w:br/>
        <w:t>Jag skall sålunda, herr talman, sluta med att säga, att jag framställer intet yrkande om bifall till någon av dessa reservationer, utan jag kommer att ansluta mig till den, som har de största utsikterna att vinna beaktande av kammaren.</w:t>
      </w:r>
    </w:p>
    <w:p>
      <w:pPr>
        <w:pStyle w:val="Heading2"/>
      </w:pPr>
      <w:r>
        <w:t>13. Ernst Wigforss (Socialdemokraterna, man)</w:t>
      </w:r>
    </w:p>
    <w:p>
      <w:r>
        <w:rPr>
          <w:b w:val="0"/>
        </w:rPr>
        <w:t>Herr talman! Jag skulle inte besvära kammaren så här sent med något anförande, om inte under debatten i båda kamrarna hade förekommit dels hänvisning till pågående utredning och dels ett ganska livligt meningsutbyte om innebörden av det lönesystem, som vi redan ha inom stora delar av förvaltningen och i vilket det nu vore meningen att inplacera även lärarna. Men när jag nu skall säga några ord om den saken, vill jag i anslutning till vad herr Hamrin nyss yttrade gärna uppehålla mig ett ögonblick vid just den fråga, som säkerligen, när det i denna kammare gäller att avgöra den s. k. likalönsfrågan, spelar den viktigaste rollen, nämligen frågan om människornas olika behov.</w:t>
        <w:br/>
        <w:br/>
        <w:t>Det är alldeles riktigt, att både jag i mina tal och — jag är övertygad därom — regeringen i allmänhet ha kraftigt understrukit, att när det gäller användningen av samhällets resurser, måste man vara intresserad av att de komma till användning på de punkter, där de bäst behövas. Detta är en av anledningarna till att regeringen också när det gällt löneregleringar har ansett sig böra framgå med en viss försiktighet. Det är tydligt, att när det gäller att avmäta löneförmånerna för den mycket stora grupp av medborgare, som är anställd i statens tjänst, kan frågan om vad det skall kosta inte skjutas</w:t>
        <w:br/>
        <w:br/>
        <w:t>Detta är en av de anledningar, som gjort, att jag tror det är riktigt, även när det gäller placering av lärarna, att gå fram med en viss försiktighet. Jag vill särskilt erinra de många i denna kammare liksom 1 medkammaren, som ha talat om, vilken vikt man skall tillmäta sakkunskap och utredningar, att vid den förberedande behandlingen av detta ärende har visserligen skolöverstyrelsen, som närmast är det verk, som har lärarnas intressen om hand, gått på den linjen, som innebär, att man snabbast möjligt skulle genomföra en reglering, som satte lärarna i 17:e lönegraden och småskollärarinnorna i 9:e lönegraden, men statskontoret, som ju får anses representera en ganska betydande sakkunskap, när det gäller de statliga lönerna, har — liksom propositionen — föreslagit 15:e, 16:e och 17:e lönegraden, och den civila lönenämnden, som ju har vissa möjligheter att göra jämförelser mellan dessa och andra grupper och i vilken riksdagens olika partier äro representerade — även de, som i dag anse, att regeringens placering är för låg — placerade lärarna i 14:e, 15:e och 16:e lönegraderna. Just därför att vi stå inför en lönereglering, som väl till nästa år inte kan innebära en omplacering av alla statstjänare, men som i fortsättningen kommer att upptaga en granskning av den s. k. tjänsteförteckningen och där alla olika grupper, som anse sig vara för lågt placerade, kunna framföra sina önskemål, där sålunda en verklig granskning av alla tjänstemän skall företagas i jämförelse med varandra — just inför en sådan granskning kan det nog finnas skäl till att vid denna första inplacering av lärarna i det nya lönesystemet framgå med en viss försiktighet.</w:t>
        <w:br/>
        <w:br/>
        <w:t>Nu skall jag mycket villigt erkänna, att man kan svara: Ja, men när regeringen placerar lärarna på detta sätt, så har man ju ändå förutsatt, att de så</w:t>
        <w:br/>
        <w:br/>
        <w:t>Det är det enda jag skall säga om placeringen i hela systemet, om jag så får säga, utom kanske på en enda punkt, och det gäller den mycket omdebatterade frågan om småskollärarinnornas placering.</w:t>
        <w:br/>
        <w:br/>
        <w:t xml:space="preserve">Jag skall erkänna, att hela lönegradsplaceringen är mer eller mindre godtycklig. I den frågan instämmer jag gärna med herr Hamrin: att därvidlag avgöra vad som är rättvist eller icke, det tror jag inte går för sig. Man får ta hänsyn till en mängd ting. Man gör jämförelser med andra. Man tar hänsyn till utbildning, man tar även hänsyn till behov, som jag strax skall komma till. Men en synpunkt, som vi väl ändå allesammans måste erkänna spelar en betydande roll vid alla resonemang om lönerna och förbättring av lönerna — det är ju de faktiskt föreliggande förhållandena. Det är ju ändå så, att även grupper av arbetare och anställda, som ha relativt låga löner — mycket lägre än dem som det här är fråga om — de tänka sig aldrig, att de på en enda gång skola få en löneförbättring, som lyfter upp dem till en förut alldeles okänd nivå. Men det har väl inte undgått kammarens ledamöter vid studiet av de löner, som föreslås för småskollärarinnor, att om jag räknar ut, vad en småskollärarinna för närvarande har — vare sig jag tar dem, som skulle sättas i 7:e, 8:e eller 9:e lönegraden — och därtill lägger det redan föreslagna provisoriska lönetillägget, så kommer jag upp till en löneförbättring omedelbart, på en gång — inte efter 3 och 6 år, såsom folkskollärarinnorna göra — på mellan 25 och 40 procent, när jag gått igenom en sådan småskollärarinnas hela arbetsliv, från första året </w:t>
      </w:r>
      <w:r>
        <w:rPr>
          <w:b/>
        </w:rPr>
        <w:t>hon²</w:t>
      </w:r>
      <w:r>
        <w:rPr>
          <w:b w:val="0"/>
        </w:rPr>
        <w:t xml:space="preserve"> träder i tjänst till det år </w:t>
      </w:r>
      <w:r>
        <w:rPr>
          <w:b/>
        </w:rPr>
        <w:t>hon²</w:t>
      </w:r>
      <w:r>
        <w:rPr>
          <w:b w:val="0"/>
        </w:rPr>
        <w:t xml:space="preserve"> avgår. Jag får säga, att inför en sådan förbättring i löneställningen är det egendomligt att höra talas om, att detta är en så ringa löneförbättring, att man t. o. m. kallat det upprörande. Ja, jag är övertygad om att de allra flesta av den stora mängd tjänstemän, som i detta ögonblick vänta på sin löneförbättring, skulle anse, låt oss säga, 10 procent som en mycket betydande förbättring.</w:t>
        <w:br/>
        <w:br/>
        <w:t xml:space="preserve">Om jag sålunda tror, att propositionen ger uttryck för det mesta som man i detta ögonblick kan ansvara för att föreslå, kommer jag emellertid över till frågan om de </w:t>
      </w:r>
      <w:r>
        <w:rPr>
          <w:b/>
        </w:rPr>
        <w:t>kvinnliga¹</w:t>
      </w:r>
      <w:r>
        <w:rPr>
          <w:b w:val="0"/>
        </w:rPr>
        <w:t xml:space="preserve"> folkskollärarnas placering, och där anser jag, att diskussionen redan från början blivit snedvriden genom att man — jag kan inte förstå av vilken anledning — omedelbart har skapat en uppfattning inom stora lager, både bland de manliga lärarna och hos den stora allmänheten, att det var detta förslag om att </w:t>
      </w:r>
      <w:r>
        <w:rPr>
          <w:b/>
        </w:rPr>
        <w:t>lärarinnorna³</w:t>
      </w:r>
      <w:r>
        <w:rPr>
          <w:b w:val="0"/>
        </w:rPr>
        <w:t xml:space="preserve"> skulle placeras i samma lönegrader som männen, som har förhindrat att de manliga lärarna fått en bättre placering. Jag har redan tidigare offentligt förklarat, att så har saken inte gått till. Den avvägning av löneplaceringen, som har föranlett förslaget om 15:e, 16:e och 17:e</w:t>
        <w:br/>
        <w:br/>
        <w:t>Därmed är jag inne på en fråga, som även i denna kammare redan blivit så grundligt genomdebatterad, att jag inte skall söka öka argumenten med några av det allmänna slaget, utan i stället tala om de tekniska ting, som jag närmast har ansvaret för. Jag skall emellertid bara, när det gäller behovsprincipen, där herr Hamrin apostroferade mig, just framhålla, att det är väl ingen 1 denna kammare, som kan underkänna regeringens intresse för att taga hänsyn till behoven, när det gäller lönesättningen, eftersom regeringen framlagt ett förslag till tillfälliga löneförbättringar, där man just velat få fram en diskussion och ett avgörande om den principen. Regeringen är sålunda fullt medveten om, att vid sidan om placeringen av befattningshavare efter deras prestation finnes det också ett problem om, låt mig säga, samhällets erkännande av deras arbete under hänsynstagande till deras behov. Men just därför, att denna fråga om hur man skall ta hänsyn till behoven är så kvistig, just därför att det finnes och kommer att finnas så mycket delade meningar om de vägar, på vilka man därvid bör gå, när den ene säger, att vi skola gå fram genom att lätta på skatterna, den andre säger, att vi skola gå fram på den socialpolitiska vägen, den tredje, att vi skola gå fram lönevägen och den fjärde, att vi skola gå fram på alla vägarna tillsammans — just därför att så är förhållandet, måste man erkänna, att denna fråga inte är mogen för sin lösning på samma sätt som frågan om placering i samma lönegrad, när man utför samma arbete. I vn jänklen kan jag helt och hållet instämma i det som yttrades av herr</w:t>
        <w:br/>
        <w:br/>
        <w:t xml:space="preserve">Om man därför går ut ifrån, att lönen i statens lönesystem åtminstone tillsvidare väsentligen och i främsta rummet är en ersättning för det utförda arbetet, så är det ju ganska egendomligt, om man just för den grupp av i det allmännas tjänst anställda, beträffande vilken man utan någon svårighet kan påvisa likhet i arbetsuppgift, likhet i utbildning o. s. v., skall frångå en princip, som man i övrigt har genomfört. Jag erkänner, att herr Hamrin kan ha rätt, när han säger, att man vid granskning av uppgifter om </w:t>
      </w:r>
      <w:r>
        <w:rPr>
          <w:b/>
        </w:rPr>
        <w:t>kvinnliga¹</w:t>
      </w:r>
      <w:r>
        <w:rPr>
          <w:b w:val="0"/>
        </w:rPr>
        <w:t xml:space="preserve"> och manliga befattningshavares sjukledighet och dylikt kan finna, att </w:t>
      </w:r>
      <w:r>
        <w:rPr>
          <w:b/>
        </w:rPr>
        <w:t>kvinnorna¹</w:t>
      </w:r>
      <w:r>
        <w:rPr>
          <w:b w:val="0"/>
        </w:rPr>
        <w:t xml:space="preserve"> äro sjuklediga i större utsträckning än männen. Nu får jag visserligen säga, att om denna sjukledighet är föranledd av att </w:t>
      </w:r>
      <w:r>
        <w:rPr>
          <w:b/>
        </w:rPr>
        <w:t>kvinnorna¹</w:t>
      </w:r>
      <w:r>
        <w:rPr>
          <w:b w:val="0"/>
        </w:rPr>
        <w:t xml:space="preserve"> föda barn, så vore det mycket egendomligt, om samma riksdag, som vill tillerkänna dessa barnaföderskor understöd och ersättning för att de utföra denna samhällsnödvändiga uppgift, samtidigt skulle säga: Men vi skola placera er lägre i lön, därför att ni äro tvungna att vara sjuka under tiden. Om det inte gäller denna sorts sjukdom, utan i stället sjukdomar, som äro gemensamma för män och </w:t>
      </w:r>
      <w:r>
        <w:rPr>
          <w:b/>
        </w:rPr>
        <w:t>kvinnor¹</w:t>
      </w:r>
      <w:r>
        <w:rPr>
          <w:b w:val="0"/>
        </w:rPr>
        <w:t xml:space="preserve">, kommer man inte undan den frågan: Varför i all världen göra skillnad just mellan män och </w:t>
      </w:r>
      <w:r>
        <w:rPr>
          <w:b/>
        </w:rPr>
        <w:t>kvinnor¹</w:t>
      </w:r>
      <w:r>
        <w:rPr>
          <w:b w:val="0"/>
        </w:rPr>
        <w:t xml:space="preserve">? Varför inte finna på en väg, som säger: Vi skola göra större avdrag, när folk är sjuka, och på det viset komma till, att om </w:t>
      </w:r>
      <w:r>
        <w:rPr>
          <w:b/>
        </w:rPr>
        <w:t>kvinnorna¹</w:t>
      </w:r>
      <w:r>
        <w:rPr>
          <w:b w:val="0"/>
        </w:rPr>
        <w:t xml:space="preserve"> äro mycket mera sjuka än männen, få de så mycket större avdrag och så mycket lägre löner. Det är det felet, som genomgående göres i alla dessa diskussioner av dem, som av gamla inrotade föreställningar vilja göra skillnad just mellan män och </w:t>
      </w:r>
      <w:r>
        <w:rPr>
          <w:b/>
        </w:rPr>
        <w:t>kvinnor¹</w:t>
      </w:r>
      <w:r>
        <w:rPr>
          <w:b w:val="0"/>
        </w:rPr>
        <w:t xml:space="preserve">, att de ständigt och jämt se världen uppdelad i dessa två kön. De se inte människorna som individer, där man kan säga: den ena är mera effektiv än den andra, eller den ena är mera sjuk än den andra; vi skola göra de individuella skillnader vi kunna. Utan de säga: Här ha vi män — för dem ha vi ett medeltal, som ser ut på det viset, här ha vi </w:t>
      </w:r>
      <w:r>
        <w:rPr>
          <w:b/>
        </w:rPr>
        <w:t>kvinnor¹</w:t>
      </w:r>
      <w:r>
        <w:rPr>
          <w:b w:val="0"/>
        </w:rPr>
        <w:t xml:space="preserve"> — för dem ha vi ett medeltal, som ser ut på det viset. Denna vördnad</w:t>
        <w:br/>
        <w:br/>
        <w:t xml:space="preserve">Man har under diskussionen ständigt och jämt åberopat, att 1925 års lönereglering, som genomförde, som det hette, inplacering av män och </w:t>
      </w:r>
      <w:r>
        <w:rPr>
          <w:b/>
        </w:rPr>
        <w:t>kvinnor¹</w:t>
      </w:r>
      <w:r>
        <w:rPr>
          <w:b w:val="0"/>
        </w:rPr>
        <w:t xml:space="preserve"> i samma löneplan, inte verkligt genomförde lika löner. Ja, låt oss inte tvista om vad som menas med att verkligt genomföra lika löner, utan låt oss bara säga, att vi äro villiga att i detta ögonblick genomföra lika stor likställighet mellan män och </w:t>
      </w:r>
      <w:r>
        <w:rPr>
          <w:b/>
        </w:rPr>
        <w:t>kvinnor¹</w:t>
      </w:r>
      <w:r>
        <w:rPr>
          <w:b w:val="0"/>
        </w:rPr>
        <w:t xml:space="preserve"> på undervisningsområdet, som den likställighet vi ha genomfört inom övriga delar av förvaltningen — det må sedan vara en fullständig likalön eller inte, det behöva vi inte diskutera. Och då kan ingen komma ifrån, att inom den övriga förvaltningen finnes det inga tjänster, som äro slutna för </w:t>
      </w:r>
      <w:r>
        <w:rPr>
          <w:b/>
        </w:rPr>
        <w:t>kvinnor¹</w:t>
      </w:r>
      <w:r>
        <w:rPr>
          <w:b w:val="0"/>
        </w:rPr>
        <w:t xml:space="preserve">, annat än sådana, där de, som man säger, av naturliga skäl inte kunna komma i fråga. Om vi taga en tjänst i 17:e lönegraden, t. ex. en s. k förste postassistent, är det visserligen så, att det är många fler män än </w:t>
      </w:r>
      <w:r>
        <w:rPr>
          <w:b/>
        </w:rPr>
        <w:t>kvinnor¹</w:t>
      </w:r>
      <w:r>
        <w:rPr>
          <w:b w:val="0"/>
        </w:rPr>
        <w:t xml:space="preserve"> i denna 17:e lönegrad, men </w:t>
      </w:r>
      <w:r>
        <w:rPr>
          <w:b/>
        </w:rPr>
        <w:t>kvinnorna¹</w:t>
      </w:r>
      <w:r>
        <w:rPr>
          <w:b w:val="0"/>
        </w:rPr>
        <w:t xml:space="preserve"> hindras inte att komma dit.</w:t>
        <w:br/>
        <w:br/>
        <w:t xml:space="preserve">Det är emellertid detta som riksdagen nu vill genomföra genom att gå emot likalönsprincipen, genom att säga, det skall visserligen vid folkskolorna få finnas en 17:e lönegrad, men denna får inte någon </w:t>
      </w:r>
      <w:r>
        <w:rPr>
          <w:b/>
        </w:rPr>
        <w:t>kvinnlig¹</w:t>
      </w:r>
      <w:r>
        <w:rPr>
          <w:b w:val="0"/>
        </w:rPr>
        <w:t xml:space="preserve"> befattningshavare komma i. Det är detta, som utgör skillnaden mellan de förslag från reservanterna, som nu föreligga, och den form av lika lön — jag vill inte säga någonting mer — som redan är genomförd i den övriga förvaltningen. Där ha män och </w:t>
      </w:r>
      <w:r>
        <w:rPr>
          <w:b/>
        </w:rPr>
        <w:t>kvinnor¹</w:t>
      </w:r>
      <w:r>
        <w:rPr>
          <w:b w:val="0"/>
        </w:rPr>
        <w:t xml:space="preserve"> rättighet att fritt och obehindrat tävla med varandra. </w:t>
      </w:r>
      <w:r>
        <w:rPr>
          <w:b/>
        </w:rPr>
        <w:t>Kvinnorna¹</w:t>
      </w:r>
      <w:r>
        <w:rPr>
          <w:b w:val="0"/>
        </w:rPr>
        <w:t xml:space="preserve"> göra det under stora svårigheter därför, att det kanske finnes så mycket fördomar mot att använda </w:t>
      </w:r>
      <w:r>
        <w:rPr>
          <w:b/>
        </w:rPr>
        <w:t>kvinnor¹</w:t>
      </w:r>
      <w:r>
        <w:rPr>
          <w:b w:val="0"/>
        </w:rPr>
        <w:t xml:space="preserve">. Det finnes kanske sakliga skäl för att vara försiktig med att använda </w:t>
      </w:r>
      <w:r>
        <w:rPr>
          <w:b/>
        </w:rPr>
        <w:t>kvinnor¹</w:t>
      </w:r>
      <w:r>
        <w:rPr>
          <w:b w:val="0"/>
        </w:rPr>
        <w:t xml:space="preserve">. Därom skall jag inte yttra mig. Det är samma svårigheter, som göra, att om jag ser mig om i denna kammare, så finner jag inte en enda </w:t>
      </w:r>
      <w:r>
        <w:rPr>
          <w:b/>
        </w:rPr>
        <w:t>kvinna¹</w:t>
      </w:r>
      <w:r>
        <w:rPr>
          <w:b w:val="0"/>
        </w:rPr>
        <w:t xml:space="preserve">, vilket inte hindrar, att vi alla erkänna, att det finnes samma rättighet för </w:t>
      </w:r>
      <w:r>
        <w:rPr>
          <w:b/>
        </w:rPr>
        <w:t>kvinnor¹</w:t>
      </w:r>
      <w:r>
        <w:rPr>
          <w:b w:val="0"/>
        </w:rPr>
        <w:t xml:space="preserve"> och män att vara medlemmar i denna första kammare. Jag säger detta därför, att i andra kammaren framfördes såsom ett argument mot att vi inte redan genomfört en lika lön i förvaltningen i övrigt, att det är så få </w:t>
      </w:r>
      <w:r>
        <w:rPr>
          <w:b/>
        </w:rPr>
        <w:t>kvinnor¹</w:t>
      </w:r>
      <w:r>
        <w:rPr>
          <w:b w:val="0"/>
        </w:rPr>
        <w:t xml:space="preserve">, som ha lyckats komma in i dessa befattningar, där det är mest män. Vi få göra skillnad mellan å ena sidan den principiella likställigheten, som gör, att </w:t>
      </w:r>
      <w:r>
        <w:rPr>
          <w:b/>
        </w:rPr>
        <w:t>kvinnor¹</w:t>
      </w:r>
      <w:r>
        <w:rPr>
          <w:b w:val="0"/>
        </w:rPr>
        <w:t xml:space="preserve"> ha rätt att komma in i befattningarna, och å andra deras faktiska möjligheter att komma in, vilka delvis kunna vara beroende på deras egen inneboende svaghet, men också beroende på den, som skall välja ut, vare sig det nu är en byråchef eller det är en valmanskår.</w:t>
        <w:br/>
        <w:br/>
        <w:t xml:space="preserve">Det var den första saken, som jag tror är fullt utom all diskussion. Vi ha rättighet för </w:t>
      </w:r>
      <w:r>
        <w:rPr>
          <w:b/>
        </w:rPr>
        <w:t>kvinnorna¹</w:t>
      </w:r>
      <w:r>
        <w:rPr>
          <w:b w:val="0"/>
        </w:rPr>
        <w:t xml:space="preserve"> för övrigt att komma in i alla de befattningar, vilken lönegrad det än må vara, som finnas upptagna i löneplanen. Här skulle vi skapa ett förbud för </w:t>
      </w:r>
      <w:r>
        <w:rPr>
          <w:b/>
        </w:rPr>
        <w:t>kvinnorna¹</w:t>
      </w:r>
      <w:r>
        <w:rPr>
          <w:b w:val="0"/>
        </w:rPr>
        <w:t xml:space="preserve"> att komma in i vissa befattningar, som skulle vara förbehållna för män. Vi ha en registrator i ett departement. Om han är en man eller </w:t>
      </w:r>
      <w:r>
        <w:rPr>
          <w:b/>
        </w:rPr>
        <w:t>hon²</w:t>
      </w:r>
      <w:r>
        <w:rPr>
          <w:b w:val="0"/>
        </w:rPr>
        <w:t xml:space="preserve"> är en </w:t>
      </w:r>
      <w:r>
        <w:rPr>
          <w:b/>
        </w:rPr>
        <w:t>kvinna¹</w:t>
      </w:r>
      <w:r>
        <w:rPr>
          <w:b w:val="0"/>
        </w:rPr>
        <w:t>, så ha de dock samma lön. Tar jag en amanuensbefattning, så gäller, att de få samma lön. Lyckas amanuensen bli andre kanslisekreterare, kommer han i 21:a lönegraden antingen har är man eller</w:t>
      </w:r>
    </w:p>
    <w:p>
      <w:pPr>
        <w:pStyle w:val="Heading2"/>
      </w:pPr>
      <w:r>
        <w:t>14. Alfred Andersson (Socialdemokraterna, man)</w:t>
      </w:r>
    </w:p>
    <w:p>
      <w:r>
        <w:rPr>
          <w:b w:val="0"/>
        </w:rPr>
        <w:t>Herr talman! Det är inte utan att jag såsom enkel lekman och landsortsrepresentant känner en viss ängslan då jag här tar till orda i denna fråga efter all den visdom och all den sakkunskap, som har bjudits i denna debatt. Men jag måste säga, att jag är icke tillfredsställd helt och fullt med det förslag, som här föreligger. Det har alltid funnits en klyfta mellan stad och landsbygd, och jag skulle ha varit till freds, om jag i dag kunde ha lagt min röst för ett förslag så utformat, att man därmed också kunde ha sagt: nu slå vi en brygga över denna klyfta. Men det kan man inte säga med det förslag, som här föreligger. Nu har det visserligen sagts från flera håll, att vi sträva efter att komma fram till denna likställighet i vad det gäller stad och landsbygd, d. v. s. vad angår lönerna för lärarkåren, som denna fråga gäller, och därmed också lästiden. Men sådant som förslaget här föreligger kommer landsbygdens lärarpersonal 1 efterhand därigenom, att avgörandet är lagt i händerna på primärkommunerna. Det beror på dessa kommuners goda vilja, om de vilja fatta sådana beslut i sina skoldistrikt, att det kan bli möjligt för lärarna att komma upp i en högre lönegrad än i den femtonde lönegraden. Det kommer att möta svårigheter, det är min bestämda övertygelse. Och vad som är än värre är, att den fred, som nu har varit rådande på landsbygden mellan lärarpersonalen å ena sidan och församlingsborna å den andra, den kommer i många fall att bryta ut i en strid, ty det ligger väl ändå 1 sakens natur, att dessa lärare på landsbygden komma att göra framstötar för att förmå kommunerna att fatta beslut om en längre lästid. Ty det är därpå det hela hänger. Det skulle ha varit lyckligare, om riksdagen nu kunde ha beslutat lika lön och lika lästid för stad och land, även om detta skulle ha varit förenat med en ganska lång övergångsperiod. Nu har det visserligen utlovats en utredning i fråga om lästiden. Ja, måtte denna utredning komma snart! Men det kan hända, att det kan dröja ganska länge innan den blir klar, och under denna tid skall hela denna kår på landsbygden gå i en ovisshet, i en ständig oro för sin framtid. Ja, jag tror icke jag gör mig skyldig till överord eller alltför stor felbe sdömning, om Jag säger, att den klyfta, som redan nu finnes, kan komma att vidgas, ty jag förmodar, att alla städer i vårt land komme att besluta ökad lästid och därmed också bjuda möjligheter</w:t>
        <w:br/>
        <w:br/>
        <w:t>Nu kan det ju hända, att den utredning, som utlovats på detta område, kan ske snabbt. Det kan ju hända, att riksdagen inom ett år eller två kan vara i tillfälle att fatta ett beslut i den riktningen, att man härmed kan jämna vägen eller taga bort skillnaden mellan städernas och landsbygdens förhållanden i vad det gäller skolans område.</w:t>
        <w:br/>
        <w:br/>
        <w:t xml:space="preserve">Vad angår likalönsprincipen så måste jag säga, att detta är principiellt riktigt: lika lön för lika arbete oavsett kön. Men jag kan för min del ändå inte blunda för att den </w:t>
      </w:r>
      <w:r>
        <w:rPr>
          <w:b/>
        </w:rPr>
        <w:t>kvinnliga¹</w:t>
      </w:r>
      <w:r>
        <w:rPr>
          <w:b w:val="0"/>
        </w:rPr>
        <w:t xml:space="preserve"> läraren härigenom lyftes upp till en något högre standard på många områden eller i många fall än den manliga läraren, men det är naturligtvis ingenting att göra åt detta. Jag håller emellertid före, att behovsprincipen kan man inte bortse ifrån, när det gäller att bestämma löner, vilken kår det än kan vara fråga om. Och det kan hända, att riksdagen i en snar framtid också blir ställd inför tvånget att taga en bestämd ståndpunkt till behovsprincipen, när det gäller lönesättningarna.</w:t>
        <w:br/>
        <w:br/>
        <w:t xml:space="preserve">Jag har egentligen begärt ordet, herr talman, för att säga några urd om småskollärarinnorna. Det har ju sagts från flera håll, t. ex. från statsrådsbänken, att det är inte så mycket att säga om den placering man nu har tänkt att sätta småskollärarinnorna i. Nej, det må vara hänt och sant, men den skillnad i lönehänseende mellan folkskollärarinnor och småskollärarinnor, som hitintills varit rådande, har på sina håll ansetts vara onödigt stor. Nu komme denna skillnad att bli ännu större, och då måste man fråga sig: vad är då anledningen till att denna löneskillnad skall ökas? Har det skett någon förändring i utbildningstiden? Nej, det har det inte. Inte heller i kostnaderna för denna utbildning. Har det skett någon förändring i arbetsförhållandera inom skolans respektive </w:t>
      </w:r>
      <w:r>
        <w:rPr>
          <w:b/>
        </w:rPr>
        <w:t>kvinnliga¹</w:t>
      </w:r>
      <w:r>
        <w:rPr>
          <w:b w:val="0"/>
        </w:rPr>
        <w:t xml:space="preserve"> avdelningar? Nej, inte detta heller. Men om man skulle kunna säga något om arbetsförhållandena inom skolan, så skulle jag vilja säga, att småskollärarinnan </w:t>
      </w:r>
      <w:r>
        <w:rPr>
          <w:b/>
        </w:rPr>
        <w:t>hon²</w:t>
      </w:r>
      <w:r>
        <w:rPr>
          <w:b w:val="0"/>
        </w:rPr>
        <w:t xml:space="preserve"> utför grovarbetet i skolans tjänst. </w:t>
      </w:r>
      <w:r>
        <w:rPr>
          <w:b/>
        </w:rPr>
        <w:t>Hon²</w:t>
      </w:r>
      <w:r>
        <w:rPr>
          <w:b w:val="0"/>
        </w:rPr>
        <w:t xml:space="preserve"> skall taga emot dessa 7-åringar och leda dem på de första stapplande stegen på vetandets väg. </w:t>
      </w:r>
      <w:r>
        <w:rPr>
          <w:b/>
        </w:rPr>
        <w:t>Hennes²</w:t>
      </w:r>
      <w:r>
        <w:rPr>
          <w:b w:val="0"/>
        </w:rPr>
        <w:t xml:space="preserve"> nerver och </w:t>
      </w:r>
      <w:r>
        <w:rPr>
          <w:b/>
        </w:rPr>
        <w:t>hennes²</w:t>
      </w:r>
      <w:r>
        <w:rPr>
          <w:b w:val="0"/>
        </w:rPr>
        <w:t xml:space="preserve"> tålamod sättas här på ett hårt prov. Den, som någon gång har varit i-en småskola och lyssnat till undervisningen, måste beundra dessa småskollärarinnor för det stora tålamod de verkligen kunna prestera, när de taga hand om dessa nybörjare. Men det är inte endast barnens stapplande steg, som de skola leda. I hur många fall får inte en småskollärarinna också lära dessa 7-åringar att snyta sig? Alla kunna icke detta! Det är inte så konstigt att förklara, om man går ut på landsbygden och kommer in i dessa fattiga hem, där både man och </w:t>
      </w:r>
      <w:r>
        <w:rPr>
          <w:b/>
        </w:rPr>
        <w:t>hustru²</w:t>
      </w:r>
      <w:r>
        <w:rPr>
          <w:b w:val="0"/>
        </w:rPr>
        <w:t xml:space="preserve"> gå ut i förvärvsarbetet och barnen äro lämnade åt sig själva. Vården av de mindre syskonen lämnas åt de något större. Det är ingen, som kan taga hand om dem och lära dem dessa enkla grepp och enkla metoder. Det har i otaliga fall småskollärarinnorna fått göra. Då tycker jag, att en placering i 9:e lönegraden skulle vara en erkänsla för allt deras arbete i skolan tjänst. Det blir en besvikelse hos denna lärarinnekår, jag vet det, och det blir också en besvikelse på landsbygden överhuvud taget över att man har vidgat denna klyfta i lönehänseende mellan dessa två </w:t>
      </w:r>
      <w:r>
        <w:rPr>
          <w:b/>
        </w:rPr>
        <w:t>kvinnliga¹</w:t>
      </w:r>
      <w:r>
        <w:rPr>
          <w:b w:val="0"/>
        </w:rPr>
        <w:t xml:space="preserve"> lärargrupper.</w:t>
        <w:br/>
        <w:br/>
        <w:t>Jag skall inte, herr talman, taga upp tiden med några längre utläggningar. Det har sagts tillräckligt mycket i denna fråga. Jag skall bara nämna, att</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hyperlink" Target="https://github.com/DigitalHistory-Lund/ToK-Preparer" TargetMode="External"/><Relationship Id="rId10" Type="http://schemas.openxmlformats.org/officeDocument/2006/relationships/hyperlink" Target="https://doi.org/10.5281/zenodo.18211787" TargetMode="Externa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Diskussion 800</dc:title>
  <dc:subject>2026.10.14 (https://doi.org/10.5281/zenodo.18211787)</dc:subject>
  <dc:creator>Tal om Kvinnor</dc:creator>
  <cp:keywords/>
  <dc:description>generated by python-docx</dc:description>
  <cp:lastModifiedBy/>
  <cp:revision>1</cp:revision>
  <dcterms:created xsi:type="dcterms:W3CDTF">2000-01-01T00:00:00Z</dcterms:created>
  <dcterms:modified xsi:type="dcterms:W3CDTF">2000-01-01T00:00:00Z</dcterms:modified>
  <cp:category/>
  <cp:lastPrinted>2000-01-01T00:00:00Z</cp:lastPrinted>
  <cp:version>2026.10.14</cp:version>
</cp:coreProperties>
</file>