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892</w:t>
      </w:r>
    </w:p>
    <w:p>
      <w:r>
        <w:rPr>
          <w:b/>
        </w:rPr>
        <w:t xml:space="preserve">Datum: </w:t>
      </w:r>
      <w:r>
        <w:t>1901-03-09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Paul Petter Waldenström (Utan partibeteckning, man)</w:t>
      </w:r>
    </w:p>
    <w:p>
      <w:r>
        <w:rPr>
          <w:b w:val="0"/>
        </w:rPr>
        <w:t>Herr vice talman, mina herrar! Jag för min del instämmer lifligt med den förste talaren i den framställning</w:t>
        <w:br/>
        <w:br/>
        <w:t>som han gjorde af kontorsbiträdenas ställning såsom betjening vid våra jernvägar.</w:t>
        <w:br/>
        <w:br/>
        <w:t>Under förra riksdagen, då det var fråga om dyrtidstillägg, yttrade den siste talaren: »Kontorsbiträdena äro män, som antagligen af den frestande utsigten att genast vid unga år få en för dem då afsevärd inkomst lockats in på banan. De hafva sedan stannat qvar 1 tjensten, blifvit äldre, gift sig och fått familj. Men de nå först efter 15 åa 16 års tjenstgöring, då de äro i linietjenst, upp till 1,080 kronors lön, hvartill komma 20 procent tillökning i form af inqvarteringsersättning, och anstälde i styrelsen i Stockholm hinna de till 1,200 kronor i lön utan motsvarande ingvarteringsbidrag. Då man på dem har ganska stora pretentioner i fråga om arten af tjenstgöring, de få vikariera för tjenstemän, sköta telegraf o. s. v., de användas såsom biljettförsäljare, få tjenstgöra som biträden vid uppbörd, mottaga betalning, uträkna godslistor o. s. v., är det icke mer än rättvist och af vigt, att man icke håller dem på alltför låg aflöningsståndpunkt och derigerom inleder dem i frestelse.»</w:t>
        <w:br/>
        <w:br/>
        <w:t>Dessa ord af generaldirektören i fjol väckte helt naturligt hos kontorsbiträdena mycket lifliga och glada förhoppningar, och de blefvo derför mycket förvånade, när de läste det meddelande, som jernvägsstyrelsen 1 år gifvit till statsutskottet angående deras sak.</w:t>
        <w:br/>
        <w:br/>
        <w:t>Efter hvad jag erfarit, lärer det icke sällan förekomma, att kontorsbiträdena användas såsom kontorsskrifvare, ja, att de ibland — i synnerhet på nätterna — få vikariera för stationsinspektorer för att expediera tåg, o. s. v. Då frågas: är det rimligt, att dessa personer få börja med 600 kronors lön och stanna vid 1,080 kronor, under det att t. ex. konduktörerna börja med 840 kronor och nå upp till 1,500? De skola, då de vikariera för tjenstemän vid stationerna, ibland föra kommando öfver konduktörerna, och då stå konduktörerna på löneskalan vida högre än de.</w:t>
        <w:br/>
        <w:br/>
        <w:t>Att jernvägsstyrelsen har gjort hvad den kunnat, det tviflar jag inte på. Styrelsens händer äro ju inte alldeles fria; den kan icke göra penningar af det, som icke är penningar. Att jernvägsstyrelsen välvilligt lyssnar till nödropen från denna klass af betjente, tror jag också. Men å andra sidan tycker jag, att något mera energiskt skulle kunna göras för att sätta dem i stånd att hederligt lefva med sina familjer, då man ställer sådana pretentioner på dem, som jag här påpekat med anförande af generaldirektörens egna ord.</w:t>
        <w:br/>
        <w:br/>
        <w:t>Det säges i statsutskottets betänkande, att tjenstgöringstiden för kontorsbiträdena vid styrelsen är bestämd till 6 timmar om dagen. Ja, det är blott i styrelsen; på linien uppgår den deremot till 8 å 12 timmar och dessutom vid vissa tillfällen till mycket, mycket mera.</w:t>
        <w:br/>
        <w:br/>
        <w:t>Så heter det vidare i betänkandet, att kontorsbiträdena kunna göra sig extra inkomster. Ja, det är sant, ibland kunna de, men ibland kunna de icke. Somliga, säger utskottet, kunna göra sig 400 kronor. Ja, jag tror det var två, säger 2, som kunnat göra det. Men icke kan man, för det att 2 lyckas göra sig 400 kronors extra inkomst, anföra detta som bevis på att de 403 icke skulle behöfva</w:t>
        <w:br/>
        <w:br/>
        <w:t>någon lönetillökning. För resten kunna kontorsskrifvarne också</w:t>
        <w:br/>
        <w:br/>
        <w:t>löneförbättring göra sig extra förtjenst, men det är icke anfördt såsom skäl för</w:t>
        <w:br/>
        <w:br/>
        <w:t>att afstyrka löneförhöjning åt dem.</w:t>
        <w:br/>
        <w:br/>
        <w:t>Nu säger utskottet, att det är ganska bra för en ung man, som kommer in t. ex. vid föga mer än 20 års ålder på denna lefnadsbana och har endast folkskolebildning, att han strax får 600 kronor och kan efter 15 år nå upp till högsta lönen, 1,080 kronor; dock afgå derifrån 78 kronor 72 öre, som han måste betala till pensionskassan. Ja, det står visserligen, att de ha endast folkskolebildning, men många af dem ha vida mer än så. Hur skulle styrelsen eljest kunna ställa sådana pretentioner på dem som dem, de få underkasta sig? Somliga ha aflagt underofficersexamen, somliga ha gått igenom handelsskola, somliga ha gått någon termin eller något år vid folkskolelärareseminarium. För öfrigt ha de fått vinnlägga sig om att föröka sin bildning, så godt de kunnat, och med någon förmåga och och flit går det också för sig.</w:t>
        <w:br/>
        <w:br/>
        <w:t xml:space="preserve">Jag talade med ett kontorsbiträde i går. Han hade börjat för 14 år sedan i jernvägens tjenst och hade nu varit ordinarie i 10 år, 8 år i annan befattning, 2 år såsom kontorsbiträde. I lön har han nu 660 kronor. Han har </w:t>
      </w:r>
      <w:r>
        <w:rPr>
          <w:b/>
        </w:rPr>
        <w:t>hustru²</w:t>
      </w:r>
      <w:r>
        <w:rPr>
          <w:b w:val="0"/>
        </w:rPr>
        <w:t xml:space="preserve"> och 3 barn. När han af sin lön betalt för hyra och ved samt erlagt afgift till pensionskassan, så har han för sig och sin familj mellan 29 och 30 kronor i månaden att lefva af. Han sade mig, att det är rent af omöjligt att ha någon sinnesro under sådana förhållanden. Tbland när det stöter till på vintern, att t. ex. platserna för tågmötena skola ändras, och det är en massa telegram, som han skall sköta om, så — under trycket af dessa svårigheter och af alla glåpord han får af fordringsegare — vet han mången gång icke sjelf, om han telegraferat rätt, utan måste knacka upp vederbörande station igen för att höra efter, om han telegraferat rätt eller orätt. Det är icke rimligt att ställa statens tjenare på en sådan punkt. Inom de enskilda yrkena skulle sådant der hjelpas genom en strejk. Man må vara glad och tacksam, att icke detsamma sker vid jernvägen.</w:t>
        <w:br/>
        <w:br/>
        <w:t>Det är emellertid icke tänkbart, att motionen kan gå igenom fullständigt, så mycket inser jag nog. Jag vill dock hemställa till herrarne, om det icke skulle vara möjligt att så till vida gå motionärens önskan till mötes, att kontorsbiträdena finge börja med samma lön som konduktörerna eller 840 kronor. Då kunde det blifva en senare fråga, huruvida de skulle kunna framdeles komma upp till samma högsta lön som konduktörerna.</w:t>
        <w:br/>
        <w:br/>
        <w:t>Det är sant, hvad generaldirektören sade, att det är svårt att för en klass börja att ordna på det här viset under medvetandet af att det drager andra med sig. Jag instämmer likväl med den förste talaren och motionären däri, att finner man att en klass oskäligt lider, så låt oss afhjelpa det; befinnes det sedan att en annan klass lider lika oskäligt, så låt oss hjelpa det då och beklaga, att det icke skett förr.</w:t>
        <w:br/>
        <w:br/>
        <w:t>Derför, herr vice talman, skall jag försöka — och det just på uppmaning af kontorsbiträden — att gå en medelväg och yrka, att</w:t>
        <w:br/>
        <w:br/>
        <w:t>motionärens förslag så till vida bifalles, att begynnelselönen för 15</w:t>
        <w:br/>
        <w:br/>
        <w:t>kontorsbiträden sättes till 840 kronor. Herrar Sundberg, Liljeholm och Broström instämde häruti.</w:t>
      </w:r>
    </w:p>
    <w:p>
      <w:pPr>
        <w:pStyle w:val="Heading2"/>
      </w:pPr>
      <w:r>
        <w:t>2. Carl Johan Hammarström (Liberala samlingspartiet, man)</w:t>
      </w:r>
    </w:p>
    <w:p>
      <w:r>
        <w:rPr>
          <w:b w:val="0"/>
        </w:rPr>
        <w:t>Herr talman, mina herrar! Jag hade kunnat inskränka mig till att instämma i någon af de föregående talarnes anföranden, men det är en sak, som icke blifvit nämnd, men som jag tror är förtjent af att särskildt påpekas. Man har här talat om en beklädnadsersättning, som skulle motsvara ett belopp af 150 kronor. Jag har mig bekant, att på många håll värderas också denna förmån till 150 kronor, och för detta belopp få tjensteinnehafvarne betala skatt, ehuru det från samma håll fullständigt ådagalägges, att den på långt när icke uppgår till detta belopp. Det kan nu tyckas, att detta ej är mycket att tala om, när det gäller skatten till kronan, men jag vill erinra, att i vissa kommuner kommunalskatten utgår efter en mycket hög procent i förhållande till kronoskatten, och i sådana kan den ifrågavarande utgiften för dessa lågt aflönade statstjenare blifva ganska tryckande.</w:t>
        <w:br/>
        <w:br/>
        <w:t>Jag har antecknat ytterligare åtskilligt, som jag tänkt påpeka, men då jag icke vill uppehålla kammaren med hvad som redan förut blifvit sagdt, ber jag endast att få instämma i hvad herr Waldenström yrkat, emedan jag tror, att detta yrkande har största utsigten att vinna framgång.</w:t>
      </w:r>
    </w:p>
    <w:p>
      <w:pPr>
        <w:pStyle w:val="Heading2"/>
      </w:pPr>
      <w:r>
        <w:t>3. Pehr Pehrson (Det förenade högerpartiet, man)</w:t>
      </w:r>
    </w:p>
    <w:p>
      <w:r>
        <w:rPr>
          <w:b w:val="0"/>
        </w:rPr>
        <w:t>Herr vice talman! Det var ju ej annat än hvad man kunde vänta, att det af motionärerna skulle uttalas mycket missnöje med den hållning, statsutskottet intagit till denna fråga. Jag tror dock, att det finnes vissa omständigheter, som, om man närmare tager dem i betraktande, föranleda dertill, att man skall vara villig att erkänna, att det skarpa klander, som här uttalats mot utskottet, icke är i allo berättigadt.</w:t>
        <w:br/>
        <w:br/>
        <w:t>Jag vill då först fästa uppmärksamheten derpå, att man ej gerna kan på det sätt motionärerna föreslagit höja arfvodena för kontorsbiträdena, emedan man derigenom skulle åstadkomma en väsentlig rubbning i aflöningsstaten i öfrigt, och denna omständighet innebär efter mitt förmenande en så stor oegentlighet, att jag icke tror, att Riksdagen vill eller skäligen kan bifalla motionärernas hemställan.</w:t>
        <w:br/>
        <w:br/>
        <w:t>Jag vill erinra derom, att de, som i högsta arfvodesklassen äro likstälda med de manliga kontorsbiträdena, nemligen eldare, banmästare och vagnförmän, visserligen hafva något högre begynnelsearfvoden än kontorsbiträdena, men att detta kommer sig deraf, att i alla de nu nämnda kategorierna anställning vinnes företrädesvis af äldre män, medan kontorsbiträdena deremot, såsom vi sett, antagas vid ganska unga år. Kommer någon först vid äldre år in som kontorsbiträde, får han hoppa öfver den lägsta och stundtals äfven den näst lägsta aflöningsklassen, och för en sådan person tillämpas således icke det låga begynnelsearfvodet på 600 kronor.</w:t>
        <w:br/>
        <w:br/>
        <w:t>Beträffande de beräkningar, som af den förste talaren på stockholmsbänken gjorts angående beklädnadsersättningen, vill jag säga, att det ju kan vara möjligt, att den siffra af 150 kronor, till hvilken utskottet kommit, är något för hög, men om så skulle vara fallet, är detta icke ensamt utskottets fel, ty jag vill erinra mig, att utskottet fått denna siffra från sådant håll, att man kunde hafva fullt berättigade anspråk på, att det skulle vara rådligt att anföra den i utskottets motivering. Samme talare sade, att beklädnadsersättningen enligt hans uppskattning hade ett värde af endast 96 kronor. Ett kontorsbiträde i högsta arfvodesklassen har alltså i lön 1,080 kronor, beklädnad till värde af 96 kronor, samt dessutom, då han är anstäld ute på linien, hyresersättning till belopp af 216 kronor eller sammanlagdt 1,392 kronor. Det förhåller sig följaktligen så, att ett kontorsbiträde, som blifvit antaget vid 18 åa 20 års ålder, har, då han uppnått något öfver 30 år, en aflöning af i rundt tal 1,400 kronor. Jag vet icke om man kan säga, att detta är någon svällön, särskildt om man tager i betraktande den omständigheten, att kompetensvilkoren icke äro högre än vanlig folkskolebildning. Herr Waldenström anmärkte, att kontorsbiträdena i allmänhet hafva mycket högre kunskaper, och detta kan vara rigtigt, men han tillade också, att, om icke så vore förhållandet, jernvägsstyrelsen skulle stå sig ganska slätt vid många tillfällen. Detta påstående tror jag dock att man får modifiera, ty vare sig ett kontorsbiträde har endast vanlig folkskolebildning eller t. ex. aflagt studentexamen, tjenstgör han dock såsom kontorsbiträde och utför de göromål, som åligga ett sådant, och icke några andra. Man har vidare talat om den ansträngande tjenstgöring, som dessa kontorsbiträden skulle hafva. Ja, det är ju sant, att ute på linien tjenstgöringstiden kan utgöra många timmar på dygnet, men tjenstgöringen är ingalunda af sådan art, att den må vara så ansträngande som här har framhållits, utan den är i de flesta fall af ganska lätt beskaffenhet, hvilket jemväl torde böra tagas med i beräkning.</w:t>
        <w:br/>
        <w:br/>
        <w:t>Vidare synes det mig vara origtigt att fälla något slutomdöme i denna fråga utan att tänka på hvilka förhoppningar dessa kontorsbiträden kunde hafva, då de blefvo antagna. De hafva dock icke gått in såsom kontorsbiträden under förutsättning att de skulle kunna såsom sådana erhålla högre arfvoden än de nuvarande. Häremot invänder man, att tidsförhållandena hafva ändrats, och att man derför också får ändra aflöningsbeloppen. Må detta kunna sägas. men vi hörde ju nyss af generaldirektören vid jernvägsstyrelsen, att enligt hans uppfattning, så, ehuru det vore önskvärdt, att en förhöjning i aflöningen för kontorsbiträden kunde ega rum, borde en sådan endast ske under vissa förutsättningar. Också tror jag, att, om Riksdagen vill höja arfvodena för kontorsbiträdena, det icke kan ske på annat sätt, än att hela aflöningsstaten för betjenteklassen vid statens jernvägar undergår en omreglering. Det är nemligen säkert, att om man på rak arm fattar ett sådant beslut, som motionärerna föreslagit, åstadkommes derigenom en sådan rubbning i den nämnda aflöningsstaten, att det ej är möjligt annat än att jernvägsstyrelsen</w:t>
        <w:br/>
        <w:br/>
        <w:t>måste kanske redan till nästa år inkomma med förslag om höjning af åtskilliga andra aflöningsbelopp inom samma stat.</w:t>
        <w:br/>
        <w:br/>
        <w:t xml:space="preserve">Det har sagts, att kontorsbiträdena icke skulle åtnjuta någon annan förmån än sin lön och beklädnad samt hyresbidrag. Jag ber då att få erinra, att kontorsbiträdena i likhet med betjentepersonalen i öfrigt vid statens jernvägar jemväl åtnjuta andra fördelar. Under semester hafva de fullt arfvode under 15 dagar och vid sjukdomsfall under 45 dagar samt vid olycksfall i tjensten under sex månader. Vidare hafva de fri läkarevård och medicin för sig, </w:t>
      </w:r>
      <w:r>
        <w:rPr>
          <w:b/>
        </w:rPr>
        <w:t>hustru²</w:t>
      </w:r>
      <w:r>
        <w:rPr>
          <w:b w:val="0"/>
        </w:rPr>
        <w:t xml:space="preserve"> och barn. Vid tjenstledighet, då annan uppehåller deras tjenst, behöfva de icke afstå mera än en femtedel af sitt arfvode, då de, som hafva högre arfvode än 1,500 kronor, få vidkännas afdrag med en fjerdedel. Slutligen beräknas pensionen icke endast efter arfvodet, utan äfven hyresbidraget tages med i beräkning.</w:t>
        <w:br/>
        <w:br/>
        <w:t>I detta afseende vill jag erinra mig, att, då frågan om deras pension var före, denna bestämdes på det sätt, att pensionen skulle utgöra 80 procent af medeltalet för de fem sista årens kontanta aflöning jemte hyresbidraget. Det är ju ganska vackert att vara tillförsäkrad en sådan pension, då man icke innehaft någon vigtigare befattning än den dessa kontorsbiträden ha. Möjlighet till avancement är heller icke utesluten för dem. Det går nu icke så fort som de sjelfva skulle önska, men detta kan väl ingen hjelpa. De kunna dock avancera till stationsmästare och äfven till andra befattningar, och jag tror till och med, att det stundom inträffat, att de befordrats till stationsinspektorer, och detta ingalunda vid endast mindre stationer, utan till och med vid stationer af andra klassen. Saken beror naturligtvis mest på huru de sköta sig, men äro de ordentliga och sköta sig väl, kunna de nog alla räkna på befordran.</w:t>
        <w:br/>
        <w:br/>
        <w:t>Det har nu lagts jernvägsstyrelsen till last, att den icke kommit in till Kongl. Maj:t med något förslag om höjning af kontorsbiträdenas aflöning. Jag vet icke rätt, hvad jag skall säga om den saken, men ett vill jag säga, att om jernvägsstyrelsen icke kan läggas någonting annat till last, så dock det, att, när nu kontorsbiträdena äro ett så missnöjdt slägte, som icke är belåtet med att deras aflöning utgår 1 förhållande till tjenstens vigt och göromålens art, jernvägsstyrelsen i allt fall ökat deras antal i stället för att draga in på detsamma. Detta sistnämnda vore en åtgärd, som jag skulle vilja rekommendera till jernvägsstyrelsens och generaldirektörens närmare begrundande.</w:t>
        <w:br/>
        <w:br/>
        <w:t>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