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w:t>
      </w:r>
    </w:p>
    <w:p>
      <w:r>
        <w:rPr>
          <w:b/>
        </w:rPr>
        <w:t xml:space="preserve">Datum: </w:t>
      </w:r>
      <w:r>
        <w:t>1906-02-24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Schotte (Liberala samlingspartiet, man)</w:t>
      </w:r>
    </w:p>
    <w:p>
      <w:r>
        <w:rPr>
          <w:b w:val="0"/>
        </w:rPr>
        <w:t>Då statsutskottet uti den nu föreligliggande punkten icke ansett sig kunna tillmötesgå Kungl. Maj:ts proposition, skall jag be att få närmare uttala mig om de skäl, som legat till grund för Kungl. Maj:ts förslag.</w:t>
        <w:br/>
        <w:br/>
        <w:t>Maj:ts förslag. Medan Kungl. Maj:t ansett, att jämväl personalen i löneklassen 1,080 kronor skulle komma i åtnjutande af ett lönetillägg af 60 kronor, så har statsutskottet liksom i fjol stannat vid att töreslå enahanda förmån allenast för dem, som befinna sig i löneklassen 960 kronor och därunder. Medan vidare Kungl. Maj:t ansett, att den i Stockholm med omnejd varande personalen i samma löneklasser borde tillerkännas ett ytterligare lönetillägg af 60 kronor, så har statsutskottet funnit sig icke kunna tillmötesgå detta förslag.</w:t>
        <w:br/>
        <w:br/>
        <w:t>Det skäl, som statsutskottet först anför för sitt afstyrkande, är olämpligheten af ett dylikt tillfälligt lönetillägg. Ntatsutskottet anser, att »det måste anses synnerligen olämpligt att år efter år, än för den ena än för den andra klassen af järnvägspersonalen, vidtaga tillfälliga ändringar och förbättringar i adöningsvillkoren». Ja, däruti kan jag gifva statsutskottet rätt. Statsutskottet åberopar härutinnan det yttrande, jag hade till statsrådsprotokollet, att den fastställda lönestaten genom dylika tillfälliga lönetillägg utsättes för faran att mista ordning, reda och sammanhang, och statsutskottet har alldeles riktigt tillfogat, att den egenskap af stadga, som en lönestat dock bör äga, i löntagarnes uppfattning helt och hållet går förlorad, då de se, huru gång på gång nya ändringar 1 aflöningsvillkoren kunna utverkas. Men det händer nog ibland, att tiden springer förbi lönestaten, att stegrade pris på lifsförnödenheter äfvensom fallande penningvärden samverka till att göra en lönetillökning vid sidan af och utom lönestaten nödvändig. Den principen har också såväl af statsutskottet som af kamrarne godkänts och upptagits, då vid föregående riksdag både föreslagits och beviljats ett sådant lönetillägg för den järnvägspersonal, som har en aflöning af 960 kronor och därunder.</w:t>
        <w:br/>
        <w:br/>
        <w:t>Ett ytterligare skäl att icke nu motsätta sig Kungl. Maj:ts förslag synes mig vara, att det i år antagligen är sista gången, som man behöfver påkalla ett särskildt lönetillägg för järnvägspersonalen, ty till nästa riksdag bör den numera tillsatta särskilda kommitténs förslag till ny lönereglering för järnvägspersonalen vara färdigt.</w:t>
        <w:br/>
        <w:br/>
        <w:t>Statsutskottet har vidare såsom skäl för sitt afstyrkande af Kungl. Maj:ts förslag åberopat tillsättandet af denna särskilda löneregleringskommitté samt att det från år 1904 till 1905 icke förefinnes någon afsevärdare stegring 1 prisen på lifsförnödenheterna. Härmed kommer man in på kärnpunkten af frågan, nämligen behöfligheten af lönetillägg för den klass af järnvägsbetjänte, hvarom nu är fråga. Förefinnes det ett behof af lönetillägg, så synes det vara riktigt, att man försöker tillmötesgå det, äfven om principiella skäl eller hänvisning på en snart kommande lönereglering skulle kunna anföras såsom skäl för ett motsatt förfarande. Frågan, om ett behof i föreliggande fall verkligen förefinnes, löser sig till två frågor: Föreligger det för det första för den löneklass, som har 1,080 kronor, ett behof af att komma i åtnjutande af ett särskildt lönetillägg? och vidare: Föreligger det för den 1 Stockholm med omnejd boende personalen ett behof af extra lönetillägg därutöfver? Jag skall be att något litet få uppehålla mig vid frågan om behofvet af de utaf Kungl. Maj:t föreslagna extra lönetilläggen. Hela personalen inom löneklassen 1,080 kronor är 469 personer. Af den lönetabell öfver ifrågavarande aflöningsklass, som statsutskottet</w:t>
        <w:br/>
        <w:br/>
        <w:t>vidfogat sitt utlåtande och där dyrtidstilläggen ock äro medtagna, fram- Tillfällig af går, att det blott är 12 lokomotivförare som komma öfver 2,000 krolöningsförnors inkomst, medan 204 hafva löner mellan 1,900 och 1,700, samt Oesering för ej mindre än 200 st. hafva under 1,400 kronor. Detta är, som sagdt, vägsbitjänte med beräkning af samma dyrtidstillägg, som förut utgått. Af dem och tjänstesom hafva 1,800 kronor äro 143 lokomotivförare samt ett par kondukmän. törer. Konduktörerna stanna i allmänhet vid en lön mellan 1,700— = (Forts.) 1,800 kronor.</w:t>
        <w:br/>
        <w:br/>
        <w:t>Det torde böra bemärkas, att lokomotivförarne och konduktörerna komma upp till så pass stora lönesiffror därigenom, att de hafva särskilda så kallade milpenningar. Dessa utgöra 400 kronor för lokomotivförare och 192 kronor för konduktör. Dessa milpenningars hufvudsakliga karaktär är att utgöra en särskild ersättning därför, att denna personal måste hafva sin tjänstgöring på annan ort än där deras hem äro belägna. Det synes mig icke riktigt att medräkna hela milpenningssiffran i lönen, ty det är gifvet, att då en person under större delen af sin tjänstgöring vistas utom hemmet och får intaga sina måltider på järnvägsrestauranter eller inackorderingsställen, behofvet af högre lön är större än för den personal, som dag efter dag kan intaga måltiderna i hemmet.</w:t>
        <w:br/>
        <w:br/>
        <w:t>Hvad särskildt lokomotivförarne beträffar, så hafva de dessutom en mycket ansträngarde och ansvarsfull tjänstgöring. De måste vara synnerligen vakna och påpassliga. Det fordras vidare för dem särskilda kompetensvillkor eller genomgående af en särskild yrkeskurs, och deras tjänsteverksamhet är hälsofarlig. Det måste därför vara ur alla synpunkter viktigt för trafiksäkerheten, att lokomotivförarepersonalen tillerkännes tämligen goda löneförmåner. Om än, såsom jag gärna medgifver, lokomotivförarne i allmänhet hafva det ganska bra, så bör dock detta icke utgöra skäl för att nu utesluta en del andra inom samma löneklass från en välbehöflig löneförbättring. Såsom ogifta kunna de väl reda sig, ehuru det alltid blir proportionsvis dyrt för dem att gå ut och äta på matställen, men för dem, som äro gifta, måste det möta stora svårigheter att på den lön, som de nu ha, kunna tillfredsställa annat än de mest trängande lefnadsbehofven.</w:t>
        <w:br/>
        <w:br/>
        <w:t xml:space="preserve">Det är svårt att göra några exakta beräkningar på de utgifter, som en familj om man, </w:t>
      </w:r>
      <w:r>
        <w:rPr>
          <w:b/>
        </w:rPr>
        <w:t>hustru²</w:t>
      </w:r>
      <w:r>
        <w:rPr>
          <w:b w:val="0"/>
        </w:rPr>
        <w:t xml:space="preserve"> och t. ex. 3 barn hafva för att tillfredsställa sina lefnadsbehof. Prisläget å konsumtionsvaror modifierar ofta i viss grad behofvet, men i fråga om den samhällsklass, som det här är fråga om, torde detta saklöst kunna utelämnas, då dess inkomster under alla omständigheter endast svara mot blygsamma lefnadsvillkor. En allmän prisstatistik kan ge ganska goda anvisningar i denna fråga, och tvifvelsutan kan af en sådan hämtas en god ledning till bedömande af behöfligheten af det lönetillägg, hvarom här är fråga. Åtskilliga slutsatser rörande lefnadsbehofven kunna ock vinnas genom jämförelser med en del med järnvägsbetjäningen likställda klassers löneförmåner. I kommerskollegium gjordes för något år sedan en statistisk utredning öfver existensbehofven inom arbetareklassen. Utredningen afsåg landsorten och var gjord efter ett medeltal af 40 olika orter i skilda trakter af landet. Det befanns då, att utgifterna för en arbetarefamilj af ofvan angifna storlek kunde beräknas till 1,225</w:t>
        <w:br/>
        <w:br/>
        <w:t>hvarför siffran 1,500 kronor närmast torde kunna beteckna lefnads-</w:t>
        <w:br/>
        <w:br/>
        <w:t xml:space="preserve">vägsbetjänte utgifterna för en järnvägsbetjänt med </w:t>
      </w:r>
      <w:r>
        <w:rPr>
          <w:b/>
        </w:rPr>
        <w:t>hustru²</w:t>
      </w:r>
      <w:r>
        <w:rPr>
          <w:b w:val="0"/>
        </w:rPr>
        <w:t xml:space="preserve"> och tre barn. Då är</w:t>
        <w:br/>
        <w:br/>
        <w:t>beräknadt, att familjen bebor ett rum och kök, för hvilken lägenhet hyran upptagits till 150 kronor. Det finnes emellertid åtskilliga järnvägsbetjänte, som med fog kunna hafva anspråk på den större komfort, som 2 rum och kök utgöra. Då måste man tillägga ytterligare 100 kronor och kommer upp till 1,600 kronor. Dessa siffror synas mig vara minimibelopp att räkna med i fråga om personer i den ställning järnvägsbetjänte innehafva.</w:t>
        <w:br/>
        <w:br/>
        <w:t>Beträffande prisstegringen från i fjol har utskottet ansett, att den är så liten, att den icke påkallar någon åtgärd med afseende å löneförbättring för viss järnvägspersonal. En inom kommerskollegium gjord beräkning visar emellertid, att prisstegringen från juli månad 1904 till samma tid 1905 var för smör 4,8 4, för rågmjöl 5,6 4, för nötkött 1,1 4, för salt fläsk 8 4, för salt sill 8,3 4, för kaffe 4,5 4, och för bitsocker 8,1 4 eller i medeltal omkring 6 4.</w:t>
        <w:br/>
        <w:br/>
        <w:t xml:space="preserve">Utgår man således från att löneklassen på 1,080 kronor i fjol var skäligt tillgodosedd, så bör man, för att den i år skall komma i samma ställning, öka lönen med ungefär 69 kronor, hvilket motsvarar den löneförbättring som nu begäres för personalen. De nu anförda siffrorna afse landsorten. Går man sedan till Stockholm, så visar det sig där, att den allmänna prisnivån är högre och att lefnadskostnaderna således där ställa sig afsevärdt drygare än i landsorten. Enligt arméns portionsstat utgjorde kostnaden år 1905 för en man 60,8 öre pr dag. Beräknar man då i enlighet härmed och att kostnaden för </w:t>
      </w:r>
      <w:r>
        <w:rPr>
          <w:b/>
        </w:rPr>
        <w:t>hustrun²</w:t>
      </w:r>
      <w:r>
        <w:rPr>
          <w:b w:val="0"/>
        </w:rPr>
        <w:t xml:space="preserve"> belöper sig till +/; häraf och för hvartdera af 3 barn till ?/;, så är man uppe i en summa af nära 666 kronor för hela familjen. Utaf de för åren 1903—1904 meddelade uppgifterna från medicinalstyrelsen och fångvårdsstyrelsen visar det sig, att dessa verks utgifter äro ungefär lika, respektive 50,3 öre och 46,4 öre för vårdad patient eller intagen fånge vid anstalterna i Stockholm. Sedan dess hafva emellertid åtskilliga prisstegringar ägt rum. Det är uppenbart, att de nu nämnda förvaltningarna, som hafva förmånen af att kunna inköpa större partier på en gäng, hvarigenom prisen gifvetvis minskas, kunna räkna med lägre dagkostnader än den enskilde, som måste göra uppköpen för dagen. Beträffande hyrorna i Stockholm, så utgöra de i medeltal för närvarande 289 kronor för 1 rum och kök och 480 kronor för 2 rum och kök. I Göteborg är priset för 1 rum och kök 198 kronor och i Malmö 174 kronor. Stockholm ligger sålunda åtskilligt öfver i hyrespris. Enligt uppgifter från Stockholm bebo af 218 järnvägsbetjänte 140 ett rum och 738 två rum och kök. För Stockholm torde man, efter ofvan meddelade grunder, kunna anse 1,600 kronor utgöra en skälig siffra å den årliga lefnadskostnaden för en familj om 9 personer i den ställning, en järnvägsbetjänt intager.</w:t>
        <w:br/>
        <w:br/>
        <w:t xml:space="preserve">Till jämförelse härmed kan jag nämna, att under renhållningsstrejken i Stockholm år 1905 gjorda beräkningar öfver kostnaderna för underhållet af man, </w:t>
      </w:r>
      <w:r>
        <w:rPr>
          <w:b/>
        </w:rPr>
        <w:t>hustru²</w:t>
      </w:r>
      <w:r>
        <w:rPr>
          <w:b w:val="0"/>
        </w:rPr>
        <w:t xml:space="preserve"> och 2 barn slutade å en siffra af 1,315 kronor 50 öre. Det är emellertid uppenbart, att järnvägsbetjänte</w:t>
        <w:br/>
        <w:br/>
        <w:t xml:space="preserve">kunna göra anspråk på en något högre lefnadsstandard än renhåll- Tilfälig afningsverkets personal. FT Fo När polispersonalen i Stockholm nyligen gjorde framställning om vissa järn löneförbättring, lämnades en utredning öfver lefnadskostnaderna för en vägsbetjänte familj om man, </w:t>
      </w:r>
      <w:r>
        <w:rPr>
          <w:b/>
        </w:rPr>
        <w:t>hustru²</w:t>
      </w:r>
      <w:r>
        <w:rPr>
          <w:b w:val="0"/>
        </w:rPr>
        <w:t xml:space="preserve"> och 2 barn, utvisande att till lefnadsbehofvens och tjänste fyllande erfordrades 2,230 kronor. Däri ingick dock hyran för 2 rum = Män och kök med beräknade 500 kronor. En del andra poster i denna (Forts) beräkning kunna möjligen ock anses något för höga. Emellertid fastställdes lönerna för polispersonalen i Stockholm att från och med i år utgå: för 169 konstaplar med 1,900 kronor, för 145 konstaplar med 1,700 kronor, för 121 konstaplar med 1,500 kronor och för 48 konstaplar med 1,300 kronor. Dessa aflöningar åtnjutas af de vanliga poliskonstaplarna, hvaremot detektiv-, inspektionsoch öfverkonstaplar komma upp till 2,000 å 2,500 kronor i årslön. En annan jämförelse med afseende å lönerna för med järnvägsbetjänte likställda klasser torde jag ock få lämna. Inom den mekaniska verkstadsindustrien uppgafs år 1901 medelinkomsten för en mekanisk verkstadsarbetare vara 1,276 kronor. Det är gifvet, att sedan dess en stegring ägt rum. Beträffande prisstegringen från juli 1904 till samma tid 1905 i Stockholm, så visa uppgifter från kommerskollegium, hänförda till förut nämnda varuslag, att den varit större i Stockholm än i landsorten. Prisstegringen i Stockholm utgjorde nämligen under ofvan angifna tid 8 4 och hvad hyran beträffar 8,2 4. Ett extra lönetillägg för järnvägspersonalen i Stockholm torde således vara fullt befogadt. Um man jämför lönerna för statsbanepersonalen här i Sverige med lönerna för samma personal i Danmark, så visar det sig, att de danska lönerna uppgå till afsevärdt högre belopp. ZLöneklassen med 1,080 kronor i Sverige motsvaras i Danmark af 1,219 kronor, mot 960 kronor svara 1,007 kronor, och 1,220 kronor motsvaras af 1,383. Då är icke det i Sverige utgående dyrtidstillägget medtaget. Räknar man åter dyrtidstillägget med, så kommer personalen i bäda länderna i allmänhet upp till belopp, som närma sig hvarandra. Konduktörerna komma hos oss något högre, men rörande en del annan personal, särskildt eldare, packmästare och stationskarlar, ligger Sverige under med ett par hundra kronor pr person om året. Det är dock härvid att märka, att lefnadskostnaderna äro mycket lägre i Danmark än i HSverige. Medelhyran var 1901 i Köpenhamn 120 kronor för 1 rum och kök, hvaremot den här i Stockholm nu anges till i medeltal 289 kronor. Detta spelar en afsevärd roll vid jämförelse mellan lönerna för de båda ländernas järnvägspersonal. I Göteborg är hyran 198 kronor och i Malmö 174, allt för lägenhet om 1 rum och kök. Dessa siffror visa, att Sverige i allmänhet, såsom också är kändt, ligger åtskilligt öfver Danmark i hyrespris, och det ej blott i Stockholm utan äfven ilandsorten. Det kan dessutom ifrågasättas, om det är lämpligt och klokt att hålla järnvägspersonalens lefnadsstandard för låg. Den har, denna personal, en synnerligen ansträngande tjänstgörmg. Den består af dugligt och nitiskt folk, på hvilket allmänheten ställer stora anspråk. Det kan befaras, att kårens rekrytering skall försvåras, om aflöningen</w:t>
        <w:br/>
        <w:br/>
        <w:t>Tillfällig af-sättes för lågt. Af vikt är det, att järnvägspersonalen känner sig som löningsförstatstjänare och tillgodoses med löner, som någorlunda motsvara dess a säs trägna tjänstgöring. Det är här fråga om personer i en klass, som vägsbetjänte har särskildt ansvarsfulla plikter mot öfriga medborgare; den minsta och tjänste: ouppmärksamhet i tjänsten kan vålla svåra olyckor. Enligt min memän. — ning är det därför af stor betydelse, att järnvägspersonalen icke allt- (Forts) för mycket tryckes af omsorg för det dagliga brödet. Först om den är befriad från större svårighet för de skäliga lefnadsbehofvens tillfredsställande, kan den med intresse och vakenhet sköta sin ansvars-</w:t>
        <w:br/>
        <w:br/>
        <w:t>Skillnaden i utgift mellan Kungl. Maj:ts och statsutskottets förslag är 70,000 kronor. Detta belopp är emellertid icke en half procent på de omkring 18 miljoner kronor, som utgå i löner till statens järnvägspersonal.</w:t>
        <w:br/>
        <w:br/>
        <w:t>Jag tror således, att det vore med rättvisa, billighet och klokhet öfverensstämmande, om kammaren i denna fråga ville biträda Kungl. Maj:ts förslag.</w:t>
      </w:r>
    </w:p>
    <w:p>
      <w:pPr>
        <w:pStyle w:val="Heading2"/>
      </w:pPr>
      <w:r>
        <w:t>2. Pehr Lithander (Första kammarens protektionistiska parti, man)</w:t>
      </w:r>
    </w:p>
    <w:p>
      <w:r>
        <w:rPr>
          <w:b w:val="0"/>
        </w:rPr>
        <w:t>Redan då denna fråga förelåg till behandling vid förra årets lagtima riksdag, tillät jag mig framhålla nödvändigheten af en förbättring i den lägre järnvägspersonalens löner. Jag påpekade då också svårigheten för denna personal att länge behöfva vänta på den utlofvade omregleringen af dess aflöningar. Man hade på goda grunder förväntat, att förslag till denna omreglering skulle ha förelegat redan vid denna riksdag, men detta har tyvärr blifvit en ledsam missräkning, så mycket beklagligare och förunderligare som Kungl. Maj:t ju i sin i fjol afgifna proposition rörande denna sak yttrade sig så ytterst välvilligt och tydligt visade sig ha insett det befogade i de framställda krafven på löneförbättring i detta fall. Jag tillåter mig erinra om att i Kungl. Maj:ts statsverksproposition vid förra årets lagtima riksdag hette det, att »den personal, som afses, för närvarande uppbär en aflöning, som svårligen kan anses motsvara de högt uppressade lefnadskostnaderna», hvarjämte Kungl. Maj:t framhöll, &gt;att tjänstgöringen, som af denna personal kräfves, i allmänhet är mer än vanligt slitande och på samma gång i flera fall af den ansvarsfullaste art, samt att personalen icke utan svåra bekymmer kan afvakta den ej så snart infallande tidpunkt, då en hela järnvägsförvaltningen omfattande lönereglering hunnit genomföras». Detta betraktade naturligtvis järnvägspersonalen som kungsord, och det är då icke underligt, om den förvånar sig öfver att dessa ord icke redan blifvit omsatta i handling, likasom det ej heller kan förundra någon, om under sådana förhållanden missnöje uppstått bland denna personal och att en rörelse igångsatts, hvars vågor gå ganska högt. Detta är i själfva verket så mycket naturligare, som de icke saknas, hvilka i dåligt syfte underblåsa missnöjet, oftast, för att icke säga alltid, under framläggande af uppgifter, som föga öfverensstämma med sanning och rättvisa.</w:t>
        <w:br/>
        <w:br/>
        <w:t>Man torde invända, att järnvägspersonalen fick ett lönetillägg å 60 kronor i fjol, hvilket äfven i år föreslagits. Ja, det är nog sant, men lika sant är, hvad herr statsrådet och chefen för civildepartementet</w:t>
        <w:br/>
        <w:br/>
        <w:t xml:space="preserve">nyss sagt, nämligen att dessa 60 kronor verkligen icke äro tillfyllest- Tilfälig afgörande. Om man dividerar detta belopp med antalet dagar på året föningsföreller 365, gör det 16!/, öre per dag, och det måste ju anses vara en oa alltför litet tillfredsställande lönetillökning i en familjs inkomster. Om vägsbetjänte man tänker sig, att familjen består af, utom mannen, </w:t>
      </w:r>
      <w:r>
        <w:rPr>
          <w:b/>
        </w:rPr>
        <w:t>hustru²</w:t>
      </w:r>
      <w:r>
        <w:rPr>
          <w:b w:val="0"/>
        </w:rPr>
        <w:t xml:space="preserve"> och ett och tjänste barn, blir det endast 4 öre per person, och det är sannerligen väl «män. litet. (Forts.) Jag läste i dag på morgonen i en respektabel morgontidning här i Stockholm något, som jag ber att få meddela, och som torde vara förtjänt af beaktande — 1 förbigående vill jag anmärka, att jag med visshet tror, att man i denna tidning icke låter inflyta andra uppgifter än sådana, om hvilkas korrekthet man förvissat sig. Artikeln lyder som följer: »Vi hafva i anledning af frågans förestående afgörande i riksdagen fått mottaga besök af en ung järnvägsman, tillhörande den svagast aflönade personalen. Han anhöll att få lämna några sifferuppgifter om sina egna aflöningsförhållanden och de lefnadskostnader, som skola bestridas af denna lön. Vi återgifva dessa uppgifter, såsom onekligen ägnade att sprida ljus öfver saken. Mannen, som är stationskarl i Stockholm och hufvudsakligen tjänstgör vid vagnsväxling, har tjänstgjort i nära 7 år, däraf 5 som extra. Han tillhör icke de allra läyvst aflönade stationskarlarne (hvilkas ordinarie lön i Stockkolm är 540 kronor), utan har genom det kungl. brefvet af den 22 juni 1904 uppflyttats i 600-kronorsklassen, som han från innevarande ärs början skulle reglementsenligt tillhöra. Den aflöning, som han nu månatligen uppbär, belöper sig — sedan afdrag skett till samtliga kassor och till premie för en lifförsäkring å 1,000 kronor — till inalles kronor 68: 64, hvaruti beklädnadsoch inkvarteringsbidrag ingå. Till denna summa kommer dyrtidstillägget med 6 kronor, om ett sådant blir af Riksdagen beslutadt, och det af statsutskottet nu förordade lönetillägget med 5 kronor (10 kronor enligt Kungl. Maj:ts förslag). För denna aflöning har ifrågavarande stationskarl en tjänstgöringstid af 9 eller 3 timmar om dygnet — däraf nattjänst hvarannan natt, men med hvar tredje vecka fri från nattjänst — samt hvarannan söndag ledig. För närvarande arbetar han i följande tjänstgöringsserie: arbete kl. 11 e. m.—6 f. m., ledighet 6 f. m.—6 e. m., arbete 6 e. m. —L11 e. m., ledighet 11 e. m.—9 f. m., arbete 9 f. m.—1 e. m., ledighet 1 e. m.—11 e. m., arbete 11 e. m.—6 f. m. o. s. v. Med sin månadslön har ban att hyra ett rum, hvartill han beräknar minst 15 kronor, då han af nattjänstgöring nödsakas att använda det till sofrum om dagen, vidare kan han icke få vivre under 35 kronor i månaden och sliter mycket kläder och särskildt skodon i sitt arbete ; han har exempelvis endast till lagning af skor haft en utgift af mer än 6 kronor vissa månader. Vi ha lämnat en så detaljerad skildring af detta konkreta fall för att visa, att det måste vara mycket svårt äfven för en ogift man att existera på denna inkomst. Det är också — upplyste vår meddelare — en mycket stor del af den yngre personalen, som nödgas i icke obetydlig utsträckning använda sin fritid till bisysslor för att få debet och kredit att gå ihop. De arbeta i vedkällare o. s. v. och</w:t>
        <w:br/>
        <w:br/>
        <w:t>komma icke sällan till den ordinarie, mycket stränga tjänstgöringen — natt eller dag — uttröttade och öfveransträngda i stället för uthvilade efter fritiden. Det kanske då icke alltid går så bra, och många</w:t>
        <w:br/>
        <w:br/>
        <w:t>vägsbetjänte Olycksfall äro att skrifva på extraarbetets konto.»</w:t>
        <w:br/>
        <w:br/>
        <w:t>Med sådana siffror framför sig kan det väl ändå ifrågasättas, om man kan säga, att staten som en god husbonde ömmar för alla sina tjänares väl och bereder dem en sorgfri utkomst. För min del kan jag icke i detta fall medgifva det.</w:t>
        <w:br/>
        <w:br/>
        <w:t>Jag är lifligt öfvertygad om och hoppas, att vår utmärkta järnvägspersonal ingalunda skall svika sin plikt mot staten och sambhället, äfven om den tillfälligtvis arbetar under svåra förhållanden. Men jag tror, att det är önskvärdt, att man söker förhindra missnöje hos denna personal och att Riksdagen för sin del ville se till, att några verkliga anledningar till dylikt missnöje icke förefinnas, utan att denna personal med dess maktpåliggande och i och för sig ofta lifsfarliga verksamhet erhåller en tillfredsställande aflöning. För min del anser jag, att både Kungl. Maj:t och järnvägsstyrelsen vid sin framställning om tillfälligt understöd åt järnvägsfolket ha begärt väl litet. Mig synes det, som om det varit lämpligare, om man ändrat siffran 60 till 100; det hade ändock icke blifvit mer än ungefär 30 öre per dag och familj, hvilket icke är någon stor tillökning. Emellertid skulle sådant naturligtvis, det erkänner jag, ha medfört en sammanlagd stor uppoffring af järnvägsmedel, men för den uppoffringen hade man enligt mitt förmenande kunnat räkna på god valuta, jag menar fortfarande tillgifvenhet och plikttrohet hos järnvägspersonalen, hvilket sannerligen icke är någon värdelös valuta. Emellertid faller det naturligtvis mig icke in att framställa något nytt yrkande, hvilket ju vore ändamålslöst, jag ber därför att få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