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1420</w:t>
      </w:r>
    </w:p>
    <w:p>
      <w:r>
        <w:rPr>
          <w:b/>
        </w:rPr>
        <w:t xml:space="preserve">Datum: </w:t>
      </w:r>
      <w:r>
        <w:t>1919-01-16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Albin Hansson (Socialdemokraterna, man)</w:t>
      </w:r>
    </w:p>
    <w:p>
      <w:r>
        <w:rPr>
          <w:b w:val="0"/>
        </w:rPr>
        <w:t>Herr talman, mina herrar! När högerns ledare i båda kamrarna i dag funnit anledning att tala om folkens förbund, kan det knappast hava varit för avt inge vårt folk förhoppning om att vi genom detta folkförbund skulle kunna komma fram till bättre förhållanden nationerna emellan och därmed till förhållanden, som möjliggöra för folken att inom sina egna landamären avskaffa institutioner, som under våldsperioden varit nödvändiga. Det förefaller mig, som om högerns ledare i stället fört saken på tal för att få tillfälle att peka på de mörka sidor, som världsbilden ännu företer, och för att sålunda få tillfälle att motivera den gamla högerståndpunkten, att man, såsom herr 'Trygger uttryckte det i första kammaren, icke skall vara njugg mot försvaret. Jag skall givetvis icke här upptaga någon diskussion om, huru det internationella läget kan te sig för den ene eller den andre. Jag skall inskränka mig till att påpeka, att detta läge dock företer även ljusa sidor, och att dessa ljusa sidor äro av en sådan betydenhet, att man kan känna sig stå på en ganska god grund, då man vägrar att följa högern i dess svartmålningar.</w:t>
        <w:br/>
        <w:br/>
        <w:t xml:space="preserve">Till dem, som se mörkt på det internationella läget i framtiden — jag konstaterar det med en viss överraskning — har även vänstersocialisternas ledare för år 1919 i denna kammare anslutit sig. Fabilan Månsson förklarade nämligen i sitt anförande, att hans parti med icke så liten tveksamhet ser strävandena för Ålands förening med Sverige, detta närmast på grund av ögruppens utsatta läge vid internationella konflikter. En annan betänklighet var, att införlivandet av Åland med det svenska moderlandet skulle kunna bliva utgångspunkten för nya militaristiska krav. Betänkligheterna må gälla vad de kunna. I vad mån man delar dem, sammanhänger givetvis med den tilltro, man hyser till demokratiens kraft a't tygla imperialistiska och militaristiska strävanden. Jag tillhör dem, som se mera ljust på demokratiens möjligheter även i detta avseende. Våra åländska stamförvanters önskan om en återförening med </w:t>
      </w:r>
      <w:r>
        <w:rPr>
          <w:b/>
        </w:rPr>
        <w:t>moder²</w:t>
      </w:r>
      <w:r>
        <w:rPr>
          <w:b w:val="0"/>
        </w:rPr>
        <w:t>- - landet har även inom det socialdemokratiska partiet mötts med sympati och vävilja. Vi ha därvid utgått ifrån, att Ålamdsfrågans lösning borde ske i samförstånd med Finland. Från dem förutsättningen synas oss också regeringens åtgärder i Ålandsfrågan hava vidtagits. Den varsamhet och klokhet, som präglat dessa åtgärder, synas utgöra en borgen för att vamwskligheterna icke skola förbises, och att Sveriges stöd åt ett rättfärdigat strävande icke skall behöva på något sätt äventyra det goda samförståndet med våra grannar eller ett fu'lföljande av den fredsoch neutralitetspolitik, som är det demokratiska Sveriges ära.</w:t>
        <w:br/>
        <w:br/>
        <w:t>Men om man, såsom Fabian Månsson, skulle, tro att världsbilden i framtiden skulle få ett inslag av den mörka natur, att man redan nu måste stå tvekande, huruvida vi skulle hälsa våra åländska</w:t>
        <w:br/>
        <w:br/>
        <w:t>stumförvanter välkomna, därest de genom en allmän folkomröstning uttala sig för en anslutning till Sverige, då är det givetvis också på det säbtet, att man måste se mörkt på våra möjligheter för en avveckling av militärväsendet. Det är också ganska anmärkningsvärt, att från vänstersocialistiskt håll icke mycket yftrats på den punkten under denna debatt. Deck synes det mig föreligga en mycket god anledning att vid remissen av denna Kungl. Maj:ts proposition särskilt uppehålla sig vid fjärde och femte huvudtitlarna. Icke därför att dessa huvudtitlar i år skulle förete samma bild, som under de närmast föregående åren, av ständigt svällande summor, utan därför att vi befinna oss i ett statsfinansiellt läge, där den ytterligaste sparsamhet är uv nöden, och då folk i allmänhet menar, att man i första hand bör på det kraftigaste spara på de militära huvudtitlarna. Det skall gärna erkännas, att dessa huvudtitlar präglas av en allvarlig strävan hos försvarsministrarna att bringa budgeten ned- "åt, och framförallt måste man konstatera, att det från de civila försvarsministrarna sagts ett bestämt nej till dessa militaristiska försök. som även nu framträtt att, som om ingenting hänt, endast öka på och öka på de militära bördorna. Man finner sålunda på fjärd? huvudtiteln, att krigsministern avböjt icke mindre än 15 miljoner kronor för nya intendenturbehov, 65 miljoner kronor för artilleribehov och över 12 miljoner kronor för fortifikationsbehov. Mer trots denna sparsamhet förefaller det mig dock som om man bord? hava från kanske några andra utgångspunkter, än som tillämpats vid statsbudgetens uppgörande, kommit till ytterligare högst väsentliga nedsättningar i militärutgifterna för år 1920. Försvarsministrarnas utgångspunkt har varit den, att vi icke kunna i det nuvarande internationella läget upptaga hela frågan om en slutlig revision av vårt försvarsväsende. Det framhålles emellertid med styrka, att under den tid, som återstår till den stora revisionen, måste avsevärda inskränkningar göras, och det har då gjorts sådana inskränkningar framförallt på punkter, där ett uppskov med eller avskaffandet av en utgift icke skulle, såvitt jag försvår, kunna på något vis inverka på själva organisationen av försvaret.</w:t>
        <w:br/>
        <w:br/>
        <w:t>I viss mån har budgeten fått en provisorisk karaktär. Försvarsministrarna hava icke kunnat taga en avgörande ståndpunkt till frågan om värnpliktsövningarna, i vilken utsträckning dessa skola pågå eler om över huvud taget de värnpliktsövningar, det här gäller. skola bedrivas. I denna punkt yttrar chefen för lantförsvarsdepartementet: »Dessa frågor. såväl angående de uppskjutna övningarna med 1918 års värnpliktiga som angående övningar med årsklassen 1919, är det min avsikt att underställa den förutnämnda, av Kungl. Maj:t tillsatta försvarskommissionens prövning, och torde sedermera propositioner i dessa spörsmål böra till riksdagen avlåtas. Det är sålunda icke möjligt att för närvarande taga definitiv ståndpunkt till de ans'ag på 1920 års stat, som bero av den sistnämnda frågan om övningarna med årsklassen 1919.» Genom detta uttalande får man först konstaterat, att det är regeringens avsikt att framlägga till riksdagens prövning frågan även om övningstiden för årsklassen 1919.</w:t>
        <w:br/>
        <w:br/>
        <w:t>Alt frågan om övningstiden för årsklassen 1918 i år skulle komma före genom en särskild kungl. proposition, har redan vid urtima riksdagen av chefen för lantförsvarsdepartementet ställts i ubsikt. Uttalandet visar vidare, såsom jag förut påpekat, abt budgeten blivti 1 viss mån provisorisk. Ty uppenbarligen bero i mycket hög grad de olika ans'agsposterna på, huruvida man inställer militärövn ngarna eller icke. Man skulle kanske utan större överdrift kunna säga, att mässan samtliga anslagsposter inom försvarsbudgeten röna inverkan av denna frågas lösning i den ena eller andra riktningen.</w:t>
        <w:br/>
        <w:br/>
        <w:t>När emellertid på detta sätt frågan om övningstiden blivit berörd, finnes det anledning att i avvaktan på Kungl. Maj:ts Proposition i ämnet uttala vissa önskemål. Jag skall då tillåta mig först att något ybtra mig om värnpliktsövningarna 1918.</w:t>
        <w:br/>
        <w:br/>
        <w:t>Vid den debatt, som hölls under den urtima riksdagen, tillät Jag mig framhålla beträffande de inkalelser, som skulle ske endast för att få nödigt manskap för att vårda material, häs'ar o. dyl., att det vore nödvändigt, att de utfästelser, som i detta avseende gjordes från rezeringsbänken, idke to'kades allt för militaristiskt. Därmed menade jag, att dessa inkallelser verkligen skulle inskränkas till det strängt nödvändiga, så att icke de sålunda inkallade bleve använda till annat ändamål än denna vakttjänst. Jag tror m'g hava anledning att upprepa detta i dag. Jag har trots allt det intrycket, att dessa inkallelser ändå omfatta ett större antal än vad som är nödvändigt. T. ex. används alltjämt, medan man nu strävar ef':er en så ringa inkallelse som möjligt, manskap till paradtiänst här i Stockholm. Det förefaller mig vara onödigt. Det förefaller mig, som om man, då det yppat s'g svårigheter att få alla de nödvändiga på frivillighetens väz, bort överväga, om icke ytterligare inskränkningar kunde ske. Jag sku'le kunna tillägga, att jag tror, att riksdagens ledamöter icke skulle känt sig på något särskilt sätt sämre till mods, om vi sluppit en del av Karl XII:s-männen där uppe i rikssalen under det högtidliga öppnandet. Folk kan i våra dagar företaga sig nyttigare saker än att s'å och »aradera på det sättet.</w:t>
        <w:br/>
        <w:br/>
        <w:t>Detta gäller nu övningarna i allmänhet. Det är emellertid vissa värnpliktsövningar, som icke alls, såvitt jag förstår, rönt något inflytande av regeringens löfte att endast inkalla det absolut nödvändiga antalet värnpliktiga. Jag tänker här närmast på de värnp"'iktiga studenterna. Det har försports på senare tiden från deras håll ett mycket starkt missnöje med att, under det man befriar andra värnpliktiga från övningar, fortgå dock studenternas värnpliktsövningar. som om ingenting för deras vidkommande inträffat, som kunde möjliggöra en lindring. En av dessa värnpliktiga studenter har skrivit ett brev till mig och där erinrat om att man håller dem fortfarande inre samt yttrar: »Dessa — d. v. s. de värnpliktiga studenterna — ha legat inne sedan den 26 juli, fullgjort sin rekrytskola, snart även halva troppehefsutbildningen och gå nu att möta vinterutbildningens fasor. Varför har icke nåvot vidtagits för att lindra vår hårda lott?» Jag tycker, att frågan är alldeles berättiosad. Jag kan icke förstå att. om man anser sig kunna inskränka eller kanske</w:t>
        <w:br/>
        <w:br/>
        <w:t>till slut alldeles inställa övningarna med vanliga värnpliktiga, det Vid remiss arv skall vara nödvändigt att i samma utsträckning som hittills öva dessa, proveslionen, som äro avsedda att i viss mån fylla befälsuppgift. Det förefaller</w:t>
        <w:br/>
        <w:br/>
        <w:t>mig, som om man i samma ögonblick, som man inskränker värnpliktsövningarna för de övriga, borde det vara möjligt att också taga någon hänsyn till dessa kategorier och se till, att deras övningstid också förkortades på samma sätt som övningstiden för övriga värnpliktiga.</w:t>
        <w:br/>
        <w:br/>
        <w:t>Det finns en annan grupp, som jag föranledes att fästa uppmärksamheten på. Det står i berättelsen om vad i rikets styrelse sig tilldragit en rad, som lyder: »Landstormsoch kaderövningar hava varit anordnade.» Det kan ju sägas, att landstormsövningarna äro av mycket kort varaktighet, och att utkallandet av dessa landstormsmän sålunda icke vållar vare sig staten eller den enskilde alltför stora påfrestningar. Det bör dock ihågkommas, att de, som sålunda utkallas till landstormsövningar, kanske 1 högre grad än de, som utkallatill vanliga värnpliktsövningar, rubbas i sin dagliga näring, och de hava kanske svårare mången gång att vara borta den korta landstormsövningstiden, än vad den värnpliktiga ungdomen har att ligga ute på längre övningar. Därtill kommer, att jag under den närvarande situationen finner dessa övningar fullkomligt ändamålslösa, och jag anser därför, att man borde på samma gång som man har inskränkt värnpliktsövningarna för de yngre årsklasserna också borde hava befriat landstormen från dessa övningar.</w:t>
        <w:br/>
        <w:br/>
        <w:t>Beträffande kaderövningarna har det ju för mindre än ett år sedan förts en kamp om dem här i riksdagen, där chefen för lantförsvarsdepartementet utgick som segrare. Han har använt sig av möjligheten att anordna sådana övningar, och han har i årets statsverksproposition upptagit anslag för fortsättande av dem för år 1920. Jagz är icke övertygad om att, med den förändring i sinnesstämningen, som har inträtt både ute bland folket och här i riksdagen, chefen för lantförsvarsdepartementet skall i år lika lätt segra på den punkten. son han giorde under fjolåret. Jag räknar också den sortens övningar som orödiga, och jag sku!'le vilja tillägga. att efter mitt sätt att £e. bör i samband med förkortningen av värnpliktsövningarna också kunna ske en viss omläggning utav olika skolor och kurser för att möjliggöra inbesparandet av en hel del kostnader.</w:t>
        <w:br/>
        <w:br/>
        <w:t>Nu gäller emellertid här icke längre frågan om det skal! ske en förkortning, utan frågan kommer slutligen att ställas på det sättet. huruvida man icke kan skrida till den rationel'a åtgärden att helt och hållet inställa värnpliktsövninoarna. Det skall naturligtvis mot detta resas många invändningar. Man skall förklara, att så länge icke frå gan om vårt försvarsväsendes utseende i framtiden är avojord, så länge det internationella läcet icke klarnat, skall det dock bliva nödvändigt att ge vår värnpliktiga ungdom någon vapenövning. Jag skulle ju mot detta kunna invända, att det är dock icke alldeles säkert. att de skäl. som hava föreleoat hittills för uppskov med värnpliktsövningarna, hava försvunnit längre fram på detta år. Men även om så vore fallet, tror jag att om man någon gång skulle kunna skrida</w:t>
        <w:br/>
        <w:br/>
        <w:t>Vid remiss av till ett inställande av militärövningarna för att få arbetskraft till det</w:t>
        <w:br/>
        <w:br/>
        <w:t>produktiva arbetet och för att bespara staten utgifter, är det just nu. Även om man — i olikhet med mig — står på den ståndpunkten, att det internationella läget icke har klarnat på ett sådant sätt, att man kan hoppas på avväpning, även om man räknar med att det i framtiden kan behövas ett försvarssystem, kan man väl med det största skäl säga, att just nu är överallt ute i världen krigströttheten så stor, att man icke under de närmaste åren har att befara några konflikter, som skulle nödvändiggöra uppbåd av landets värnpliktiga ungdom. Umnider sådana omständigheter tror jag mig våga säga, att, alldeles oavsett vilka synpunkter man lägger på möjligheten av att avväpna i en snar framtid, bör man kunna förena sig därom, att läget nu kan tillåta ett fullkomligt inställande utav militärövningarna såväl för år 1919 som för år 1920.</w:t>
        <w:br/>
        <w:br/>
        <w:t>Jag tror mig här kunna säga, att detta blir utgångspunkten för den socialdemokratiska riksdagsgruppen vid bedömande av de anslag, som äro äskade för försvarsändamål. Från den utgångspunkten tror jag, att man bör komma fram till mycket betydande prutningar på anslagen utöver dem som hava gjorts redan i regeringspropositionen. Man bör för det första kunna väsentligt inskränka anslaget till de värnpliktigas avlöning. Man bör kunna väsentligt begränsa mathållningsanslaget. Man bör kunna väsentligt begränsa anslaget till ckolorna, och man bör kunna på en hel del andra områden få möjligheter att göra avsevärda besparingar.</w:t>
        <w:br/>
        <w:br/>
        <w:t>Jag skall givetvis icke här upptaga några särskilda detalier i de militära huvudtitlarna till granskning. Jag vill emellertid i likhet med en föregående ärad talare fästa uppmärksamheten på en post, som det förefaller mig mycket förvånande, att man vågat höja i år på fjärde huvudtiteln. Det är posten: Anslag till den frivil'iga skytterörelsen. Man kan i allmänhet ställa sig tveksam, huruvida överhuvudtaget anslag till försvarsändamål böra användas att tilldelas en på detta sätt frivillig organisation, men man borde icke vara tveksam därom, att det år, då man allvarligt ställes inför frågan om begränsning av de militära utgifterna, det icke kan komma i fråga att öka detta anslag. Det förefaller mig i stället, som borde man i första hand se till att det sparas på den punkten genom att anslaget fullständigt indrages.</w:t>
        <w:br/>
        <w:br/>
        <w:t>Det är endast en punkt vtterligare, som jag skulle vilja särskilt uppehålla mig vid, och det är frågan om kasernbyggnaderna. Jag tror, att den frågan i närvarande ögonblick avsevärt intresserar folk både utom och inom riksdagen. Wi hade vid fjolårets riksdag anledning att diskutera, huruvida arbetet med vissa kasernbyggnader borde fortsättas eller inställas. Socialdemokraterna i statsutskottet jämte vissa liberaler vi'le, att man där skulle iakttaga återhållsamhet, särskilt heträffande kagernbyognaderna i Skåne. I den stämning, som då rådde, ville ickt ens andra kammaren lvssna till våra synpunkter. Jag tror emellertid, att det nu finnes bättre iordmån för vad man redan då ville från vårt hål! vinna. Jag vill endast uttala, att hade rikedacen då velat lyssna litet mera till de röster, som från vårt håll</w:t>
        <w:br/>
        <w:br/>
        <w:t>höjdes, skulle vi i detta ögonblick när man är tveksam om huruvida Vid remiss av vi i framtiden behöva kasernbyggnader av samma omfång, som man / statsver ksdå ansåg sig behöva, haft mycket bättre möjlighet till besparing, än ””P OSHIOnen. vi nu ha. Beträffande kasernerna kan det ju vara av intresse att — (Forts påpeka, huru kolossalt kostnaderna ha stigit. Det är ju ett gammalt</w:t>
        <w:br/>
        <w:br/>
        <w:t>tema, men det skadar icke, att det gång efter annan slås fast. För</w:t>
        <w:br/>
        <w:br/>
        <w:t>dessa kaserner till 15 infanteriregementen anslogs som bekant år 1906 21,700,000 kr., sedan har riksdagen ytterligare anslagit 16 miljoner</w:t>
        <w:br/>
        <w:br/>
        <w:t>kr., och nu anmäles det från vederbörande myndigheter att ännu yt-</w:t>
        <w:br/>
        <w:br/>
        <w:t>terligare 16 miljoner kr. äro nödvändiga för fullbordande av dessa</w:t>
        <w:br/>
        <w:br/>
        <w:t>byggen. Härav anser kasernbyggnadsnämnden 9 miljoner nödvändiga</w:t>
        <w:br/>
        <w:br/>
        <w:t>för år 1920 och krigsministern föreslår för sin del 6 miljoner kr.</w:t>
        <w:br/>
        <w:br/>
        <w:t>Krigsministern yttrar i detta sammanhang: »Beträffande det läge, vari arbetena å de särskilda byggnadsplatserna befinna sig, tilllåter jag mig hänvisa till den redogörelse, som härutinnan lämnas uti berättelsen om vad i rikets styrelse sedan sista lagtima riksdags sammanträde sig tilldragit. Då byggnadsarbetena, med undantag av vid Södra skånska infanteriregementets kasernetablissemang, fortskridit så långt, att ett inställande av desamma knappast lärer vare sig ur skonomisk synpunkt eller med hänsyn till arbetarpersonalen få anses tillrådligt, torde, trots de högst avsevärda ökade kostnader byggnadsarbetenas fullföljande under nu rådande kristid medföra, arbetena alltjämt böra, utom möjligen vid nyssnämnda regemente, fortgå enligt den härför uppgjorda planen.» Den enda möjligheten sålunda, som enligt krigsministerns mening skulle finnas för en inställelse i fråga om kasernbyggnader, skulle vara byggnaderna i Lund, och där vågar han för sin del icke gå längre, än att han uttalar, att möjligen skulle det kunna inställas.</w:t>
        <w:br/>
        <w:br/>
        <w:t>" Jag är icke övertygad om att, trots att man varit synnerligen ivrig med kasernbyggandet under det sista året på de håll, som har dessa saker om hand, det icke skulle förefinnas möjligheter att spara även på annat håll än vid Södra skånska infanteriregementets kasernbyggnader. Om vi gå till berättelsen om vad i rikets styrelse sig tilldragit, skola vi där finna — jag har bara som hastigast tagit ett par exempel — att beträffande etabliesemangen för Första och Andra livgrenadjärregementena i Linköping framhålles rörande arbetenas läge, att »inom Första livgrenadjärregementets etablissemang är grunden för kasernhuset I A färdig, grunden för kasernhuset I B i det närmaste färdig och grunden för underofficersbyggnaden mellan dessa kasernhus fullbordad till hälften.</w:t>
        <w:br/>
        <w:br/>
        <w:t>Inom Andra livgrenadjärregementets etablissemang äro grunderna för kasernhusen II A, II B och III B samt för underofficersbyggnaden mellan kasernhusen IT A och TI B färdiga och grunden för kasernhuset III A utförd till hälften. Murningsarbetena ovan grunden pågå å kasernhusen II A och TI B och omfatta såväl tegeloch betongväsgar som fasadbeklädnad med oråstensnubbsten.»</w:t>
        <w:br/>
        <w:br/>
        <w:t>Man skulle iu utav detta få draga den slutsatsen, att egentligen är på dessa etablissemang endast grundläggningsarbetet utfört. och man skulle sålunda kunna ifrågasätta. huruvida med byggandet icke</w:t>
        <w:br/>
        <w:br/>
        <w:t>Vid remiss av tills vidare kunde anstå. Jag är emellertid rädd för att det skall sva-</w:t>
        <w:br/>
        <w:br/>
        <w:t>ras, att sedan denna berättelse skrevs, hava arbetenas läge i väsentlig grad Törändrats. Man har väl alltid hunnit med att få upp någon vägg, och då är det nödvändigt att bygga det andra också. Då är det icke ens här möjligt att göra några besparingar. Jag vill emellertid på denna punkt säga, att det förefaller mig, som borde här snarast möjligt framläggas en plan om arbetenas ställning för dagen, så att det blir tilifälle att pröva, huruvida det finnes möjlighet till besparingar i fråga om kasernbyggnaderna på andra håll än i Lund.</w:t>
        <w:br/>
        <w:br/>
        <w:t>Beträffande kasernbyggnaderna i Kristianstad upplyser också denna berättelse om ett sådant läge, att man skulle att döma av detta, hava möjlighet i varje fall att låta anstå med vissa byggnaders uppförande.</w:t>
        <w:br/>
        <w:br/>
        <w:t>Det har till den tillsatta försvarskommissionen remitterats ett äremde rörande kasernbyggandet vid Södra skånska infanteriregementet. Det synes mig, som borde denna kommission, om den skall pröva ett av dessa ärenden, också bliva satt i tillfälle att pröva hela frågan om kasernbyggnadsarbetenas läge och möjligheterna att avstanna arbetena och göra besparingar. Jag skulle därtill vilja foga, att även i sådana fall, där kasernbyggnaderna blivit uppförda, kan det ifrågasättas, om icke dock med inredningsarbetena borde anstå. Om man räknar med möjligheten att kasernerna icke skola tas i anspråk för sina ursprungliga ändamål utan möjlioen i framtiden komma att omändras för användning till andra ändamål, är det givetvis önekvärt, att om icke inredningen redan är gjord, vi låta anstå därmed till dess det definitivt kan bestämmas om byggnadernas användning, så att de från början kunna inredas med hänsyn ti'l de ändamål, vartill de verkligen en gång skola tagas i bruk. Beträffande arbetena i Lund får man hovpas, att där icke på något sätt våra möjligheter att eventuellt inställa dem saboteras oenom forcerat arbete därnere. Läcoet därnere är, att man till en kasern Jagt grunden och till en annan börjat grundläggningen, och det förefaller mig sålunda, som skulle det vara möjligt att instä'la hela den kasernbyggnadsverksamheten, och det kanske då också skulle vara möjligt, hoppas iag, att rädda vad vi vid förra riksdaoen kämnade för — en del av Skånes bästa jord från att bli lagd till övningsfält.</w:t>
        <w:br/>
        <w:br/>
        <w:t>Med dessa påpekanden har jag endast här velat utta'a, att det förefaller mig, som om det måste bli riksdagens unpgift att vid behamdlingen av fjärde och femte huvudtitlarna se till. lånet ifrån att följa herr Tryggers paro"l, att icke vara niuge mot försvaret, att vara så njugg som möiliot mot de militära anslagen och komma ner så långt som möjligt i fråga om de militära utgifterna. Därmed ska!t det kanske bli möjligt dels att undvika den osympatiska vttorlioare förhöjningen av postportot och kanske också att undvika den särskilda snritheskattning, som bebådats i statsverksnronpositionen, och som finansministern själv idag i första kammaren förklarat vara för honom mycket osympatisk. Jag tror, att ett stort antal av denna kammares ledamöter skola instämma i detta finansministerns omdöme och gärna se, om man kunde genom vtterligare besparingar på de mili-</w:t>
        <w:br/>
        <w:br/>
        <w:t>tära utgifterna undvika en sådan skatt och undvika en förhöjning 2 Vsa EE av statsverks-</w:t>
      </w:r>
    </w:p>
    <w:p>
      <w:pPr>
        <w:pStyle w:val="Heading2"/>
      </w:pPr>
      <w:r>
        <w:t>2. Karl Magnusson (Lantmanna- och borgarepartiet inom andrakammaren, man)</w:t>
      </w:r>
    </w:p>
    <w:p>
      <w:r>
        <w:rPr>
          <w:b w:val="0"/>
        </w:rPr>
        <w:t>Att kristidskommissionerna äro</w:t>
        <w:br/>
        <w:br/>
        <w:t>ganska litet älskade, vet litet var, och ett mycket övertygande bevis därom fann jag för min del ligga däri, att herr Engberg använde sitt sannerligen icke ringa ordförråd till att inpränta, att de icke voro några socialdemokratiens barn utan något annat, — vad kunde jag icke utfinna av hans mycket långa anförande. Men däremot var det tydligt och klart för mig av vad han sade, att han var fullkomligt beredd att uppsäga regeringsalliansen, sådan den nu förefinnes, lika väl som han också fann tiden vara inne att sätta en murbräcka mot den privata äganderätten. Det gäller, enligt vad han vttrade, »att få undan murarna, som ställa sig mellan folket och äganderästen till produktionsmedlen». Man bör ur vissa synpunkter vara herr Engberg tacksam för detta uttalande, det bör i alla fall visa oss, som fortfarande våga hysa den meningen, att produktionsmedlen icke böra förstatligas eller den privata äganderätten upphävas, att det är nödvändiet, att vi å vår sida nu bereda oss att värna denna, som vi anse. fundamentala sak i samhället.</w:t>
        <w:br/>
        <w:br/>
        <w:t>Emellertid, då även jag ingår på att vidröra den allmänna önskan. som genomgår vårt folk, nämligen att så fort som möjligt bliva kvitt kristidekommissionerna, så vågar jag göra det oaktat jag erkänner och värderar de löften, som givits. att de skola så fort som möjligt avvecklas. Till förmån för det hela bör förvisso denna avveckling ske ganska snart.</w:t>
        <w:br/>
        <w:br/>
        <w:t>Om man framfört någon kritik mot kristidskommissionerna, särskilt folkhushållningskommissionen, har man jämt och ständigt från kommissionernas sida mötts med ungefär det resonnemanget: Ja det går nog an att säga så där och resonera, att lättvindligt kritisera för den enskilde i landet. att påpeka fel och misstag, men man får en annan syn på saken, när man sitter och som vi ser över det hela. Jag fruktar dock verkligen, att kommissionerna hava råkat sitta så högt. att avståndet till bondbyn varit så betydligt. att de icke hava sett vad som varit praktiskt och genomförbart därnere hos bönderna och därför hava också förhållandena blivit sådana de äro. På annat sätt kan man svårligen förklara, att mycket har verkat så förfelat, så in absurdum, som fallet varit. Visserligen har vi nu sluppit fläskregleringen, och det har förebådats, att vi skola slippa några andra regleringar av sekundär art. och det vore väl, om avvecklingen kunde ske i betydligt hastigare tempo, mycket missnöje skulle därmed dämpas, månoa svårigheter undanröjas och väsentliga besnvaringar ske.</w:t>
        <w:br/>
        <w:br/>
        <w:t>Emellertid, det har i dag talats om åtskilliga saker beträffande dessa reoleringar, och jordbruksministern var inne på frågan om pPotatisregleringen, som i dessa dagar alldeles särkilt har dragit uppmärksamheten till sig på orund av det rent fabulösa potatispris, i vilket man kommit upp i Stockholm och som är så högt, att jag tror. att icke ens den djärvaste jobbarfantasi kunnat drömma om ett sådant pris eller av ungefär 50 kronor för gammal tunna. Nu har jord-</w:t>
        <w:br/>
        <w:br/>
        <w:t>Vid remiss av hyyksministern som ett försvar för potatisregleringen sagt, att i fjol,</w:t>
        <w:br/>
        <w:br/>
        <w:t>då det icke var någon reglering, blev det brist på potatis. Ja, det är sant. Men en av orsakerna och den väsentligaste till denna brist. låg väl ändock däri, att man då hade ett orimligt lågt maximipris å potatis som direkt motverkade potatisens bringande i marknaden. Och det torde knappast låta sig förneka, att om vi icke nu hade haft denna reglering, skulle näppeligen priset gått så våldsamt i höjden, som det gjort. Och det ser verkligen ut, som om all reglering till trots det skulle bliva potatisbrist även i år. Vad är då vunnet med regleringen? Detta torde emellertid ändock, om något, visa svårigheten, för att icke säga omöjligheten av en varudistribution, som skötes av det allmänna.</w:t>
        <w:br/>
        <w:br/>
        <w:t>Det har förr från visst håll talats mycket om »fördyrandet genom mellanhänderna». Men på den tiden, då det fanns flera sådana mellanhänder, förelåg ju möjligheten för den enskilde att undvika den mellanhand, som alltför mycket bidrog till varufördyringen. Nu har man icke kunnat undvika den enda mellanhand, som funnits, det allmänna, och denna har fördyrat varorna mycket mera än någon föregående mellanhand har giort, ett det starkaste bevis för den allmänna varudistribueringens olämplighet.</w:t>
        <w:br/>
        <w:br/>
        <w:t>Det skall gärna erkännas, att man inom folkhushållningskommissinonen har haft och har ett mycket stort arbete, men å andra sidan tror jag att mycket skulle kunna förenklas i fråga om dess arbete och mycket kunnat borttagas, som förorsakat onödigt dryga kostnader. Vi genomförde förlidet år bl. a. en organisation, vars omkostnader gå löst på omkring miljonen, jag syftar här på de s. k. odlingsnämnderna. När de frampå sommaren fingo i uppdrag att verkställa en uppskattning av grödan, vet jag, att detta väckte tillfredsställelse på många håll inom lantbruket, mian resonerade ungefär som så: då av oss valda personer skola värdera grödan i och för leveransplikten, så skall det väl bliva en skälig och tillförlitlig värdering. Men vad inträffade. När leveransplikten skulle fullgöras. visade det sig, att man vid uträkningen av densamma icke alls följt odlingsnämndernas uppskattning utan gått efter helt andra grunder, och följaktligen blev hela leveransplikten mera en »sin'kadus» än en på brukarens verkliga skördemöjligheter orundad beräkning. Det blev icke någon verklig rättvisa, någon tillbörlig hänsyn tagen till verkliga skörderesultatet. Det svnes mig dock, att man åtminstone borde kunna taga någon hänsyn till denna skördeuppskattning under den inspektion, som sedan pågått och pågår i bygderna, en inspektion som förorsakade åtskillig berättigad ovilja och mycket stora kostnader. När man finner, att odlingsnämnden på ett småbruk — jag känner siälv till fallet — uppskattade skörden av såväl höstsäd som vårsäd till fullkomlig missväxt. där man icke hade utsikt att skörda ens utsädet, men inspektören ändock besökte detta ställe, där han givetvis intet kunde finna av det enkla skälet. att intet skördats, då måste man säga, att det icke är väl använda pengar som kostats på denna inspektion. Eller om exempelvis. som det inträffade bl. a. i vårt län, en inspektör, en f. d. elektrisk montör gom</w:t>
        <w:br/>
        <w:br/>
        <w:t>själv leende erkände, att han platt intet begrep av jordbruk. reste omkring för att kontrollera såningen, eller när inspektionen tillgår så, att inspektören på morgonen reser några mil ut på landet och endast besöker två gårdar under dagen, hur nära de än ligga till varandra, och på kvällen vänder åter till utgångspunkten. då måste det sägas, att detta är oerhört slöseri med allmänna medel, som borde kunna snarast begränsas. Jag vågar verkligen hemställa, huruvida icke nu, då leveransplikten i stort sett är fullgjord, tiden vore inne att inskränka eller om möjligt helt avskaffa denna inspektion, som åstadkommit icke blott åtskilliog berättigad förargelse, utan också förorsakar onödiga och dryga kostnader. :</w:t>
        <w:br/>
        <w:br/>
        <w:t>Det kunde ju vara frestande att framdraga åtskilliga andra av kommissionernas synder. Det har emellertid talats så mycket därom innevarande dag och kommer kanske att talas åtskilligt därom ännu. att jag icke skall onödigt förlänga debatten. Jag vill endast till sist göra en vördsam men enträgen hemställan till herr statsrådet och chefen för jordbruksdepartementet. att han verkligen måtte försöka att icke blott av hänsyn till allmänheten, som lider under kommissionsväsendets tryck, utan även av hänsyn till rent statsfinansiella förhållanden, av hänsyn till de stora och delvis onödiga kostnaderna göra allt vad göras kan för att effektivt och snarast möjligt minska kommissionsväsendet.</w:t>
        <w:br/>
        <w:br/>
        <w:t>Men då jag talar om detta, vill iag vidröra en annan sak, som mig veterligen icke påtalats i den offentliga diskussionen, och som berör jordbruksministern dock ej direkt innehavaren av ämbetet utan rättare själva jordbruksministerämbetet.</w:t>
        <w:br/>
        <w:br/>
        <w:t>Då vi inrättade jordbruksdepartementet. var det i syfte att vid konungens rådsbord få en förespråkare för jordbruket. vilken hade att där främja dess intressen. Ingen kunde väl då tänka sig, att sådana förhållanden skulle inträffa. som nu rått och ännu råda. Man kunde ingalunda beräkna, att det skulle komma i fråga att jordbrukesministern skulle hava till upngift icke blott att företräda jordbrnket och jordbruksproduktionen utan också att sköta fördelningen av livsmedel och dylikt. Det torde nog vara konstitutionellt fullt riktigt och ofrånkomligt. att dessa två fullkomligt skilda uppgifter hava fammanförts under en person men å andra sidan vill jag säga, att det nog är två uppgifter i och för sig så oförenliga, alt det ick&gt; varit till nytta och lycka, att de varit sammanförda på en mans hand.</w:t>
        <w:br/>
        <w:br/>
        <w:t>Nu kan man ju säga: vi äro snart igenom den värsta kristiden, och sedan kommer sådana tider icke åter. Ja, det är möiligt. Men jag fror, att ingen vågar med någon som helst säkerhet hoppas. att, så blir förhållandet. Och det torde därför vara skäl tänka på, huruvida icke en ändring borde ske därhän, att, om det verkligen ånvo skulle inträffa förhållanden sådana som de gångna, man hade skilt på dessa båda uppgifter, som det sannerligen icke varit till nytta att ha sammanförda under en hatt.</w:t>
        <w:br/>
        <w:br/>
        <w:t>I tidningen Socialdemokraten för tisdagen fanns införd en artikel i ett ämne, som har vidrörts här i kammaren i dag och som för närvarande är synnerligen aktuellt ute på landsbygden. Den hand-</w:t>
        <w:br/>
        <w:br/>
        <w:t>Vid remiss av lade nämligen om konstgödselmedlen. Artikeln ifråga var, såvitt jag</w:t>
        <w:br/>
        <w:br/>
        <w:t>kunde finna, redaktionell. Den andades en viss avvoghet mot lantbruket och gjorde gällande, att lantbrukarna mycket väl kunna betala de priser å gödselmedel, som nu äro ifrågasatta och dock ha god vinst. När artikelförfattaren stöder detta omdöme på beräkningar, som utgå ifrån de nu rådande priserna på jordbruksprodukter och spannmål, vågar man däri se ett varsel, att man från den tidningens sida verkligen kommer att framdeles biträda nu gällande priser å jordbruksprodukter och verka för att hålla dessa priser uppe, utan vilka det ställer sig nog så vanskligt att betala de ifrågasatta priserna å gödselmedel? När den bindande beställningen av konstgödsel skedde i höstas, var det icke alls fråga om så höga priser. Kan man nu, när man säger, att jordbrukarna kunna betala dessa höga priser på konstgödsel, icke blott garantera dem normal skörd, viket man i artikeln räknat med, utan också garantera, att de få in denna skörd välbärgad, så att de få full inkomst av densamma? Och har man räknat med de oerhört ökade arbetskostnaderna som sannerligen icke komma att minskas därigenom, att vi stå imför stora omvälvningar på arbetsmarknaden särskilt beträffande arbetstiden.</w:t>
        <w:br/>
        <w:br/>
        <w:t>Innan jag lämnar denna fråga om gödselämnen, tager jag mig friheten här vidröra ett ämne, som kanske är ägnat att hos en och annan väcka löje, men som nog torde vara av den art, att det borde kunna talas om och kanske också borde föranleda åtgärder. Vi veta, att det talas mycket och har varit rent av populärt att tala om tillvaratagandet av den naturliga gödseln. Man har också gjort åtskilligt för att åstadkomma ett bättre tillvaratagande därav vid lantgårdarna. Men det är en annan närliggande omständighet, som jag skall taga mig friheten tala om, nämligen det oerhörda slöseri med den naturliga gödseln, som förekommer i våra städer och större samhällen. Det skickas lass på lass av jordbruksprodukter till städerna, men ingenting därav kommer åter till lantbruket i form av gödsel. Den spolas bort och förstör våra vattendrag. I vårt torvrika land borde det icke vara omöjligt att åstadkomma ett mera nationalekonomiskt tillvaratagande av denna stora gödselmängd. Den som anser detta projekt fantastiskt och omöjligt att förverkliga, vill jag erinra om, att exempelvis holländarna, som är kända för att vara ett praktiskt folk, ett folk, som håller på ordning och snygghet. Där har det i städer på flera tiotusental innevånare lyckats att med användning av torvströ tillvarataga i städerna uppkommande gödselmedel till gagn för landets jordbruk och till gagn även för städernas ekonomi. Denna omständighet talar för att det kanske bör göras något från det allmännas sida i detta avseende även i vårt land. Det är förvisso stora värden, som nu på känt sätt förspillas.</w:t>
        <w:br/>
        <w:br/>
        <w:t>Då herr Engberg talade om, att det gällde att sätta en murbräcka mot äganderätten till produktionsmedlen, så är det givet, att ett så viktigt produktionsmedel som jordbruket kommer i åtanke. Man må därvidlag säga. att det gäller främst de stora egendomarna. godsen, och det är faktiskt klokt, att först endast tala om dessa för att icke väcka den sovande björnen, icke väcka den stora jordbrukare-</w:t>
        <w:br/>
        <w:br/>
        <w:t>allmänheten att taga vård om sin egendom. Ty mot bönderna lär Vid remiss av det bli svårt socialisera jorden. statsnerk 5 Detta ger mig anledning att framföra några reflexioner om jord- Pa värdet, därför att det i våra dagar talas icke minst om de uppjobbade (Bort) Jordvärdena. Jag är den siste att älska jordjobbare eller försvara dem. Men jag vill betona, att de som kanske varit de värsta jobbarna icke varit jordbrukarna själva utan andra, som kommit från annat håll. — Jag vill tillåta mig en fråga: kan man verkligen säga, att exempelvis ett värde på odlad jord av 8—1,200 kronor per tunnland är något uppjobbat värde? Ja, det kan givetvis bli det, i fall jordbruket genom sjunkande produktpris icke kan förränta detta kapital. Men Jag vill fråga: borde detta icke vara ett ganska skäligt värde på jorden? Är det verkligen riktigt, att jordvärdet skall vara så lågt. att det skall ligga betydligt under andra produktionsvärden? När man betänker, vilket värde detta viktiga produktionsmedel, jorden, borde hava, tror jag icke, man kan säga, att det av mig angivna värdet är för högt. Och jag tror också, man borde taga någon hänsyn härtill, då det gäller framtida jordbrukspolitik. Om man vidare betänker, att penningvärdet sjunkit med minst hälften, ligger ju i en fördubbling av jordens pris egentligen ingen värdestegring alls. Med hänsyn till förhållandena i framtiden må det tillåtas mig att med ett par ord även vidröra en fråga, som synes bliva aktuell vid innevarande riksdag, nämligen frågan om normalarbets dag. Man betraktar ju denna fråga från en del håll som en mogen frukt, färdigt att utan vidare skördas. Jag skall icke här nu ingå på något uttalande för eller emot densamma. För ögonblicket vill jag endast nämna, att genom dess införande kommer jordbruket att bliva ohjälpligt handikapat i konkurrensen om arbetskraften. Det är tillräckligt många lockelser ändå, som draga arbetskraften ifrån jordbruket till städerna. Och säkert är, att om inom andra näringsgrenar arbetstiden blir väsentligt mycket kortare, kommer detta att påverka jordbruket i dess konkurrensmöjligheter och inverka på dess produktionskostnader. Jag vågar säga, även med risk att bliva motsagd eller icke förstådd av lantbrukarna själva, att det skulle vara en fördel. om åttatimmarsdagen kunde genomföras även. för jordbruket, ty då bleve det Jämmställt med andra näringsgrenar. Men säkert är, att om jordbrukarna skola kunna bestå i konkurrensen, så blir det också nödvändigt att tänka på att ge jordbruket en sådan ställning, att det är möjligt att driva det med ekonomisk vinst under de nya förhållandena. Jag vill tillägga, att om en lösning av jordbruksarbetarefrågan skall komma till stånd, måste vi komma ihåg, att en tillfredsställande sådan icke gärna är "möjlig under andra förhållanden än att jordbruket verkligen lämnar en skälig ekonomisk behållning så att ekonomisk förutsättning för en lösning förefinnes. Och detta är någonting, som det sannerligen är skäl att tänka på då man söker bedöma vårt jordbruks framtidsställning. Vad vårt jordbruk och vårt land i stort sett behöver under tider, som stunda, det är lugn och arbetsro. Jag tillåter mig säga detta, Andra kammarens protokoll 1919. Nr 6. 2</w:t>
        <w:br/>
        <w:br/>
        <w:t>därför att det på sista tiden framkommit åtskilligt, som varit ägnat att äventyra detta lugn, arbetsron och tillförsikten för framtiden. Och det är också åtskilligt, som från vänsterhåll förebådats, vilket i hög grad är ägnat att störa den arbetsro vi så väl behöva. Jag syftar på de uttalanden, som gjorts från vänsterhåll, nämligen att vi skulle ha att vänta icke blott de ordinarie valen, nämligen till landstingen i mars, utan även en, ja, kanske två, upplösningar av andra kammaren. Att jag för min del — och min uppfattning delas av många — icke är glad åt något sådant, beror ej därpå, alt jag på något vis darrar i knävecken inför valen, då jag nämligen näppeligen tror, att regeringsblocket efter valen komme tillbaka med en så stor majoritet i riksdagen, som det nu har, utan det är därför, att jag är av den meningen — och jag vet, att den delas även långt in på vänsterhåll inom landet — att vi behöva göra någonting annat och nyttigare än syssla med oupphörliga valstrider. Det skall bliva intressant att se, huruvida man från liberalt håll vågar i detta fall uppträda mot »stora bror» och lyckas driva sin vilja igenom, så att man kan undvika dessa ständigt återkommande val.</w:t>
        <w:br/>
        <w:br/>
        <w:t xml:space="preserve">Vi veta, alt vi nu stå inför den allmänna rösträtten i kommunerna; vi stå även inför allmän </w:t>
      </w:r>
      <w:r>
        <w:rPr>
          <w:b/>
        </w:rPr>
        <w:t>kvinnlig¹</w:t>
      </w:r>
      <w:r>
        <w:rPr>
          <w:b w:val="0"/>
        </w:rPr>
        <w:t xml:space="preserve"> rösträtt inom kommunerna, och det är bebådat, att vi skola få även den </w:t>
      </w:r>
      <w:r>
        <w:rPr>
          <w:b/>
        </w:rPr>
        <w:t>kvinnliga¹</w:t>
      </w:r>
      <w:r>
        <w:rPr>
          <w:b w:val="0"/>
        </w:rPr>
        <w:t xml:space="preserve"> politiska rösträtten. Jag kommer visserligen icke att avgiva min röst därför, men den kommer nog min bön förutan. — Men är målet endast det att med största möjliga fart föra fram största möjliga antal mindre kunniga, mindre tränade och mindre vana valmän, ja, då är det sannerligen mycket brått att ordna det så, att den </w:t>
      </w:r>
      <w:r>
        <w:rPr>
          <w:b/>
        </w:rPr>
        <w:t>kvinnliga¹</w:t>
      </w:r>
      <w:r>
        <w:rPr>
          <w:b w:val="0"/>
        </w:rPr>
        <w:t xml:space="preserve"> politiska rösträtten kommer snart till utövning. Men är det så, att det behövs mognad och insikt i det allmänna, om det är nödvändigt och önskligt, att man sätter sig in föreliggande frågor, som påverkas av röstningen, då vågar Jag verkligen säga, att det är svårt att inse, varför man icke skulle kunna vänta den jämförelsevis korta tid, som nu återstår till de ordinarie valen. Det vore bättre, att vederbörande finge begagna sig av. denna tid till att sätta sig in i de samhälleliga spörsmålen och vinna nödig övning, insikt och träning för deltagandet i lösandet av samhällsspörsmålen och sedan i vanlig tid få utöva sin rösträtt. Jag tror, att detta är en omständighet, som förtjänar påpekas, och jag vet, att åtminstone då man talar enskilt med åtskilliga omdömesgilla personer inom och utom riksdagen, långt ute på vänsterhåll, dessa avgjort äro av den åsikten, att vi borde få förskonas från alla dessa upprivande valstrider.</w:t>
        <w:br/>
        <w:br/>
        <w:t>Herr Thore: Herr talman, mina herrar! Vid inkörsporten till det nya demokratiska skede, vi nu gå till mötes, ha vissa händelser på arbetsmarknaden ägt rum, vilka sannerligen icke kunna ses såsom lyckobådande tecken. Inträffa flera av dessa omotiverade och bryskt iscensatta arbetsinställelser, misstänker jag, att det affoktionsvärde, för att begagna ett uttryck från den 17 december föregående år, varmed någon påstod att demokratiska reformer här i</w:t>
        <w:br/>
        <w:br/>
        <w:t>landet omfattades av de djupa lagren i vårt land, att detta affek- Vid remiss av tiossvärde, säger jag, ganska snart kommer att förblekna. (statsverkar</w:t>
        <w:br/>
        <w:br/>
        <w:t>Den arbetsoro, som nu givit sig till känna, berör ganska vitala 7 se em delar av vårt samfundsoch näringsliv, nämligen landets kommunika- ( ” tioner till lands och vatten, och härigenom uppstå betydliga olägenheter för folkförsörjningen, vilka drabba medborgare inom alla sam- 'hällslager och icke minst dem, som stå lägst på den ekonomiska skalan. I den mån som dessa rubbningar i samhällsmaskineriet äro omotiverade genom för högt uppdrivna löneanspråk — så är t. ex. förhållandet med den nu pågående arbetsinställelsen inom sjömansyrket — tonde de omfattas med synnerligen små sympatier bland allmänheten. Det vore skäl för vederbörande att bibringa det strejkande sjöfolket den uppfattningen.</w:t>
        <w:br/>
        <w:br/>
        <w:t>Jag kan dock icke undertrycka en viss förståelse, en viss symmati för de sjömän, vilka nu, tvärt emot sina verkliga intressen, lockats in på arbetsinställelsens farliga vägar. Mina sympatier och min förståelse gå dock tydligen icke i den riktning, att jag på något vis kan godkänna deras tillvägagångssätt. Men det är dock så, att under dessa fyra år ha våra sjömän i oändligt mycket högre grad än landets övriga innebyggare fått vidkännas krigets ödeläggande inverkningar. Jag vill påpeka, att under vissa skeden i detta krig och på vissa router ha farorna till sjöss faktiskt varit lika stora, lika överhängande för de neutrala fartygens besättningar, zom om dessa befunnit sig i de krigförandes skyttegravar. Förlustsiffran för sjömän å svenska fartyg har uppgått till mellan 7 å 800, däri inberäknade även sådana förluster, som måhända icke inträffat på grund av krigsorsaker. Och dock har man bland våra sjömän knappast i något fall märkt någon slappnande pliktkänsla eller någon ovilja att gå dessa faror till mötes. Ekonomisk ersättning har också lämnats i skälig mån, men på officiell ort, varmed jag menar hos det högsta forum, som finnes i vårt land, nämligen regeringen, har man icke, såvi:t jag finner, givit sjömännen något beröm och några eloger, någon så att säga ideell erkänsla för deras goda förhållande under de faror, som varit rådande till sjöss. Hade ett sådant erkännande kommit vid rätt tidpunkt och på lämpligt sätt, så är jag övertygad om, alt det avbrot!:, som nu äger rum i våra sjökommunikationer, hade kunnat undvikas. Sjöfolk äro i många fall som stora barn, ger man dem litet uppmuntran och litet beröm och gör man någonting för dem, så visa de sin erkänsla, om de nämligen få vara i fred för olämpliga påverkningar. Jag vill påminna om, att man i trontalet till norska stortinget en om icke två gånger har understrukit de norska sjömännens landsgagneliga och plikttrogna insatser under kriget, men här i landet har icke något sådant kommit fram; ehuruväl jag tror, att våra sjömän varit lika plikttrogna som sina skandinaviska bröder.</w:t>
        <w:br/>
        <w:br/>
        <w:t>Jag skul'e icke dragit; fram en sådan sak i remissdebatten som denna arbetsinställelse, om den icke vore så viktig, som den är. Fartyg ligga lastade med varor färdiga att upptaga sina router och bringa våra exportalster till främmande hamnar. För var dag, för</w:t>
        <w:br/>
        <w:br/>
        <w:t>Vid remiss av varje vecka eller kanske för varje månad, som avfärden försenas,</w:t>
        <w:br/>
        <w:br/>
        <w:t>kommer idet att taga precis lika lång tid, innan immportvarorna komma oss tillhanda, och jag behöver icke gå in på de olägenheter, detta måste medföra. Alla vilja, att normala förhållanden på näringslivets områden skola återkomma så fort som möjligt, och därför skulle jag för min del vilja lägga regeringen särskilt på hjärtat alt göra vad på iden ankommer för att regelbundna förhållanden på arbetsmarknaden till sjöss måtte återinträda och våra sjöförbindelser åter komma igång.</w:t>
        <w:br/>
        <w:br/>
        <w:t>Den tonnagepolitik, som förts här i landet under krigsåren, har så tillvida varit Wllfredsställande, att vi vid krigets slut stå med mindre 'krigsförluster än övriga neutrala nationer, speciellt våra skandinuviska grannar. Till jämförelse må nämnas, att den svenska handelsflottans krigsförluster utgör cirka 200,000 bruttoton, vilket är 17 2 av tonnagebeståndet före kriget, under det norska handelsflottans förluster uppgått till icke mindre än 1,200,000 bruttoton eller cirka 45 2 av tonnagebeståndet före kriget. AÄwen den danska handelsflottans krigwförluster äro såväl absolut som relativt sett större än våra.</w:t>
        <w:br/>
        <w:br/>
        <w:t>Under sådana förhållanden och under. antagande, att iden före kriget till sjöss rådande näringsfriheten återupprättades borde vår sjöfart gå goda konjunkturer till mötes. Emellertid tyda en del tecken på att det ingalunda kommer att bli några fria samfärdselförhållanden till sjöss, utan de neutrala länmdernas sjöfart blir underkastald restriktioner, mer eller mindre hämmande för deras wverksamhet. I den mån som dessa band på den fria näringosverksamheten till sjöss betingas av politiska och ekonomiska maktförhållanden, så torde det knappast vara möjligt för oss abt göra något åt den saken; men vår mutrikesrepresentation får ingalunda förtröttas i att framhålla våra befogade rättsanspråk, och såvitt meningen är, att det folkens förbund, på vilket alla ställa så stora förhoppningar, skall tillämpa principen: rätt åt alla, orätt åt ingen -— och detta är ju förbundets strävan och bärande idé — så bör man kunna förvänta, att rättmätiga krav, även om de komma från nationer, vilka icke förmå att sätta makt bakom ordet, dock i längden icke kunna bli obeaktalde.</w:t>
        <w:br/>
        <w:br/>
        <w:t>Om alltså wår sjöfart i den internationella samfärdseln får dragas -: med hinder och restriktioner, vilka det måhända icke står i vår makt att nu förhindra eller avlägsna, så synes mig desto mera nödvändigt att lätta på de bördor, som vi själva pålagt sjöfarten och som det alltså står i vår makt att delvis avlyfta.</w:t>
        <w:br/>
        <w:br/>
        <w:t>För någom tid sedan förekom i en bekant tidning på västkusten. Göteborgs Handelsoch Sjöfarts-Tidning, en enquéte, innehållande uttalanden från en idel sjöfartsmän här i landet rörande önskemål från sjöfartens sida. Som en röd tråd genom alla dessa uttalanden går en samstämmig önskan att få avlyftade de restriktioner, som verka hämmande på tonnagets fria rörelse, och dessutom anser man i likhet med indmustriens och handelns män i allmänhet, att de höga skatterna, krigskonjunkturskatterna, i möjligaste mån och så snart</w:t>
        <w:br/>
        <w:br/>
        <w:t>som möjligt måtte avvecklas. Jag tillåter mig att uppläsa ett ut- Vid remiss av</w:t>
        <w:br/>
        <w:br/>
        <w:t>talande från en mera bekant skeppsredare, nämligen direktören för proposttione 2 Transatlantic herr Gunnar Carlsson. Han framhåller, att den vik- (Forts.)</w:t>
        <w:br/>
        <w:br/>
        <w:t>tigaste åtgärd, som från det allmännas och statens sida bör vidtagas för att underlätta sjöfarten i den stundande hårda konkurrensen är: »att snarast möjligt efter ett definitivt fredsslut gå i författning om slopandet av de restriktioner i avseende på tonnagets fria rörelse, som under de senaste åren varit gällande». Och han säger vidare: »Nödvändigheten av dessa restriktioner under krigsåren, dels för att möjliggöra vår import av livsmedel och andra förnödenheter och dels för att utnyttja den styrka vårt land ägde i sin handelsflotta såsom kommpensationsobjekt vid avtal rörande nämnda import, erkännes nog allmänt även av sjöfartens målsmän. På samma gång ha dock allvarsamma klagomål från redarehåll framkommit över det alltför byråkratiska och många 'gånger opraktiska sätt, varpå licenseringen om-händerhafts, varigenom direkta olägenheter och svårigheter förorsakats rederinäringen, utan att motsvarande fördelar i annat avseende erhållits.»</w:t>
        <w:br/>
        <w:br/>
        <w:t>» Skulle däremot statsmakterna även efter fredsslutet enbart av hänsyn till eventuellt lägre fraktkostnader för importerade varor fortsätta på den inslagna vägen, torde obotlig skada skomma att tillfogas framför allt vår reguljära linjefart, såväl den europeiska som den transmarina.»</w:t>
        <w:br/>
        <w:br/>
        <w:t>»Om däremot vår rederinäring får tillfälle att fri och obunden kunna fortsätta arbetet på den utveckling, som ägt rum under det senaste decenniet, torde vi efter den konsolidering, som ägt rum inom 1 varje fall våra större rederibolag under krigsårens högkonjunkturer, med ganska lugn tillförsikt kunna möta den kommande fredliga kampen.»</w:t>
        <w:br/>
        <w:br/>
        <w:t>»Frihet från restriktioner från statsmakternas sida och därmed följande möjligheter för det privata initiativet att göra sig gällande är därför — — — huvud villkoret för att kunna bestå i den stundande hårda konkurrensen på världsmarknaden.»</w:t>
        <w:br/>
        <w:br/>
        <w:t>Mig synes det, med anledning av dessa uttalanden och önskemål, att det skulle vara lämpligt för regeringen att konferera med sjöfartsmännen för att av dem erhålla definitiva förslag med avseende på lättandet av krigstidsrestriktioner, varigenom sjöfarten och varuförmedlingen mellan Sverige och utlandet kunde gagnas.</w:t>
        <w:br/>
        <w:br/>
        <w:t>Det har av ett par föregående talare pekats på den avskrivning av vårt militärförsvar, som tycks komma att äga rum. Fortsätter det på det sättet, så förefaller det mig, som om av vårt försvar endast den administrativa formen skulle stå kvar, men blottat på effektivt innehåll. Jag vill icke närmare gå in på den saken, men det är en sak, som jag vill påpeka, när herr statsrådet och chefen för sjöförsvarsdepartementet är närvarande, vilken rör hans budget och som jag anser vara värd uppmärksamhet. Jag syftar på den nedsättning av budgeten, som skett med avseende på säkerhetsanstalterna för sjöfarten, alltså inom lotsoch fyrväsendet. Det förefaller mig mycket egendomligt, att det ekonomiska läget verkligen är så-</w:t>
        <w:br/>
        <w:br/>
        <w:t>dant, att man icke kan behörigen underhålla säkerhetsanstalterna för vår sjöfart. På det sättet komma ju dessa att gå sitt förfall till mötes. Det bör påpekas att i lots-, fyroch båkavgifter. under de sista åren inbetalts åtskilliga miljoner till statsverket och att dessa penningar faktiskt äro sjöfartens penningar, och därför är det icke för mycket begärt, att säkerhetsanstalterna för sjöfarten behörigen vidmakthållas och förbättras.</w:t>
        <w:br/>
        <w:br/>
        <w:t>Det egentliga syftet med mitt uppträdande i remissdebatten var att föra fram det nu sagda, men jag kan icke underlåta att med anledning av ett par anföranden, som förekommit i denna debatt, beröra ett par andra synpunkter. Jag vänder mig då mot den uppfattning, som framträtt hos min ärade vän, herr Månsson i Hagaström rörande Ålandsfrågan. Herr Månsson i Hagaström underlät visserligen icke att kraftigt understryka, att ålänningarna hade berättigade krav att få ansluta sig till den svenska statsbildningen och att dessa krav i möjligaste mån borde bliva tillgodosedda, men han förmenade, att det för vår egen skull måhända icke vore ofarligt att, vid framtida internationella komplikationer, Åland tillhörde Sverige. Mig förefaller ett sådant resonemang ganska underligt för att icke säga ägnat att leda till betänkliga konsekvenser. "Tror då herr Månsson icke, att om den framtida gränsen mellan Sverige och Finland lägges på andra sidan Ålandsgruppen mellan Åland och Åbo skärgård, denna gräns kommer att betraktas som lika naturlig och lika mycket uppburen av folkmeningen här i landet och lika mycket erkänd av utländska makter som vilken som helst annan landgräns eller sjögräns, som vi pu äga? Varthän skulle det för övrigt leda, om vi av fruktan för att besittningen av ett stycke av våra nuvarande landamären skulle medföra otrygga politiska förhållanden i framtiden, ville avhända oss detta? Skulle vi då kanske lämna ifrån oss Gottland eller malmfälten i Norrland etc., därför att deras besittning möjligen i framtiden kunde leda till internationella komplikationer? Herr Månsson söker skydd för vårt framtida bestånd däri, att han vill, att vi göra oss så små och så obetydliga som möjligt, och detta i en tid, då sammanslutningen och föreningen av splittrade delar av samma nationaliteter ju är tidens lösen. Det är självbevarelsetanken för Sverige och svenskheten, som ligger bakom vårt krav att snarast möjligt få Åland över till oss, och denna självbevarelseinstinkt borde herr Månsson minst och sist av alla motsätta sig eller finna underlig. .</w:t>
        <w:br/>
        <w:br/>
        <w:t>Och så vill jag säga ett par ord med anledning av herr Engbergs utläggning av de socialdemokratiska riktlinjerna. Herr Engberg hör ju till dem, som hålla de socialdemokratiska principerna högt och som icke tillåter att de på något sätt förvanskas genom det minsta borgerliga inslag. Och vi äro helt säkert alla tacksamma för att på detta sätt få den rena socialdemokratiska tanken och aktionslinjen avspeglad i herr Engbergs uttalande. Men tiden måste vara ond, då man som herr Engberg anser sig vara tvungen att på ett så markant sätt, som förhållandet var, taga ett bestämt avstånd från nu rådande statliga regleringsoch kommissionsväsende,</w:t>
        <w:br/>
        <w:br/>
        <w:t>som dock enligt uppfattningen i var mans mun, både i fråga om sina Vid remiss av</w:t>
        <w:br/>
        <w:br/>
        <w:t>kärande principer och sin praktiska tillämpning är så likt de gängse statsverkas : . sa a ö propositionen. socialdemokratiska doktrinerna som ett bär är likt ett annat. Herr (Forts.)</w:t>
        <w:br/>
        <w:br/>
        <w:t>Engberg förnekade emellertid varje frändskap och bekantskap mellan sin socialism och den statliga regleringsordning, som mu är rådande. Och han förnekade det icke såsom Petrus tre gånger utan tre gånger tre gånger, och denna förnekelse tror jag, att man kommer att få höra landet runt bland socialdemokraterna. Så illa trodde jag dock icke att ställningen var på det statliga kommissionväsendets område.</w:t>
        <w:br/>
        <w:br/>
        <w:t>Jag vill påminna mig, att herr Engberg hade en företrädare på redaktionsstolen i tidningen Arbetet i Malmö, som hette Danielssom. Av denne framskjutne man inom det dåvarande socialdemokratiska partiet finner man en skildring av den framtida socialdemokratiska staten, som är nog så belysande för vad man då ansåg vara det centrala i det socialdemokratiska problemet, och detta var just fördelningen av samhällets ekonomiska tillgångar. I denna skildring omtalas ett samhälle, där penningen som betalningsmedel är avförd och personer gå omkring med av staten utfärdade kuponger och utfå åtskilliga goda saker. Jag förmodar, att denna lära om den statliga fördelningen och regleringen av förhandenvarande tillgångar var en mycket hållbar socialism på herr Danielssons tid. Nu är den emellertid en mycket dålig socialism enligt herr Engbergs åsikt. Vi vänta med intresse på nästa fas av den socialdemokratiska utvecklingen.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