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337</w:t>
      </w:r>
    </w:p>
    <w:p>
      <w:r>
        <w:rPr>
          <w:b/>
        </w:rPr>
        <w:t xml:space="preserve">Datum: </w:t>
      </w:r>
      <w:r>
        <w:t>1919-05-10</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Halfred von Koch (–, man)</w:t>
      </w:r>
    </w:p>
    <w:p>
      <w:r>
        <w:rPr>
          <w:b w:val="0"/>
        </w:rPr>
        <w:t>Herr talman! Med anledning av den siste ärade talarens anförande undrar jag ändå, om det icke finnes åtskilliga i denna kammare, som tycka, att talaren gick något för långt i sin uppfattning. Det förefaller mig närmast vara en återklang från den gamla tidens uppfattning, som han här förde fram och som jag trodde i det stora hela vara övervunnen. Det är väl i alla fall så, att man icke utan vidare kan jämföra en person, som har intellektuellt arbete och som en och annan natt sitter uppe och utför ett arbete, som han har stor anledning att påskynda, och en bageriarbetare, som i hela sitt liv natt efter natt sysselsätter sig med ett ansträngande kroppsarbete. Det finnes en ofantligt stor skillnad mellan dessa båda slag av arbetare, den, som sysslar med intellektuellt arbete och har ett speciellt intresse att föra fram en idé genom sitt arbete, och kroppsarbetaren, som bara är en kugge i ett stort maskineri.</w:t>
        <w:br/>
        <w:br/>
        <w:t>Jag ber att få erinra kammaren, att frågan om bageriarbetarnas nattarbete är mycket gammal. Den fördes fram i riksdagen redan år 1894, och om den frågan har sedan mycket ordats. Jag ber att få erinra, att mellan årbetare och arbetsgivare i detta yrke förekommit strider, varav en varat icke mindre än fyra månader och som just gällt denna vitala punkt. Jag trodde nu emellertid, att man i riksdagskretsar skulle kunna ena sig om att vi borde försöka avskaffa detta ur hygienisk och social synpunkt förkastliga arbetssätt, som redan är utdömt av den allmänna opinionen. Utskottets utlåtande innebär också ett stort steg framåt, då utskottet i princip enat sig om, att nattarbetet bör avskaffas. Emellertid har jag en livlig känsla av att, när detta arbete nu skall avskaffas, det bör ske på ett socialt rättvist sätt och på ett sådant sätt, att nya strider på grund av denna anledning icke behöva för framtiden uppstå. Och det måste sägas, att det sätt, varpå reservanterna föreslagit, att denna fråga skulle avvecklas, inbjuder till åtskilliga tvivel på att det är rätta lösningen.</w:t>
        <w:br/>
        <w:br/>
        <w:t>Vad först beträffar den fråga, som väckts genom motion av herr von Sydow om treskiftsystemet, nämnde herr von Sydow själv, att det är ett ganska ringa antal bageriidkare, som tillämpa detta sätt för arbetet. Det lär vara allenast två procent, som tillämpa detsamma av samtliga bageriidkare. Såvitt jag kunnat finna, är det icke någon brännande fråga för hela bageriyrket. Tvärtom finnas de, som anse, att det skulle vara lyckligast, om man icke genomförde något dylikt, som herr von Sydow nu föreslagit. Men, mina herrar, vad borgar för, att, om vi följa herr von Sydows förslag, man icke allmänt kommer att slå in på den vägen och på en omväg införa nattarbete? Och detta har väl ändå icke varit meningen. Vi ha ju strävat efter att få slut på nattarbetet, och jag kan icke förstå, att det ligger något berättigat</w:t>
        <w:br/>
        <w:br/>
        <w:t>1 herr von Sydows anmärkning gent emot statsrådet, då han sade. att denna detalj av frågan icke borde förekommit till vidare behandling nu, innan arbetstidskommittén fått sysselsätta sig med densamma. Jag tror, att det förhåller sig så, att man såvitt möjligt just nu, efter den kristid, som rått och under vilken allmänheten vant sig av med det färska brödet, bör söka genomföra reformen, så att det kännes så litet som möjligt för den stora allmänheten. Detta om treskifthistorien.</w:t>
        <w:br/>
        <w:br/>
        <w:t>Jag kommer nu till frågan om hembagerierna. Med skäl förefaller det mig, som om bageriidkarna i denna fråga skulle kunna resonera som så: nu genomföres en lagstiftning, som i stort sett förhindrar tillverkning för försäljning av färskt bröd på morgonen, men samtidigt giver man våra yrkeskonkurrenter — hembagarna — möjlighet att tillverka sådant bröd och därigenom genast från början öppnar möjlighet att etablera en illojal konkurrens. Redan förut hava ju hembagerierna onekligen vissa fördelar framför andra bagerier. Herr statsrådet har talat om den låga distributionskostnad, som ifrågakommer för dessa bagerier. Men skulle de nu ytterligare få rätt att utan vidare baka nattetid, hade de härigenom erhållit en ytterligare fördel framför bageriidkare i allmänhet, som komme att ställa dessa senare i en mycket ogynnsam ställning. Jag har visserligen icke någon särskild anledning att föra fram bageriintresset vid detta tillfälle, men rättvisan 1 den sociala lagstiftningen bjuder i alla fall, att man här skall gå fram på sådant sätt, att alla de, som tillverka bröd till avsalu, bli jämställda. Jag ber att få betona för kammaren, att det här icke är fråga om något förbud mot att baka bröd för eget behov, utan endast mot att baka bröd för att sälja till andra.</w:t>
        <w:br/>
        <w:br/>
        <w:t xml:space="preserve">Nu sade herr von Sydow, att denna fråga icke hade någon praktisk betydelse. Den vore endast en teoretisk fråga, och därför kunde man utan fara genomföra densamma. Jag tillåter mig på det bestämdaste protestera mot denna uppfattning. Jag tror, att frågan har en stor praktisk betydelse, och jag styrkes i denna min uppfattning av uttalanden, som kommit mig till handa från svenska bageriidkareföreningens verkställande utskott, som gjort en del uttalanden i denna fråga. Jag skall tillåta mig anföra något ur densamma. Till en början talas om de djupa bekymmer, som bageriidkarna hysa gent emot nattarbetets avskaffande, men då jag tror, att det råder enighet om att i stort sett nattarbetet i detta yrke skall avskaffas, skall jag icke upptaga tiden med att läsa upp vad som i detta avseende yttras. Men så kommer jag till den reservation, som föreligger rörande hembagerierna och beträffande den uttalas följande: »I om möjligt ännu högre grad än den av utskottets majoritet föreslagna lagstiftningen gälla emellertid våra ifrågavarande bekymmer en av ett antal utskottsmedlemmar avgiven reservation, i vad densamma påyrkar. att den föreslagna lagstiftningen emot nattarbetet icke skulle äga tilllämpning å 'rörelse. som bedrives utan biträde av annan än </w:t>
      </w:r>
      <w:r>
        <w:rPr>
          <w:b/>
        </w:rPr>
        <w:t>hustru²</w:t>
      </w:r>
      <w:r>
        <w:rPr>
          <w:b w:val="0"/>
        </w:rPr>
        <w:t xml:space="preserve"> och hemmavarande barn. Denna skenbarligen ju tämligen oskyvldigt formulerade bestämmelse skulle nämligen i sina följder ofrånkomligen bliva ytterligt skadlig för det med lejd arbetskraft bedrivna bageriyrket. Vi tänka därvidlag icke närmast på den illojala kon-</w:t>
        <w:br/>
        <w:br/>
        <w:t xml:space="preserve">kurreus, som genom svårkontrollerbara lönnliga överträdelser av den däri medgivna rätten otvivelaktigt skulle komma att frodas, och till vilken en dylik undantagsrätt formligen inbjuder. Ty även inom de lojalt iakttagna gränserna för det härvidlag medgivna nattarbetet skulle en för bagerinäringen i hög grad ödeläggande konkurrens med all säkerhet framväxa. Enligt en undantagslös erfarenhet gynnar allmänheten avgjort de tillverkare, som kunna tillhandahålla densamma färskt morgonbröd. Vi hava redan förut haft en betydlig känning av det intrång i kundkretsen, som ägt rum från hembageriernas sida på grund av deras försteg i bemälda avseende. Skulle de au av lagstiftningen uttryckligen premieras med en allenarätt att tillhandahålla nygräddat morgonbröd, så komme utan minsta tvivel marknaden att översvämmas med ”hembakat bröd till oberäkneliga rörluster för de företag. större eller mindre, vilka inrättat sig för en yrkesmässig bageridrift. Em brödtillverkning för avsalu är utan några större apparater lätt anordnad. Och då man vet, att ett medelstort bageri oftast ej sysselsätter mer än 4 till 8 arbetare, förstår man vilken avsevärd produktion redan en man med sin </w:t>
      </w:r>
      <w:r>
        <w:rPr>
          <w:b/>
        </w:rPr>
        <w:t>hustru²</w:t>
      </w:r>
      <w:r>
        <w:rPr>
          <w:b w:val="0"/>
        </w:rPr>
        <w:t xml:space="preserve"> och ännu mera en hel familj skall kunna åstadkomma på grundvalen av en oinskränkt rätt icke blott i fråga om arbetstidens längd utan även beträffande dess förläggning, och vilken lockelse det skulle komma att innebära att ägna sig åt en dylik av lagstiftningen särskilt privilegierad samt för avsättningen exceptionellt gynnsamt ställd hantering». Och vidare säges: »Det lider ej det minsta tvivel, att det ifråvavarande skenbarligen oväsentliga undantaget i verkligheten skulle resultera i ett väsentligt omläggande av bageridriften på grundvalen av privilegierade ”familjebagerier” till ruin för dem, som ägnat sig åt detta yrke såsom livsuppgift.</w:t>
        <w:br/>
        <w:br/>
        <w:t>Emot ett dylikt behandingssätt måste Sverixes bageriidkare inlägga sin bestämda protest. Om vi skola berövas den medborgerliga likställigheten inom lagstiftningen i förhållande till andra näringsovrenar, kräva vi åtminstone en sådan likhet inom vår egen.»</w:t>
        <w:br/>
        <w:br/>
        <w:t>Jag har. som sagt, ingen särskild anledning att föra bageriidkarnas talan, men jag anser, att de i detta fall hava fullkomligt rätt i sin uppfattning, då de förmena, att det skulle vara synnerligen olyckligt, om reservationen beträffande hembagerierna nu skulle bifallas. Jag vill tillägga, att reservanternas förslag framkommit utan att motion väckts i frågan och utan någon egentlig utredning i saken, och detta förefaller mig vara ett ytterligare skäl för att icke riksdagen nu utan vidare bör gå med på elt förslag, som sannolikt till sina verkningar skulle bli mycket olyckligt.</w:t>
        <w:br/>
        <w:br/>
        <w:t>Herr talman, jag ber att få yrka bifall till I $ och samtidigt avslag på den av herr Nilsson i Skottlandshus m. fl. avgivna reserva tionen. mg</w:t>
      </w:r>
    </w:p>
    <w:p>
      <w:pPr>
        <w:pStyle w:val="Heading2"/>
      </w:pPr>
      <w:r>
        <w:t>2. Hjalmar von Sydow (Första kammarens nationella parti, man)</w:t>
      </w:r>
    </w:p>
    <w:p>
      <w:r>
        <w:rPr>
          <w:b w:val="0"/>
        </w:rPr>
        <w:t>Man har här gjort ett stort nummer av den enighet som kom till stånd inom den kommitté, som ursprungligen behandlade denna sak. Man har hört att representanter för såväl arbetare som arbetsgivare i själva verket där blevo</w:t>
        <w:br/>
        <w:br/>
        <w:t>eniga om det förslag kommittén framlagt och som överensstämmer med propositionen. Detta är riktigt, mina herrar, men det beror på, att man vidtagit den försiktighetsåtgärden att icke i kommittén inkalla någon av de bagare, som ha arbete på treskift och vilka skulle få sin rörelse förödd genom lagen, utan endast tagit med de andra. Och dessa sågo hela saken ur konkurrenssynpunkt, såsom vi hört av den skrivelse herr von Koch läst upp. De räknade ut, att det visserligen skulle bli en olägenhet för dem att bli av med nattarbetet, men att de å andra sidan skulle slippa konkurrensen dels från de stora bagerier, som äro avsedda för mMASSPIrO- duktion av enklare ”brödsorter, och dels från hembageriernas sida. Det kunde därför bli affär för dem att gå med på slopandet av nattarbetet. Ur denna synpunkt tror jag emellertid icke, att man bör se saken. Och om någon tror, att det råder tillfredsstillelse bland bageriidkarna i allmänhet med den föreslagna lagen, vill jag säga, att detta långt ifrån är fallet Om herr von Koch läst upp första delen av den skrivelse han hade och som även jag känner till, skulle man fått en helt annan bild av den uppgivna tillfredsställelsen bland bageriidkarna än den som nu kommit till synes här 1 kammaren. Ty där talas om, att nattarbetets borttagande skulle rent av verka fördärvbringande för bageriyrket.</w:t>
        <w:br/>
        <w:br/>
        <w:t>Jag kan icke underlåta att ännu en gång återkomma till vad herr Ödlund sade, att om man bifaller reservationen, lagen skulle bli utan betydelse, i det att den icke skulle få något tillämplighetsområde. Vad innebär då reservationen? Jo, två saker, den första att lagen icke skulle tillämpas på bagerier, inom vilka arbetet bedrives med treskiftindelning. Huru många äro då dessa? Jag känner icke många. Herr von Koch kanske känner till flera än Jag, och han säger: två procent. För det andra skulle lagen icke bliva tillämplig på de bagare, som bedriva sin rörelse utan tillhjälp av lejd arbetskraft. Huru många äro dessa? Herr Ödlund säger, att de äro lika med noll, men låtom oss säga, att de utgöra en procent. Det skulle sålunda endast bliva tre. procent av bagerierna, på vilka lagen icke bleve tillämplig, under det att den skulle komma att tillämpas på 97 procent, och det är därför en oerhörd överdrift, då herr Ödlund säger, att lagen skulle bliva utan betydeise, ifall reservationen bifölles.</w:t>
        <w:br/>
        <w:br/>
        <w:t xml:space="preserve">I fråga om den skrivelse från bageriidkarna, som herr von Koch delvis läste upp, ber jag få säga, att den farhåga för konkurrens från hembagerierna, som där uttalas, är i hög grad överdriven. Nu har jag redan sagt, att man ej bör se en sådan lagstiftning som denna uteslutande ur konkurrenssynpunkt, det är andra synpunkter, som skola vara avgörande. Och jag skulle därför kanske kunna lämna skrivelsen å sido. Men jag kan ju få bemärka att vad beträffar förhållandena i Stockholm, som skrivelsen särskilt tagit sikte på, kan det ej gärna för de stora bagerier, som här tillhandahålla allmänheten bröd, bli någon verklig konkurrens, för att en eller annan </w:t>
      </w:r>
      <w:r>
        <w:rPr>
          <w:b/>
        </w:rPr>
        <w:t>kvinna¹</w:t>
      </w:r>
      <w:r>
        <w:rPr>
          <w:b w:val="0"/>
        </w:rPr>
        <w:t xml:space="preserve"> får stiga upp litet tidigare på morgonen och baka litet bröd och sälja det till konditorier o. dyl. —</w:t>
        <w:br/>
        <w:br/>
        <w:t>det är kanske några bakelser eller dylikt det gäller — samt därigenom skaffa sig litet extra förtjänst. Det kommer icke att inverka å de större bagerierna.</w:t>
        <w:br/>
        <w:br/>
        <w:t>Jag vidhåller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337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