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1507</w:t>
      </w:r>
    </w:p>
    <w:p>
      <w:r>
        <w:rPr>
          <w:b/>
        </w:rPr>
        <w:t xml:space="preserve">Datum: </w:t>
      </w:r>
      <w:r>
        <w:t>1921-04-20</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Olsson (–, man)</w:t>
      </w:r>
    </w:p>
    <w:p>
      <w:r>
        <w:rPr>
          <w:b w:val="0"/>
        </w:rPr>
        <w:t>Herr talman! Man har sagt, att första tillfälliga utskottet, som behandlat den nu föredragna frågan, tagit alltför lättvindigt på densamma. Jag är naturligtvis jävig att döma härom. Så mycket vill jag i alla fall säga i anledning av den kritik, som redan offentligen riktats mot utskottsutlåtandet, att utskottet ägnat sorgfällig uppmärksamhet och prövning åt alla de synpunkter, som hittills framförts i debatten om överansträngning i skolorna.</w:t>
        <w:br/>
        <w:br/>
        <w:t>I anledning av den kritik, som nu av den siste ärade talaren riktades mot utskottets motivering, ber jag med några ord få utveckla denna motivering.</w:t>
        <w:br/>
        <w:br/>
        <w:t>Utskottet är ingalunda främmande för att i många hem förefinnes en oro, att barnen överansträngas i skolorna, och utskottet har icke heller förnekat, att fall av överansträngning förekomma; men det har synts utskottet — och det ville ju herr Block inte heller bestrida — att barnen icke mer än nödigt skulle betungas med arbete, därest redan nu befintliga bestämmelser iakttagas. Och om trots allt det skulle förekomma fall av överansträngning, vilket som sagt utskottet icke velat förneka, har utskottet gjort gällande, att ansvaret för orsakerna härtill merendels är att söka utanför skolan. Utskottet har anfört några exempel på vart utskottet syftar med detta uttalande. Utskottet har sålunda sagt, att »ofta kunna t. ex. de för ungdomen så behövliga och nyttiga kroppsövningarna drivas därhän, att de i stället för att vara en lämplig rekreation anstränga ungdomen över hövan». Det är självfallet, att utskottet med detta utta-</w:t>
        <w:br/>
        <w:br/>
        <w:t>Onsdagen den 20 april, f. m. 27 Nr 31. lande icke avsett att rikta sig mot den verkligen sunda och kropps- Om tnfört a stärkande idrotten, men utskottet har velat beteckna det såsom klart arbetsdag för att idrotten, om den drives för långt, kan verka mera utpumpande än «skolarbetet uppfriskande; och utskottet har funnit det vara helt naturligt, om = 7. m. pojkar, som t. ex. sparka boll ett par timmar på eftermiddagarna, in- = (Forts. nan de övergå till läxläsningen, verka trötta och slöa och att de få arbeta till sent på kvällarna.</w:t>
        <w:br/>
        <w:br/>
        <w:t>Vidare har utskottet framhållit, att ett överdrivet nöjesliv kan verka på samma sätt som ett måttlöst sportande. Det är icke enbart biograferna utan även teatrarna och icke endast dessa nöjesformer utan även dansen, som 1 många fall, i synnerhet här i huvudstaden, fångar ungdomens tid och intresse i allt för hög grad.</w:t>
        <w:br/>
        <w:br/>
        <w:t>Slutligen har utskottet sagt, att »man får ej heller bortse från att bland eleverna förekomma sådana, som över huvud taget bättre lämpa sig för arbete i det praktiska livet än för åtnjutande av undervisning på skolans högre stadier». Uttalandet får icke uppfattas. som om utskottet skulle vilja befullmäktiga lärarna att verkställa en gallring bland eleverna och säga: du Andersson, du är ett ljus. du får fortsätta skolan, eller du Pettersson, du är icke tillräckligt begåvad för att fortsätta skolan, utan nu måste du sluta. Uttalandet, som endast avsett att framhålla, att det bland eleverna finnas sådana, som hellre borde övergå till en praktisk linje på studievägen än att fortsätta på den rent teoretiska, siktar på det förhållandet, att det vid våra högre skolor finnes en hel del elever, som inte ha några förutsättningar att tillgodogöra sig undervisningen, men som gå i dessa skolor utav hänsyn till familjetraditioner, på grund av att de ha förmögna föräldrar eller kanske rent av till följd av att de äro födda i en stad.</w:t>
        <w:br/>
        <w:br/>
        <w:t xml:space="preserve">Vid sidan av dessa uttalanden skulle jag vilja understryka en synpunkt, som framhållits under debatten i den här frågan i första kammaren, nämligen hemmens ansvar. Det är, som en talare yttrade i medkammaren, icke rimligt att vänta sig, att unga gossar eller </w:t>
      </w:r>
      <w:r>
        <w:rPr>
          <w:b/>
        </w:rPr>
        <w:t>flickor²</w:t>
      </w:r>
      <w:r>
        <w:rPr>
          <w:b w:val="0"/>
        </w:rPr>
        <w:t>, som gå upp kl. 12 7 eller 7 för att börja dagens arbete, skola kunna göra det med bibehållen fysisk och andlig hälsa, i fall de gå till sängs först sent på kvällen, efter att ha tillbringat kväll efter kväll med nöjen och förströelser av ena eller andra slaget. Hemmens bistånd erfordras ovillkorligen, såsom utskottet sagt, till motverkande av de olägenheter, som föreligga för ett jämnt skolarbete. Nu händer det alltför ofta, såsom också framhölls i första kammaren, att föräldrarna inte se till att barnen sköta sitt hemarbete eller tillhållas göra något under en förnuftig timma av dagen utan först sent. Om barnen äro trötta och sömniga, då de skola börja med läxläsning och andra hemarketen, räkning o. s. v., då går det trögt och långsamt och föranleder, som det heter, att barnen, stackare, få sitta långt in på nätterna för att bli färdiga med sitt hemarbete. Om föräldrarna i stället insåge sin plikt och lärde barnen sköta sitt hemarbete, så att det bedreves med fart och kraft och på en sådan timma, att det ej toge bort nattsömnen, och icke vore nog flata att tillåta barnen att ägna en hel del av aftonen åt diverse nöjen och förströelser, då skulle detta tal om</w:t>
        <w:br/>
        <w:br/>
        <w:t>ligtvis å andra sidan icke förnekat, att vissa lärare kunna driva sitt nit för långt, och utskottet har heller icke varit främmande för, att förhållandena kunna ställa sig ganska olika vid olika läroverk liksom för barn med olika ambition.</w:t>
        <w:br/>
        <w:br/>
        <w:t>Utskottet har i sitt utlåtande förklarat, att »nödigt är ock, att från lärares och skolläkares sida de elever, som på grund av svag kroppskonstitution hava svårt att följa undervisningen, bliva föremål för särskild uppmärksamhet». Emellertid har utskottet funnit sig övertygat, att de angelägenheter, som det nu är fråga om, skola mycket sorgfälligt uppmärksammas av skolkommissionen, som ju nu arbetar på en revision av det allmänna skolväsendet och som, efter vad jag från mycket säkert håll erfarit, hunnit så långt i sitt arbete, att man snart kan förvänta kommissionens betänkande.</w:t>
        <w:br/>
        <w:br/>
        <w:t xml:space="preserve">Skolkommissionen, där tåde föräldraintresset och alla skolformer ha representanter, har veterligen ägnat alldeles särskild uppmärksamhet åt koncentrationsläsning, åt ämnenas förläggning, ämnenas anordning och åt själva metoden för läxläsning. Ecklesiastikministern har ju också icke bara offentligt vitsordat, att skolkommissionen har sin särskilda uppmärksamhet fäst vid frågan om överansträngning i skolorna, utan också meddelat, att kommissionen söker att tillmötesgå de framställda önskemålen bl. a. genom en annorlunda ämnenas fördelning samt genom utmöustring av vissa ämnen 1 studentexamen i högre grad än vad nu är fallet, en sådan utmönstring nämligen, som skulle göra studentexamen mera koncentrerad. Härtill är jag i tillfälle att lägga, att kommissionen också har under övervägande även andra åtgärder med syfte att lätta skolbördan. Under hela den tid, som skolkommissionen behandlat frågan om överansträngning i skolorna, har kommissionen rådfört sig med fyra erkänt erfarna skolläkare, två manliga och två </w:t>
      </w:r>
      <w:r>
        <w:rPr>
          <w:b/>
        </w:rPr>
        <w:t>kvinnliga¹</w:t>
      </w:r>
      <w:r>
        <w:rPr>
          <w:b w:val="0"/>
        </w:rPr>
        <w:t>, och vid sådant förhållande vågar jag verkligen allvarligt ifrågasätta, om det kan vara skäl att skriva till Kungl. Maj:t med anhållan om ett direktiv åt skolkommissionen eller om kommissionens komplettering, såsom första kammaren beslutat. TI förbigående vill jag påpeka, att det beslut, som medkammaren har fattat, är så formulerat, att det lämnar rum för en tolkning, som herr Lindhagen och hans meningsfränder säkerligen icke önska sig.</w:t>
        <w:br/>
        <w:br/>
        <w:t>Jag kan icke heller finna, att herr Block förebragt någon sådan kritik av utskottets motivering, som kan tillerkännas någon avgörande betydelse. Årets riksdag har tidigare icke visåt någon benägenhet att skriva till Kungl. Maj:t i onödan. Jag vågar tro, att kammaren inte heller i dag skall besluta någon skrivelse eller något ogillande av utskottets motivering under inflytande av någon känslostämning.</w:t>
        <w:br/>
        <w:br/>
        <w:t>Jag tillåter mig, herr talman, att yrka bifall till utskottets förslag oförändrat.</w:t>
      </w:r>
    </w:p>
    <w:p>
      <w:pPr>
        <w:pStyle w:val="Heading2"/>
      </w:pPr>
      <w:r>
        <w:t>2. Per Pehrsson (Nationella framstegspartiet, man)</w:t>
      </w:r>
    </w:p>
    <w:p>
      <w:r>
        <w:rPr>
          <w:b w:val="0"/>
        </w:rPr>
        <w:t>Herr talman! Det har redan här av den förste ärade talaren framhållits, att synpunkterna från för-</w:t>
        <w:br/>
        <w:br/>
        <w:t>äldrahåll nog åtskilligt divergera från dem, som framhållas från spe- Om införande ciellt pedagogiskt eller t. o. m. läkarpedagogiskt håll. av arbetsdag fö :</w:t>
        <w:br/>
        <w:br/>
        <w:t xml:space="preserve">Det kan dock icke förnekas, att tusende föräldrar stå där med ett ” ganska stort bekymmer vid tanken på, hur deras barn skola kunna gå igenom skolan utan att fysiskt brytas ned. Jag tror, att man icke skall lättvindigt skjuta bort den klagan, som 1i det fallet från många håll gör sig gällande, och från de håll, där man känner saken bäst, nämligen från föräldrahåll. Jag vill peka på, att det vore nog lyckligt om en genomgående grundlig undersökning i detta stycke toges före, och jag vill särskilt därvid peka på våra </w:t>
      </w:r>
      <w:r>
        <w:rPr>
          <w:b/>
        </w:rPr>
        <w:t>flickskolor²</w:t>
      </w:r>
      <w:r>
        <w:rPr>
          <w:b w:val="0"/>
        </w:rPr>
        <w:t xml:space="preserve">, ty på </w:t>
      </w:r>
      <w:r>
        <w:rPr>
          <w:b/>
        </w:rPr>
        <w:t>flickorna²</w:t>
      </w:r>
      <w:r>
        <w:rPr>
          <w:b w:val="0"/>
        </w:rPr>
        <w:t xml:space="preserve"> i övergångsåldern märker man rätt ofta, att de krav, som skolan ställer, äro alltför stora. Vidare ha vi våra samskolor, där tävlan mellan gossar och </w:t>
      </w:r>
      <w:r>
        <w:rPr>
          <w:b/>
        </w:rPr>
        <w:t>flickor²</w:t>
      </w:r>
      <w:r>
        <w:rPr>
          <w:b w:val="0"/>
        </w:rPr>
        <w:t xml:space="preserve"> just under dessa åldrar medför fara för att de ungas krafter skola tagas för mycket i anspråk, i synnerhet med den ambition, som </w:t>
      </w:r>
      <w:r>
        <w:rPr>
          <w:b/>
        </w:rPr>
        <w:t>flickorna²</w:t>
      </w:r>
      <w:r>
        <w:rPr>
          <w:b w:val="0"/>
        </w:rPr>
        <w:t xml:space="preserve"> alltid visa.</w:t>
        <w:br/>
        <w:br/>
        <w:t>Jag vill peka på ännu ett par områden, där man, såvitt jag vet, inte alls företagit några undersökningar i detta avseende, nämligen våra tekniska läroverk och tekniska skolor, där arbetet skötes på samma sätt som vid de vanliga skolorna, och även de allmänna läroverkens högre klasser. I folkskolan åter tror jag faran är mindre, och orsaken därtill är, mina herrar, att man där inte lider under den nervösa spänning, som en examen rigorosum, vilken har avgörande för hela framtiden, alltid måste medföra på andra skolområden. Jag skulle redan från denna synpunkt vilja yrka bifall till första kammarens hemställan.</w:t>
        <w:br/>
        <w:br/>
        <w:t>Men, mina herrar, jag tror, att frågan ligger djupare än vad som här kommit till synes. Den ärade utskottsordföranden sade nyss, att man beskyllt utskottet för att ha tagit en smula för lättvindigt på frågan. Ja, jag vill inte framställa någon anklagelse, men jag skulle vilja säga, att både första och andra kammarens utskott trots deras olika slutsatser tagit något lättvindigt på frågan, om man jämför deras hemställanden med den motivering, som motionären i första kammaren, herr Lindhagen, själv givit. Jag kommer nämligen till den slutsatsen, att det viktigaste i hela denna motion inte är, att man vill få förbättringar i vad man nu har, utan det viktigaste är, vad motionären fruktar för framtiden. Motionären har betonat — och jag ber att alldeles få ställa mig på hans sida — farhågorna för att dessa frågor, som dock avgöra nationens intimaste och viktigaste förhållande, nämligen barnens fostran, ofta avgöras efter ensidigt pedagogiska synpunkter, och han har betonat, att man inte låtit föräldraintresset eller, som han säger, vanligt sunt förnuft alltid få det ord med i laget, som det verkligen kör ha. Om vi, mina herrar, här i riksdagen ha uppe en fråga om ett tillägg till en pension av 50 kronor om året eller en fråga om en tullsats av några öre, tager det kammarens stora intresse i anspråk, men när det gäller detta, som är det för nationen viktigaste av allt, nämligen våra barns fostran, med andra ord nationens ela framtid, är det hela lagt enbart i Kungl. Maj:ts hand och handhaves på administrativ väg. Vad som närmast ligger i denna motion är fruktan för att vi en vacker dag stå inför ett fait accompli. Man</w:t>
        <w:br/>
        <w:br/>
        <w:t>Om införande säger kanske helt enkelt, att så och så måste det vara, den saken är</w:t>
        <w:br/>
        <w:br/>
        <w:t>av en normalarbetsdag för skolarbetet m. m. ( Forts.)</w:t>
        <w:br/>
        <w:br/>
        <w:t>avgjord, under det riksdagen inte får någonting att säga till om i det fallet. Det är verkligen en pedagogernas kärlek till »den hemliga diplomatien», som tagit sig ganska starka uttryck beträffande dessa frågors behandling här i landet.</w:t>
        <w:br/>
        <w:br/>
        <w:t>Om skolkommissionen har det i dag talats många goda och vackra ord, och man har vädjat till vördnaden och respekten för denna kommission. Jag vill gärna medge, att det i kommissionen sitta sakkunniga och erfarna män, som jag visst inte i detta hänseende vill underkänna, men jag är inte alldeles övertygad om, att inte denna skolkommission i alla fall har en skäligen ensidig sammansättning. Det vore synnerligen önskvärt att den bleve kompletterad med personer, som inte på förhand klart uttalat sig för åtgärder just i den riktning, i vilken skolkommissionens arbete skall bedrivas i enlighet med det uttalande till statsrådsprotokollet, som ligger till grund för skolkommissionens arbete. Det är nämligen vår erfarenhet emellanåt på dessa områden, att, när en kommission — och detta är mina herrar den viktigaste av våra kommissioner; den viktigaste är inte försvarskommissionen, ty här gäller det landets innersta försvarskraft, här gäller det våra barn och vår framtid — kommer fram med ett fullt genomarbetat förslag, detta lägges fram, inte för riksdagen, ty den får ingenting med saken att göra, utan lägges fram för myndigheterna, för att dessa skola yttra sig. Vad dessa myndigheter föreslå kan också godtagas, men det kan också lämnas åt sitt öde. Sedan heter det till oss alla: »Därefter rätter och packer eder!» Och så veta herrarna, att vi i detta land, när något sådant föreligger, ha en obeskrivlig vördnad för ett fattat beslut. Det säges då, att »vi måste först se hur detsamma verkar», även om det reses en aldrig så stark opinion däremot. — Jag tycker också om vördnaden för gjord gärning. — Men det är under sådana förhållanden inte underligt, om man står med farhågor inför vad skolkommissionen en gång kan framlägga för oss.</w:t>
        <w:br/>
        <w:br/>
        <w:t>Uti det statsrådsuttalande, som jag nämnde, finns det nämligen åtskilliga punkter, som kunna för oss medföra skäligen oanade konsekvenser, och det är särskilt en av dessa konsekvenser, jag vill peka på — jag vill inte säga, att denna konsekvens nödvändigt kommer att dragas, men jag vill säga, att det råder oro i landet på många håll över möjligheten, att den kommer att dragas. Det gäller detta sorterande av begåvade och obegåvade elever. Nu känner jag mycket väl det syfte, som ligger bakom denna tanke, och jag kan på det allra varmaste instämma i detsamma: man vill, att var man skall få sin rätta plats här i livet. Det är visst inte fråga om, att jag skulle vilja, att man skall släpa med dem, som äro alldeles odugliga för skolarbetet. Jag vill, att man skall stödja och hjälpa alla dessa, som på grund av ekonomiska svårigheter ha svårt att komma fram men som visat god begåvning. Men jag är ytterligt rädd för en sådan sortering, som här blivit ifrågasatt. Här, mina herrar, ligger, såvitt jag förstår, kärnpunkten i denna sak. Det gäller inte här så mycket den överansträngning, som nu råder, utan mera den överansträngning, som man måste befara, ifall det skall ordnas så i framtiden, att hela vårt un-</w:t>
        <w:br/>
        <w:br/>
        <w:t>dervisningsväsende skall bli en examensfabrik från de första klasser- Om införande na och sedan hela vägen upp, från folkskolan till mellanskolan, från pr mellanskolan till gymnasiets ringar o. s. v. Vart skall detta taga vä- ”skolarbeict gen? Skola dessa barn inte i ro och stillhet få göra till sin person- = m. m. liga egendom så långt som möjligt den undervisning som lämnas, utan = (Forts.) skola de, i likhet med våra studentkandidater och i likhet med dessa, vilka gå ut ur de tekniska läroverken, ständigt stå under pressning under den känslan, att de måste få sådana eller sådana betyg för att de skola få fortsätta? Jag vill fråga er, mina herrar, hur ni tro det skulle komma att kännas för dessa barn, hur den generation skulle se ut fysiskt och psykiskt, som skulle undergå en sådan pressning under hela sin uppväxttid. Det är denna fara, inför vilken föräldrarna i vårt land hysa starka farhågor, och det är emot denna sortering jag på det bestämdaste vill protestera. Låt livet reglera sig självt utan brutalt ingripande.</w:t>
        <w:br/>
        <w:br/>
        <w:t>Det har talats starka ord av herr Lindhagen i denna sak, och jag skulle vilja hänvisa herrarna till herr Lindhagens ord. Jag hade inte trott det vara möjligt, att man skulle kunna komma med en, som han uttrycker det, så herostratisk tanke som denna, men jag har talat med skolmän av olika slag, och det har ingivit mig kåde häpnad och förskräckelse att finna, hur det så att säga gått dem i blodet detta, att det är självklart, att det inte kan bli fråga om annat än att skollärarna skola avgöra, vilka barn som böra fortsätta i skolan eller inte. Ja, detta är populärt och förenklat uttryckt, men en sådan uppfattning träder oss till mötes på många håll. Inför en sådan opinion hos pedagogerna må ingen undra på, att vi protestera och t. o. m. måste säga oss, att skolkommissionen, som vi annars ha all aktning för, torde behöva ett besked ifrån kammaren, att sådant vilja vi inte vara med om, sådant vilja vi inte ha över oss som ett åskslag, utan vi önska åtminstone först få pröva vad det hela innebär. Sådant läget nu är, hava emellertid, mina herrar, ingen som helst garanti för att så icke sker.</w:t>
        <w:br/>
        <w:br/>
        <w:t>Herr Lindhagen har ganska ingående tagit upp denna sak, och han har angivit åtskilliga förträffliga riktlinjer, vilkas riktighet jag tror erfarenheten skall bekräfta. Han talar om, att barnen kunna indelas i sådana som ha receptiv begåvning och sådana som ha produktiv begåvning — och så finns det ju alltid ett antal, som man kan kalla obegåvade barn. Vilka äro nu skolans skötebarn? Jag är själv en gammal lärare, jag har också suttit på skolbänken åtskilliga år, och jag har deltagit i lärarkollegier o. s. v., och jag kan försäkra, att skolans ideal är de snälla pojkarna, som ha en duktig förmåga att läsa i sig allt möjligt, det vill säga plugghästarna. Men ser jag sedan på hur det går 1 livet, skall jag finna att det inte alls är sagt, att det var dessa samma, som gjorde de stora insatserna vare sig för egen räkning eller för folkets, utan det kunde väl hända att de, som gjorde detta, voro sådana, som hörde till de tillbakasatta i läroverken. Begåvningen var kanske inriktad på ett alldeles särskilt område, blev först under senare år vaken men började då med kraft göra sig gällande. Detta är en så pass genomgående erfarenhet, att man inför</w:t>
        <w:br/>
        <w:br/>
        <w:t>Om införande densamma måste säga sig: vilken nationell olycka skulle det.inte</w:t>
        <w:br/>
        <w:br/>
        <w:t>av en normalarbetsdag för skolarbetet (Forts.)</w:t>
        <w:br/>
        <w:br/>
        <w:t>vara, om man på detta sätt sökte sortera barnen redan vid tolvårsåldern? Jag vill också säga herrarna, att både vår historia och världshistorien skulle ha sett åtskilligt annorlunda ut, om denna synpunkt hade fått göra sig gällande i det föregående. Det var en prästpojke i Växjö läroverk, som lärarna en gång ville skicka hem för att han skulle bli skräddare eller snickare i Stenbrohult. Mina herrar! Hade de fått råda den gången, hade vi inte haft någon Carl von Linné. Och detta gäller icke bara honom utan åtskilliga andra. Walter Scott var en av dessa, som aldrig kom någon väg i skolan, likaså Charles Darwin och Alexander von Humboldt. Och varför? Jo helt naturligt av den orsak, att hela deras själ var så starkt inriktad på ett specialområde, på vilket de en gång skulle bliva världsberömda, att de icke kunde följa med detta mångläseri. Jag tror det är en fara för vår kultur, om dessa synpunkter för framtiden skulle få göra sig gällande 1 våra skolor.</w:t>
        <w:br/>
        <w:br/>
        <w:t>Men jag skulle kunna tillägga en del andra synpunkter. J ag skulle kunna peka på huru alla lärares erfarenhet går i den riktningen, att judebarnen ofta äro de bästa i början. Och varpå keror nu detta? Jo därpå att dessa barn äro tidigare utvecklade än vi nordgermaner. Vi ha fått ett ganska starkt inslag av mer eller mindre exotiskt folk, om jag så får säga, de sista åren, vilka på det sättet skulle kunna bereda sig en ställning på bekostnad av landets barn endast därför att de äro tidigare utvecklade.</w:t>
        <w:br/>
        <w:br/>
        <w:t xml:space="preserve">Jag ber att få. peka på de beslut, som riksdagen förut fattat här om mannens och </w:t>
      </w:r>
      <w:r>
        <w:rPr>
          <w:b/>
        </w:rPr>
        <w:t>kvinnans¹</w:t>
      </w:r>
      <w:r>
        <w:rPr>
          <w:b w:val="0"/>
        </w:rPr>
        <w:t xml:space="preserve"> likställighet inom hela statslivet, och jag vill i anslutning härtill erinra om att </w:t>
      </w:r>
      <w:r>
        <w:rPr>
          <w:b/>
        </w:rPr>
        <w:t>flickorna²</w:t>
      </w:r>
      <w:r>
        <w:rPr>
          <w:b w:val="0"/>
        </w:rPr>
        <w:t xml:space="preserve"> alltid äro de bästa i de lägre klasserna; de ha starkare ambition, möjligen beror det också på att de äro tidigare utvecklade. Men då skulle ju följden bli, att </w:t>
      </w:r>
      <w:r>
        <w:rPr>
          <w:b/>
        </w:rPr>
        <w:t>flickorna²</w:t>
      </w:r>
      <w:r>
        <w:rPr>
          <w:b w:val="0"/>
        </w:rPr>
        <w:t xml:space="preserve"> på bekostnad av gossarna finge den högre kildningens förmåner, ifall denna princip skulle göra sig gällande.</w:t>
        <w:br/>
        <w:br/>
        <w:t>Jag har så ingående uppehållit mig vid detta, därför att det uppstått en skrämsel ute i landet inför vad vi hört från pedagogiskt håll om dessa avsikter. Jag vill nu icke säga, att skolkommissionen kommer att gå den vägen, ty jag har icke såsom utskottets förre ärade ordförande förmånen att kunna rannsaka skolkommissionens hjärtan och njurar, då ju som bekant dess arbete sker i all hemlighet, tills det förelägges för oss andra, vad kommissionen beslutat.</w:t>
        <w:br/>
        <w:br/>
        <w:t>Jag har även ett annat skäl för denna fruktan, och det är den rörelse inom pedagogiska kretsar ute i världen, där man just vill gå denna vägen till mekanisering av skolan. I Tyskland finnes det rent av tre olika pedagogiska skolor, Berliner-, Hamburgeroch Mannheimer-skolorna, vilka på olika linjer vilja gå fram den vägen. J ag vill också erinra om huru man i Amerika efter erfarenheterna vid uttagande av manskap för krigsberedskapen har velat införa också i skolorna en psykometrisk undersökning efter professor 'Thornclife's metod för en sådan mekanisk gallring av barnen. För arbetare i en fabrik kan en dylik undersökning ha sitt värde, men att söka lämpa</w:t>
        <w:br/>
        <w:br/>
        <w:t>den för skolbarn ända ned i folkskolan och för övrigt inom hela skol- Om införande väsendet, kan icke vara tillrådligt. Urbeladag för Inför känslan av dessa pedagogiska rörelser i samtiden, och då skolarbetet vi veta, att när vågorna gå därute, så kommer det alltid förr eller — m. m. senare ett stänk över till oss, har man skäl att frukta, att även vi = (Forts) skola böja oss inför detta nya. — Jag har ingående talat om detta, ty jag delar i detta fall motionärens rädsla, och jag förskräckes inför vad som eventuellt kan ske. Jag skall nu icke längre uppehålla mig vid detta. Motionären uttalar en del mycket starka ord — jag hänvisar till hans uttalanden — om de sidoinflytelser, som kunna göra sig gällande. Jag behöver icke därutöver gå in på den helt naturliga saken, att lärarpersonalen liksom alla människor naturligtvis icke äro utan mottaglighet för allehanda icke vidkommande synpunkter. Skulle jag stå kvar som lärare, så vet jag icke, hur jag skulle kunna taga över mig en sådan fruktansvärd börda som denna att sitta som domare över människosjälar och människoöden, över hemmens lycka och framtidsplaner. Jag skulle icke våga detta. Herr Lindhagen säger dock ungefär så här: Räck människorna en maktbefogenhet, så taga de gärna emot den, och de tro också att de ha kompetens att sköta den! Orden må stå för hans räkning men en icke ringa grad av sanning ligger det dock däri. Vi vilja sålunda icke ha detta system, som jag nu riktat mig mot. Vi tro att i sådant fall först skall överansträngningen på allvar komma! Där ligger, som jag sade, när jag körjade mitt anförande, kärnpunkten i frågan. Jag har icke den respekten för skolkommissionen och dess arbete, att jag tycker, att vi icke kunde våga säga ett ord i denna sak, ett ord, som första kammaren i all försiktighet vågat säga i sin motivering i denna fråga. Jag hade önskat, att det ordet kommit fram litet bättre i klämmen till utskottets betänkande, men om kammaren anslutit sig till motiveringen, så har dock denna sak blivit betonad i kammarens beslut. Till sist vill jag yttra ännu några ord med avseende på denna skolundervisning, då vi nu tala om direktiven för densamma. Det måste dock stå klart för oss, att det är icke det intellektuella, som ensamt är det avgörande på undervisningens område, ja, jag vill säga, att det kommer icke ens i första hand. Ty, mina herrar, det finnes något annat, som väger mera i livets verklighet, och det är arbetsamhet och plikttrohet, det är karaktären, och det händer bra ofta, att de, som i arbetsamhet och plikttrohet sträva framåt utan att, som det Syntes, vara särskilt studiebegåvade, ofta bli de, som göra den största insatsen i livet. Jag undrar, huru många av oss riksdagsmän, som skulle varit borta från denna kammare, om vi varit utsatta för den ransonering av bildning och den sållning av lärjungarna, som nu ifrågasättes! Undervisningen bör läggas så, att ungdomen göres skickad för livsuppgifterna. Därför skall undervisningen avse att slå kryggor till livet och bryggor, som bära. Därför bör skolan i första hand avse</w:t>
        <w:br/>
        <w:br/>
        <w:t>tänka och vädra i de dunkla rykten, som nått oss och som talar om denna lärarnas förhandssortering av barnen i begåvade och icke begåvade. Med den motiveringen, herr talman, ber jag att få yrka bifall till första kammarens beslut i denna fråga.</w:t>
        <w:br/>
        <w:br/>
        <w:t>I detta anförande instämde herrar Jonsson i Hökhult, Persson i Fritorp, Hermelin, Larsson i Kroken, Johanson i Huskvarna, Sommelius, Falk, Leander, Stjernstedt, Johanson i Hörninge, Magnusson 1 Tumhult, Jönsson i Boa, Holmgren, Clemedtson, Svensson i Betingetorp, Gustafsson i Örebro, Magnusson i Skövde, Svensson i TLångelanda, Johanson i Hallagården och Johansson i Bro.</w:t>
      </w:r>
    </w:p>
    <w:p>
      <w:pPr>
        <w:pStyle w:val="Heading2"/>
      </w:pPr>
      <w:r>
        <w:t>3. Arthur Engberg (Socialdemokraterna, man)</w:t>
      </w:r>
    </w:p>
    <w:p>
      <w:r>
        <w:rPr>
          <w:b w:val="0"/>
        </w:rPr>
        <w:t>Herr talman, mina herrar! Den föregående ärade talaren gav åt sitt anförande en läggning, som gjorde, att man kanske från första stund bör varna för att debatten föres ut på det området. Han ville nämligen långt innan skolkommissionen ännu har framlagt några som helst resultat av sitt arbete, och innan vi ännu ha sett någonting av den syftning, som ligger bakom dess arbete, fälla en förhandsdom över detsamma. Han gjorde det till och med i den formen att han påstod, att vi här i riksdagen icke skulle få tillfälle att granska resultatet av skolkommissionens åtgöranden. Såvitt jag kan se, måste det väl ändå bero på någon felsägning, nära nog, av den föregående ärade talaren. 'Ty icke kan han väl ändå inbilla sig, att detta omfattande organisationsarbete, som förvisso också kommer att bli förbundet med utgifter och ändrade utgifter för statsverkets vidkommande, icke skulle läggas under riksdagens granskning, och att vi icke skulle få tillfälle att här taga ställning till de riktlinjer, som kommissionen framlägger.</w:t>
        <w:br/>
        <w:br/>
        <w:t>Jag har i alla händelser, herr talman, begärt ordet för att uttala mitt missnöje med den motivering, som utskottet har avgivit. Jag är i det stycket helt och hållet överens med herr Block i den mening som uttalats av honom. Jag anser, att utskottet i detta stycke givit sig in på uttalanden, som kammaren icke gärna hör stå för. Jag vill därvid fästa mig vid den punkt, som även den föregående ärade talaren var inne på, nämligen frågan om praktiskt och teoretiskt anlagda elever.</w:t>
        <w:br/>
        <w:br/>
        <w:t>Jag ber i det stycket att helt och hållet få instämma med herr Pehrsson i Göteborg, att det vore en orimlighet att gå den vägen, att det skulle få bero på lärarens avgörande, huruvida en yngling skulle förvisas till det praktiska livet eller till teoretisk verksamhet. I det fallet delar jag hans kätterska åskådning, och även jag vill för min del understryka, att detta myckna examensläsande och examinerande, som smugit sig in i det svenska skolväsendet liksom i det tyska, är en utveckling, för vilken det kan vara skäl att varna. Men det blir ju dags att tala om den saken, då vi komma längre fram.</w:t>
        <w:br/>
        <w:br/>
        <w:t>I herr Lindhagens motion finnes det liksom alltid i hans metioner en blandning av sunt förnuft och oförnuft, det finnes en blandning av riktiga, jag vore frestad säga, genialiska synpunkter, sida</w:t>
        <w:br/>
        <w:br/>
        <w:t>vid sida med rent naiva och barocka uppfattningar. Det är klart, Om införande att det finnes en kärna av sanning även i denna Lindhagenska arbetsdag för motion. Men, mina herrar, man får väl också tänka efter, varpå det skolarbetet kan bero, att det är som det är i våra skolor för närvarande. m. m.</w:t>
        <w:br/>
        <w:br/>
        <w:t>I städerna är det ju så, att där skall man ha in sina barn i =&lt; (Forts) läroverken, om det är någon möjlighet. Det sker en summarisk inträdesprövning, där läraren icke alls är i tillfälle att djupare bedöma, om de inträdessökande böra komma in i läroverken eller ej, och då går det oftast så, att de, som äro bäst drillade och som kanske haft en liten guvernant eller hemlärare, de bli godkända, fast de i fortsättningen avslöja sig som ganska undermåliga begåvningar.</w:t>
        <w:br/>
        <w:br/>
        <w:t>Detta gör, att vi i läroverken fått in uppsättningar, som i många avseenden kunna vara ganska tvivelaktiga, beroende just på detta rekryteringssätt. Allt detta kommer givetvis att vika i den stund vi få grundtanken om folkskolan som bottenskola genom - förd. Då skall det utan tvivel bli möjligt att få en friare prövning, ett mera naturligt urval av elever, så att de bäst anpassade gå till fortsatta studier.</w:t>
        <w:br/>
        <w:br/>
        <w:t>Jag måste säga, att jag tror det i allmänhet är en förfärlig överdrift, när man klagar över överansträngning vid de nuvarande läroverken. Man har ju infört bortvalssystemet, som Ju för övrigt åstadkommit mycket ohägn i den svenska bildningen. Man får välja bort ämnen, men man väljer i själva verket bort lärare. En pojke, som tycker, att en lärare är obehaglig, väljer bort hans ämne, för att i stället taga ett ämne, som skötes av någon, som han uppfattar som synnerligen mänsklig och välvillig. Detta är en olycka 1 vår skolbildning. Jag är övertygad om att det steg man tog, då man införde bortvalssystemet, det var ett fördärvligt system. Jag får för min del säga, att skola vi bevara studentexamen, så få vi icke bevara den tillsammans med bortvalssystemet. Ty vad är det för rim och reson i en tingens ordning, där det kan gå för sig, att pojkar från läroverk kunna få bedriva studier vid universiteten i ämnen, som de bortvalt, medan personer som icke råkat taga den vita mössan, utan bedrivit självstudier inom vissa ämnesgrupper och i dessa nått mycket längre än man gör inom läroverken, äro förhindrade att komma till universiteten.</w:t>
        <w:br/>
        <w:br/>
        <w:t>Herrarna tycka kanske, att detta är en fråga på sidan om ämnet, men jag har berört även denna, eftersom jag berörde bortvalesystemet.</w:t>
        <w:br/>
        <w:br/>
        <w:t>Det är en stor överdrift, när man klagar över den svåra överansträngningen i skolorna, men jag skall gärna giva herr Block rätt i, att man kanske på latinlinjen driver matematik och fysik väl långt i förhållande till livets krav; det är Ju också en fråga, som kommer upp senare. Jag vill emellertid redan nu för mitt vidkommande deklarera, att jag anser det var en olycklig och för den svenska bildningen ödesdiger väg, när man gick den s. k. nyttans väg med bortopererande av de klassiska språken, som måste vara grundvalen för svensk humanistisk bildning.</w:t>
        <w:br/>
        <w:br/>
        <w:t>Med avseende på den motivering, som utskottet förebragt, har jag icke kunnat finna annat än att de anmärkningar, som framförts av herr Block, äro fullständigt berättigade, och jag ber därför, herr talman, att få ansluta mig till hans yrkande och får således hemsjäla om bifall till utskottets utlåtande med den ändring han föreslagit.</w:t>
      </w:r>
    </w:p>
    <w:p>
      <w:pPr>
        <w:pStyle w:val="Heading2"/>
      </w:pPr>
      <w:r>
        <w:t>4. unknown (–, –)</w:t>
      </w:r>
    </w:p>
    <w:p>
      <w:r>
        <w:rPr>
          <w:b w:val="0"/>
        </w:rPr>
        <w:t>Herr talman, mina herrar! Jag skall be att få börja med några allmänna anmärkningar. Vid diskussionen om detta ämne och vid genomläsande av det, som skrivits i pressen, får man gärna den uppfattningen, att våra svenska skolpojkar, framförallt vid de högre allmänna läroverken, äro en fysiskt synnerligen undermålig kategori, förlästa plugghästar, odugliga till praktiskt arbete. Jag tror icke, att det är så. Om man ser på våra pojkar, då de gå ut ur skolorna, äro de dock i allmänhet hurtigt och friskt folk, och det tyder ju på att påfrestningen icke varit alltför stor. Undantag finnas naturligtvis, men de torde vara få.</w:t>
        <w:br/>
        <w:br/>
        <w:t xml:space="preserve">Även en annan anmärkning kan jag icke underlåta att göra. Det återklingar i motionen en viss antagonism emot lärarne, och detta gick igen i debatten i första kammaren. Jag tror till och med att herr Lindhagen talade om, att det rådde strid mellan föräldraintresset och lärarinbtresset, en strid om barnen, och jag tyckte mig förnimma ett återljud av något dylikt även i herr Pehrssons i Göteborg anförande. Nu är det väl ändå så, att lärarkåren icke är någon från det praktiska livet avsöndrad, celibatär kategori. Vi äro ju samtidigt med att vi äro lärare även föräldrar och målsmän. Det är våra egna pojkar och </w:t>
      </w:r>
      <w:r>
        <w:rPr>
          <w:b/>
        </w:rPr>
        <w:t>flickor²</w:t>
      </w:r>
      <w:r>
        <w:rPr>
          <w:b w:val="0"/>
        </w:rPr>
        <w:t>, det gäller; vi ha samma intressen därvidlag som alla andra. Men dessutom ha vi haft praktisk erfarenhet av skolarbetet, sett förhållandena vid åtskilliga läroverk, och det är därför kanske icke så obefogat att tro, att vi ha en mindre snäv synpunkt än de, som endast sett, hur illa deras egna kära små bli hanterade.</w:t>
        <w:br/>
        <w:br/>
        <w:t>I samband härmed skulle jag också vilja påpeka, att det nästan föreföll, som om herr Pehrsson i Göteborg skulle velat underkänna skolläkarnas kompetens. Herr Pehrsson yttrade sig över detta ämne, som om han velat säga: Herre Gud! de äro ju skolläkare och tillhöra sålunda skrået, och man kan därför icke ta någon hänsyn till dem. Men jag vill säga, att min uppfattning är den, att i denna fråga i motsats mot vissa andra, sakkunskapen framförallt är att finna i periferien, icke i centrum. Skolläkarnas sakkunskap är kanske större än t. ex. medicinalrådens.</w:t>
        <w:br/>
        <w:br/>
        <w:t>Som en tredje allmän anmärkning vill jag tillfoga, att jag vid de läroverk, där jag tjänstgjort, det är visserligen icke så värst många, men dock åtskilliga, bl. a. ett av de största i landet har jag icke funnit, att skolläkarna äro så bekymrade över överansträngningen vid läroverken.</w:t>
        <w:br/>
        <w:br/>
        <w:t>Så vill jag säga herr Pehrsson ännu en sak. Hans vältaliga anförande vilade ju så vitt jag kan förstå, fullkomligt på lösan sand, så till vida som det rörde sig om herr Lindhagens motion och alla</w:t>
        <w:br/>
        <w:br/>
        <w:t>dess brokiga yrkanden. Men vad vi här ha att behandla, är enligt Om införande min uppfattning endast första kammarens beslut, vilket gäller en tsbcklng för enda detalj, nämligen frågan om överansträngningen i skolorna, i stolarbetet herr Lindhagens motion. Det är detta beslut, som remitterats till ut- =. am. skottet, det är detta beslut, som utskottet behandlat och som kam- = (Forts.) maren har att taga ställning till. Mycket av det så utomordentligt</w:t>
        <w:br/>
        <w:br/>
        <w:t>Facken sagda faller därför till marken såsom liggande vid sidan av</w:t>
        <w:br/>
        <w:br/>
        <w:t>Om jag sedan skulle gå över till själva sakfrågan, nämligen överansträngningen i skolorna, kan jag ju medgiva, att utskottets motivering tyckes vara olycklig så till vida, som den tydligen är så ytterligt försiktigt skriven, att en hel del rena missförstånd gjort sig gällande. När utskottet behandlat frågan om överansträngningen och velat fastställa de olika former därav, som förekomma vid läroverken, har man icke kunnat vara blind för att vid dessa notoriskt förekommer en hel del element, som äro 1 hög grad till studier obekväma och som gå där endast för att deras föräldrar kanske ha råd att hålla dem i skolan. De gå kanske två år i varje klass, och om det ändå icke går, skickas de till ett annat läroverk. Det är detta, utskottet påpekat, då det sagt, att det finnes element, som hellre borde ägna sig åt praktisk verksamhet. Däri ligger dock intet erkännande åt tendensen att uppdela eleverna i detalj, sortera dem och stoppå in dem i olika fack. Jag instämmer verkligen i både vad herr Pehrsson i Göteborg och herr Engberg yttrade i denna punkt, men jag anser, att de i utskottets yttrande inlägga mer än det varit utskottets mening att däri inlägga.</w:t>
        <w:br/>
        <w:br/>
        <w:t>Det kan naturligvis icke bestridas, att det vid läroverken förekommer överansträngning. Det har dock förvånat mig, att det från läkarehåll gjorts gällande, att det skulle förekomma överansträngning redan i första klassen. Jag har svårt att fatta detta. Det skulle väl då vara i samband med inträdesprövningarna, men det är väl nästan omöjligt att uppställa några inträdesfordringar ens till första klassen, som icke tvinga till ett visst forcerat studium under tiden närmast före prövningen. Den överansträngning, som följer med inträdesprövningarna till första klassen, torde väl ändå vara så lindrig, att den icke behöver komma i betraktande. Det är ju för övrigt ordnat så, att inträdesprövningarna äro fördelade på våroch höstterminen, så att de, som icke klara sig på våren, få tentera om i de ämnen, där de misslyckades på hösten.</w:t>
        <w:br/>
        <w:br/>
        <w:t>I de fem följande klasserna tror jag icke, att man kan tala om överansträngning, och något sådant har icke heller påståtts.</w:t>
        <w:br/>
        <w:br/>
        <w:t>Så kommer sjätte klassen, som slutar med examen, där man alltså kan tala om överansträngning. Men därvid är att märka, att realskolexamen icke är någon examen rigorosum, utan har man »klarat» de skriftliga proven, reder man sig nog även med de muntliga.</w:t>
        <w:br/>
        <w:br/>
        <w:t>Däremot blir risken för överansträngning större i tredje och fjärde ringen, då studentexamen kastar sin skugga bakåt. Då gäller frågan: vad kan man göra åt detta? Första kammaren har nu föreslagit en skrivelse till Kungl. Maj:t med anhållan om — det står</w:t>
        <w:br/>
        <w:br/>
        <w:t>icke i klämmen men det står i motiveringen — att ett par personer ytterligare insättas i skolkommissionen för att betona vikten av fysisk fostran. Utskottet har endast ställt sig på den ståndpunkten, att det är meningslöst att förorda denna utväg för bekämpande av den överansträngning, som kan vara till finnandes. Det har upplysts i debatten i första kammaren om denna sak, att fyra läkare följt skolkommissionens arbete och naturligtvis framförallt haft sin uppmärksamhet fäst vid överansträngningsmomentet. Vidare är ju kommissionens betänkande snart färdigt. Är det då någon rim och reson att begära ytterligare medlemmar i densamma. Jag anser, att man får komma till rätta med den överansträngning, som finnes vid läroverken, på annat sätt. Man har enligt mitt sätt att se icke något annat att göra än att avvakta skolkommissionens betänkande och se, vad det innehåller. Jag förutsätter, att den kommer att taga i tu t. ex. med mångläseriet. Jag har hört talas om ett förslag till uppdelning på fyra linjer eller dylikt i stället för nuvarande två. Jag har också hört talas om att man skulle kunna falla tillbaka på att släppa vissa ämnen på ett tidigare stadium, så att icke alla skulle föras fram till studentexamen utan att denna skulle avläggas successivt. Allt detta hänger samman med studentexamens reformering, och därvid har man intet annat att göra än att avvakta och se, vad kommissionen kommer med. Sedan får man tillfälle till kritik av förslaget.</w:t>
        <w:br/>
        <w:br/>
        <w:t>Jag kan sålunda icke gå in på att den utväg, som är föreslagen 1 första kammarens beslut, är resonlig, utan man måste komma till rätta med ifrågavarande missförhållanden på annat sätt. Det är</w:t>
        <w:br/>
        <w:br/>
        <w:t>och jag anhåller att här få yrka bifall till utskottets hemställan oförändrad. .</w:t>
      </w:r>
    </w:p>
    <w:p>
      <w:pPr>
        <w:pStyle w:val="Heading2"/>
      </w:pPr>
      <w:r>
        <w:t>5. Värner Ryden (Socialdemokraterna, man)</w:t>
      </w:r>
    </w:p>
    <w:p>
      <w:r>
        <w:rPr>
          <w:b w:val="0"/>
        </w:rPr>
        <w:t>Herr talman! Jag begärde ordet på ett skede i debatten, då jag trodde, att den skulle komma att beröra allenast föreliggande betänkande, och jag begärde då ordet i avsikt att lämna några meddelanden om hur skolkommissionen under den tid, jag deltog i dess arbete, handlagt frågan om överansträngningen i skolorna. Var och en förstår ju, att med den sammansättning, kommissionen hade, där på den tiden icke mindre än tio av medlemmarna voro familjefäder och flera hade barn i skolåldern, ett sådant problem som frågan om överansträngningen i skolorna icke ett ögonblick kunde lämnas å sido.</w:t>
        <w:br/>
        <w:br/>
        <w:t xml:space="preserve">Kommissionen ägnade i själva verket på ett mycket tidigt stadium av sitt arbete en noggrann undersökning åt hur det faktiskt förhöll sig med överansträngningen inom skolorna. Undersökningen omfattade framför allt skolorna på det stadium, som innefattar övergångsåldern: samskolorna och de kommunala mellanskolorna, och vi ansågo särskilt viktigt att undersöka, hur det ställde sig i skolor, där det fanns både manlig och </w:t>
      </w:r>
      <w:r>
        <w:rPr>
          <w:b/>
        </w:rPr>
        <w:t>kvinnlig¹</w:t>
      </w:r>
      <w:r>
        <w:rPr>
          <w:b w:val="0"/>
        </w:rPr>
        <w:t xml:space="preserve"> ungdom och där följaktligen tävlan emellan dessa måhända kunde åstadkomma en skärpning av arbetsbördan inom skolorna.</w:t>
        <w:br/>
        <w:br/>
        <w:t xml:space="preserve">Dessa yttranden, som tillkommo efter samråd med skolläkarna för de olika skolorna på detta stadium, blevo i viss mån överraskande för skolkommissionens ledamöter. Det vitsordades nämligen i allmänhet, att på detta stadium överansträngning icke förekom annat än mera undantagsvis och då merendels berörde sjuka eller mycket obegåvade barn. Beträffande friska och normala barn kunde icke någon egentlig överansträngning anses föreligga. Emellertid nöjde sig kommissionen icke med detta utan tillkallade med stöd av erhållet bemyndigande 4 läkare, såsom här nämnts, två manliga och två </w:t>
      </w:r>
      <w:r>
        <w:rPr>
          <w:b/>
        </w:rPr>
        <w:t>kvinnliga¹</w:t>
      </w:r>
      <w:r>
        <w:rPr>
          <w:b w:val="0"/>
        </w:rPr>
        <w:t xml:space="preserve">. Jag skulle ju kunna säga vilka de voro. Vi sökte få de mest erfarna läkare till vårt förfogande, praktiska läkare och skolläkare med erfarenheter från olika områden. De </w:t>
      </w:r>
      <w:r>
        <w:rPr>
          <w:b/>
        </w:rPr>
        <w:t>kvinnliga¹</w:t>
      </w:r>
      <w:r>
        <w:rPr>
          <w:b w:val="0"/>
        </w:rPr>
        <w:t xml:space="preserve"> läkarna voro d:r Ada Nilsson här ifrån staden, som har en mycket lång erfarenhet såsom läkare både vid </w:t>
      </w:r>
      <w:r>
        <w:rPr>
          <w:b/>
        </w:rPr>
        <w:t>flickläroverk²</w:t>
      </w:r>
      <w:r>
        <w:rPr>
          <w:b w:val="0"/>
        </w:rPr>
        <w:t xml:space="preserve"> här i Stockholm och vid folkskolor, samt doktorinnan Kaiiser från Härnösand, vilken själv är läkare och </w:t>
      </w:r>
      <w:r>
        <w:rPr>
          <w:b/>
        </w:rPr>
        <w:t>mor²</w:t>
      </w:r>
      <w:r>
        <w:rPr>
          <w:b w:val="0"/>
        </w:rPr>
        <w:t xml:space="preserve"> samt har erfarenhet från </w:t>
      </w:r>
      <w:r>
        <w:rPr>
          <w:b/>
        </w:rPr>
        <w:t>flickskolor²</w:t>
      </w:r>
      <w:r>
        <w:rPr>
          <w:b w:val="0"/>
        </w:rPr>
        <w:t xml:space="preserve"> i landsorten. De manliga läkarna voro d:r Sundell här i Stockholm — om vilken jag tror man har rätt att säga, att han av alla Stockholmsläkarna. såsom varande läkare vid en mängd folkskolor och åtminstone vid en realskola för manlig ungdom här i Stockholm, kanske är den, som har den allra mångsidigaste erfarenhet just beträffande ungdomsstadiet — samt dessutom en annan läkare med mycket stor erfarenhet, provinsialläkaren Törnell i Norrtälje, vilken tjänstgjort såsom läkare på landsbygden och därvid förvärvat mycket stor erfarenhet samt under några år varit läkare vid samskolan i nämnda stad.</w:t>
        <w:br/>
        <w:br/>
        <w:t xml:space="preserve">Man hade från kommissionens sida gjort mycket omsorgsfulla överväganden för att få läkare, som representerade både stor och mångsidig erfarenhet på skolans område. Vi voro särskilt glada över att få anlita en läkare, som själv var </w:t>
      </w:r>
      <w:r>
        <w:rPr>
          <w:b/>
        </w:rPr>
        <w:t>mor²</w:t>
      </w:r>
      <w:r>
        <w:rPr>
          <w:b w:val="0"/>
        </w:rPr>
        <w:t xml:space="preserve"> och som följaktligen kunde se på denna sak även med en mors ögon. Med dessa läkare hade skolkommissionen mycket ingående överläggningar. «Dessa överläggningar rörde icke bara ungdomens fysiska fostran i allmänhet, utan därunder fingo läkarna också yttra sig om förslag till kursplaner, som voro uppgjorda. Man begärde läkarnas omdöme om hur dessa kursplaner skulle ur hygieniska och arbetsbördans synpunkter verka. Under detta samarbete hade läkarna att skriftligen avgiva sina uttalanden att biläggas kommissionens yttrande, på det att de måtte bli kända, när principbetänkandet kommer fram. "Samarbetet var för kommissionen mycket givande, i synnerhet med hänsyn till vissa frågor rörande ungdomens överansträngning, särskilt </w:t>
      </w:r>
      <w:r>
        <w:rPr>
          <w:b/>
        </w:rPr>
        <w:t>flickornas²</w:t>
      </w:r>
      <w:r>
        <w:rPr>
          <w:b w:val="0"/>
        </w:rPr>
        <w:t xml:space="preserve"> på övergångsstadiet. Då jag ju icke deltagit i kommissionens definitiva beslut, kan jag icke redogöra för detsamma. men jag tror, att man i de överväganden, som där gjordes, kommit beträffande överansträngningsproblemet till det resultat, att mångläseriet skall i möjligaste mån begränsas. Man kom, med hänsyn till det förhållandet, att på gymnasialstadiet på grund av studentexamenspressen, överansträngning i viss mån förekommer, till förslag om en rikare linjeuppdelning än den nuvarande uppdelningen</w:t>
        <w:br/>
        <w:br/>
        <w:t>av en normalarbetsdag för skolarbetet m. m. (Forts.)</w:t>
        <w:br/>
        <w:br/>
        <w:t xml:space="preserve">ungdom med svag begåvning i matematik och fysik att delvis undkomma de svårigheter dessa ämnen reste. Denna synpunkt gjorde också, att man fäste sig vid själva studentexamen. Helt naturligt måste det vara mycket tyngande för många ynglingar och </w:t>
      </w:r>
      <w:r>
        <w:rPr>
          <w:b/>
        </w:rPr>
        <w:t>flickor²</w:t>
      </w:r>
      <w:r>
        <w:rPr>
          <w:b w:val="0"/>
        </w:rPr>
        <w:t>, som skola avlägga denna examen, att behöva vid examenstillfället på en gång dragas med och behärska elva ämnen. Jag tror, att studentexamen i någon mån har medverkat till överansträngning just på grund därav, att vid ett särskilt tillfälle på en gång så mycket skall hållas i minnet. Utan att studentexamens verkliga valör därigenom nedsättes eller att någon sänkning med avseende å bildningsgraden får förekomma, kommer förslaget från kommissionen att föranleda en högst väsentlig reduktion av vad som på en gång skall hållas i minnet vid denna examen. Såsom man tänkt sig saken kommer, utan att man skall behöva riskera sämre resultat av examen än vad som nu erhålles, själva bördan av vad som skall kunnas vid examenstillfället att högst väsentligt lättas och i mycket större utsträckning, än vad någon av dem torde ha föreställt sig, som hittills yttrat sig vare sig i denna debatt som förts här eller 1 första kammaren.</w:t>
        <w:br/>
        <w:br/>
        <w:t>Jag skall också be att få säga, att dessa överväganden även ledde till att man tog upp själva det dagliga arbetet i skolorna. Man var inom kommissionen betänkt på — och jag tror att så fortfarande är förhåliandet — att framlägga förslag avseende beredande av lättnad i fråga om själva läxbördan samt större möjlighet för barnen till friluftsliv vid sidan av och som avbrott i skolarbetet än vad hittills förekommit. MHänsynstagande till de ungas fysiska fostran ligger i själva tidsandan, och den uppfattning man har i dessa stycken har icke av kommissionen på något sätt lämnats åsido.</w:t>
        <w:br/>
        <w:br/>
        <w:t>Jag anser därför, att, om man sammanfattar de olika synpunkterna i fråga om överansträngningsproblemet, man bestämt kan säga, att man i någon mån överdrivit talet om överansträngning. Jag kan icke tänka mig annat än, att erfarenheten hos alla de Sveriges skolläkare och lärare, som i saken blivit tillsporda, skulle kunna uppväga exempelvis herr Pehrssons i Göteborg eller erfarenheten hos någon annan, som här framfört sin föräldraauktoritet gent emot dem. Det är klart, säger jag än en gång, att de sjuka barnen, de obegåvade eller de svagt begåvade barnen icke kunna få normera skolans arbetsplan, utan de få svårigheter att dragas med, det ligger i sakens natur; men för friska, sunda barn eller barn med medelmåttig begåvning och däröver tror jag icke att det 1 förevarande avseende är stor fara. Av läkarna framhölls, vilken ytterst väsentlig nytta i detta avseende det är för de svenska barnen med de långa ferierna, och vilken förmån de åtnjuta i jämförelse med utlandets barn. Man gör sig med all rätt den frågan, när det talas om överansträngning i skolan: Om vi här i Sverige med icke fullt 9 månaders undervisning vid läroverken dragas med överansträngning, hur skall det då vara i de länder, där undervisnings-</w:t>
        <w:br/>
        <w:br/>
        <w:t>tiden är 6 veckor längre och väsentligt utsträckt i förhållande till Om införande vår? Jag tror nog, att vi kunna säga, att det är en lycka, att vi Yärbetedag för ej ha alltför lång undervisningstid, och att detta är den väsentliga ”srolarbeict anledningen till att vi ej behöva dragas med så mycken överanm. m. strängning i skolan. I den mån emellertid det är möjligt att un- = (Forts.) danröja det som dock finns av överansträngning, så bör ju detta göras. Skolkommissionen har från början haft uppmärksamheten riktad på detta och jag tror, att, när resultaten föreligga i det blivande betänkandet, de farhågor, som här tagit sig uttryck, i väsentlig mån skola avlägsnas.</w:t>
        <w:br/>
        <w:br/>
        <w:t>Sedan försökte herr Pehrsson i Göteborg föra in frågan på en allmän principdebatt om skolkommissionens arbete. Jag skulle vara mycket intresserad, om det bjödes mig tillfälle, att få bryta en lans med vem det vara månde, men ej minst med den talaren, när skolkommissionens betänkande föreligger och följaktligen herr Pehrsson i Göteborg vet vad han talar om. Ty det vill jag säga, en så fullständig rosenrasande karikatyr av ett arbete, som förehaves i en kommission, som den han här lämnat, har jag aldrig mött i en offentlig debatt. Icke kan väl någon människa, som känner de erfarna skolmän, som sitta i denna kommission, tro, att den kommer med sådana barockheter som dem herr Pehrsson framlagt. Och det är min övertygelse att, när herr Pehrsson en gång får läsa skolkommissionens betänkande, herr Pehrsson skall — i fall han har samvete, vilket jag är övertygad om han som präst har — beklaga. att han lämnat en så osannfärdig och oriktig bild av allt vad i den kommissionen förehaves, som den vilken i hans anförande framkommit.</w:t>
        <w:br/>
        <w:br/>
        <w:t>Och hur är det med talet om att den stora skolreformen skulle kunna genomföras utan riksdagens medgivande? Alla våra stora organisationsfrågor beträffande läroverken hava varit före i riksdagen. Det är nämligen alltid i dessa fall fråga om utgifter, och då lägges hela planen fram. Vid den stora läroverksreformen år 1904 lades hela planen fram, och så har det gjorts vid alla tillfällen. då det gällt en verklig omorganisation av skolväsendet. Ingen människa har heller ifrågasatt annat än att äver i det fall, som här är fråga om, så skall ske.</w:t>
        <w:br/>
        <w:br/>
        <w:t>Hela detta tal om sortering av begåvade och obegåvade barn och den karikatyrmässiga framställning, som därvidlag göres, bör naturligtvis ses mot bakgrunden av vår nuvarande skolorganisation. Herr Pehrsson yttrade patetiskt, att barnens framtid här skulle komma att dömas av lärarna. Han tyckte, att det i dylika fall skulle vara hemskt att sitta till doms över barnens framtid. Ja, om herr Pehrsson varit läroverkslärare, så har han gjort det. Vid varenda inträdesprövning, som sker vid våra läroanstalter, är det väl ändå så, att läraren får efter bästa samvete och förstånd bedöma. huruvida lärjungen har det kunskapsmått, som föreskrives. Det sker vid alla skolor utom vid folkskola. Det sker redan vid inträdet i läroverkens första klass, det sker med varje yngling, som kommer från en skolart till en annan, det sker för dem, som skola</w:t>
        <w:br/>
        <w:br/>
        <w:t xml:space="preserve">in i folkskoleseminarium, det sker för dem, som skola invid tekniska högskolan, det sker för dem, som skola in vid skogshögskolan och för dem som skola in vid någon av alla de andra högre läroanstalterna, utom vid universiteten beträffande sådana som avlagt studentexamen. Det har varit så, att lärarna måst efter bästa samvete och förstånd pröva, huruvida vederbörande har eller icke har det kunskapsmått, som erfordras för inträde i den skola det är fråga om. Det är naturligtvis beklagligt, att lärarna äro ofullkomliga människor och kunna göra sig skyldiga till misstag. Det nar varit så och kommer alltid att vara så, att lärarna liksom andra människor, äro ofullkomliga. Men om vi tänka på vilken skolorganisation, som skall vara den ur dessa synpunkter mest tillfredsställande, tror någon människa, att det nuvarande sättet med gallring av dem, som äro avsedda att gå till högre bildning, vid 9-årsåldern, med det kunskapsmått som i den åldern förekommer, är rättfärdigare, sakkunnigare, mera riktigt utslagsgivande, när det gäller att träffa ett avgörande angående vilken väg i livet våra barn skola gå, än den, som kommer på ett senare stadium av livet, då barnen ha mera fått utveckla sin individuella läggning och sina anlag och då den prövande kan själv se litet bättre? Eller vilket är riktigast och naturligast och ger det rättvisaste utslaget: å ena sidan en gallring i 9-årsåldern eller vid den tid, då barnen skola upp i gymnasiet, varvid de lärare, som skola släppa ifrån sig lärjungarna från mellanskolan eller realskolan eller vad den kan heta, och vilka haft barnen i tre, fyra år eller mera och därför känna dem och ha en mångårig samlad erfarenhet om vad varje barn duger till i studiearbete och sådant, finge tillsammans med de lärare, som skola taga emot barnen, medverka när det gäller att bedöma, huruvida de skulle gå i den högre skolan eller icke, eller å andra sidan denna rent slumpvisa gallring, som sker vid 9-årsåldern, då ett barn, som är drillat i förväg, kan komma in även på bekostnad av mycket begåvade barn. En sådan karikatyrmässig gallring, som herr Pehrsson i Göteborg talade om, har ingen förståndig skolman, som jag känner, varit betänkt på att införa, utan tanken har varit att i skolväsendet göra rättvisa åt barnen. Nu är det så, att frågan, om en yngling eller en </w:t>
      </w:r>
      <w:r>
        <w:rPr>
          <w:b/>
        </w:rPr>
        <w:t>flicka²</w:t>
      </w:r>
      <w:r>
        <w:rPr>
          <w:b w:val="0"/>
        </w:rPr>
        <w:t xml:space="preserve"> skall taga studentexamen eller gå den teoretiska studievägen, i regel är en fråga om föräldrarnas förmögenhetsförhållanden. Om jag undantar rena idioter, så finns det knappast några så obegåvade överklassbarn, att de icke kunna genom att kvarsitta och pausera under vägen, hur stora odågor de än äro, så småningom efter långt släpande i skolan komma fram till studentexamen. Men detta är intet samhällsintresse. Det kan vara ett överklassintresse och ett föräldraintresse möjligen, ehuru jag inte tror, att det djupare sett är det. Jag talar naturligtvis inte om begåvade barn, vare sig de ha en mera receptiv eller en mera produktiv begåvning, ty de böra naturligtvis komma fram, vare sig de komma från fattiga eller förmögna hem. Men det är intet samhällsintresse att draga fram odågorna ur en samhällsklass genom skolan och föra dem in på läsvägen, vilket oftast blir plågsamt för dem själva och</w:t>
        <w:br/>
        <w:br/>
        <w:t>bereder samhälle och föräldrar stora missräkningar. Det är ett vida Om införande större samhällsintresse, att skolorganisationen lägges så, att begåbeslag för vade barn ur alla samhällsklasser få komma fram till den plats i skolarbetet livet, som deras begåvning anvisar dem. Nu är hela vår skolorgam. m. nisation byggd så, att den gynnar de rika och gynnar stadsborna. «(Forts Men det är inte säkert, att de goda begåvningarna växa upp bara i städerna och bland de förmögna klasserna. Utan det växer upp begåvningar också i de fattigas led och ute bland landsbygdens befolkning. Är det orätt att man försöker att lägga skolsystemet på det sättet, att det tillvaratar begåvningarna på land och i stad, bland fattiga och rika och försöker föra fram dem genom den högre skolan, så att de kunna komma till den plats i livet, där deras begåvning kan komma till sin rätt?</w:t>
        <w:br/>
        <w:br/>
        <w:t>Jag förstår mycket väl, att herr Pehrsson i Göteborg, som i sitt anförande, såsom jag redan ett par gånger sagt, uppmålat en ren karikatyrbild av vad skolkommissionen tänkt och vad åtminstone jag för min personliga del tänkt i detta avseende, får en hel del instämmanden från högerhåll i ett anförande av denna läggning. Det varslar om att det kommer att stå strid om skolfrågan, som dock måste lösas även efter sociala synpunkter, så att de fattiga och de på landet boende barnens rätt tillgodoses. Jag ber, att man icke låter förvilla sig. Man bör uppskjuta att bilda sig ett omdöme, till dess skolkommissionens förslag ligger på bordet, så att man kan se, vad som är riktigt och vad som är osant eller förvrängt. Många skola då komma att finna, att de i skolkommissionens förslag inte känna igen den målning, som herr Pehrsson i Göteborg gjorde. Man får inte glömma, att ytterst står striden här efter sociala linjer. Det är inte svårt att få högern i Sverige att samlas på den linjen, att barnen skola gå fram skolvägen oberoende av begåvning, därför att de som ha pengar skola föras fram. Men det är lika nödvändigt, att man från andra håll samlas på den linjen, att även de fattiga och de som icke bo i städerna, där läroverken ligga, skola ha möjlighet att få sina barn fram på skolvägen när de ha begåvning åt det hållet. Och dessa barn, som inte ha förmögna föräldrar och som inte bo i städerna, de ha ingen annan rätt att vädja till än rätten av sin begåvning, av sina goda huvuden. Och därför förstår jag mycket väl, att det möter motstånd här.</w:t>
        <w:br/>
        <w:br/>
        <w:t>Ja, herr talman, jag ber om ursäkt men det är inte jag, som fört in debatten på detta område. Inför den fullkomliga karikering, som här skett av de stora tankar, som gå igenom tiden och som föranlett uppbyggandet av nya skolorganisationer i en rad av stater och länder, har jag känt ett behov att reagera.</w:t>
        <w:br/>
        <w:br/>
        <w:t>Jag har ingenting emot att yrka bifall till herr Blocks förslag, ty utskottets motivering kan man kanske göra anmärkning mot. Det är onödigt att skriva om själva överansträngningsfrågan. ty den saken är redan tillgodosedd. I övrigt hemställer jag, att man icke måtte taga för starkt intryck av vad som sagts om skolkommissionens tankar och arbete.</w:t>
        <w:br/>
        <w:br/>
        <w:t>Jag yrkar sålunda, herr talman, bifall till herr Blocks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1507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