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1510</w:t>
      </w:r>
    </w:p>
    <w:p>
      <w:r>
        <w:rPr>
          <w:b/>
        </w:rPr>
        <w:t xml:space="preserve">Datum: </w:t>
      </w:r>
      <w:r>
        <w:t>1921-04-22</w:t>
      </w:r>
    </w:p>
    <w:p>
      <w:r>
        <w:rPr>
          <w:b/>
        </w:rPr>
        <w:t xml:space="preserve">Kammare: </w:t>
      </w:r>
      <w:r>
        <w:t>Andra kammaren</w:t>
      </w:r>
    </w:p>
    <w:p>
      <w:r>
        <w:rPr>
          <w:b/>
        </w:rPr>
        <w:t xml:space="preserve">Antal yttranden: </w:t>
      </w:r>
      <w:r>
        <w:t>2</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Per Pehrsson (Nationella framstegspartiet, man)</w:t>
      </w:r>
    </w:p>
    <w:p>
      <w:r>
        <w:rPr>
          <w:b w:val="0"/>
        </w:rPr>
        <w:t>Herr talman, mina herrar! I den punkt, som nu är föredragen ha samlats åtskilliga av de ordinarie anslagen, och ett av dessa anslag lyder: till de kungl. teatrarna 150,000 kronor.</w:t>
        <w:br/>
        <w:br/>
        <w:t>Efter de beslut, som här i dag äro fattade, har jag en stark känsla av att nu hava vi silat myggen och nu skola vi svälja kamelerna. Under de båda dagar, som debatten rört sig om kulturbud-</w:t>
        <w:br/>
        <w:br/>
        <w:t xml:space="preserve">geten, har det enstämmigt givits uttryck åt de farhågor och de bekymmer, som över hela riket och från alla partier framkommit med avseende på det sjunkande sedliga tillståndet och den urartning, som gör sig gällande. Det har ju varit så, att under sista åren har all möjlig smuts, som rör sig i botten av samhällslivet, virvlat upp, och det har vräkt in över oss från de stora länderna en bölja av råhet och dekadans. Jag vill att det i detta sammanhang även i denna kammare skall pekas på den urartning, som vi haft tillfälle att bevittna i de offentliga teatrarnas program under den sista tiden. Det har funnits och finns ännu åtskilligt, om vilket vi nödgas säga, att det är blottat — ja, jag vågar gå så långt — på all sedlig känsla och anständighet. Nu är det en enskild teaterledning, på vilket det största ansvaret i detta fall kommer att falla. Jag vill också säga, att djupast torde man väl ha kommit ned, när det gäller den intellektuellt och moraliskt så lågt stående »konstart», som heter revyer. Det har under denna tid varit så mycket av detta, som väckt uppmärksamhet, att man också börjat att reagera däremot. En av de starkaste av dessa reagenser har jag funnit i ett uttalande av scoutchefen i riket. Det må stå för hans räkning. Är det icke ett överord, så är det sannerligen ytterligt allvarligt. Han säger: »Jag är för min del övertygad om, att det till stor del är den nuvarande, försumpade teaterrepertoarens fel, att ungdomen från de s. k. bättre hemmen på många håll är så genomrutten som den är. Det är starka ord, men jag kan stå för dem.» Jag törs icke stå för dem. Jag vet, att det finns oändligt mycket sund och frisk ungdom bland oss, men naturligtvis måste man tillmäta sådana ord den största betydelse, och man står där med synnerligen stora farhågor för, att en sådan urartning hos vår ungdom kan komma att fortsätta. Nu vill jag icke kasta skulden på teaterledningarna ensamma. Som herrarna väl förstå, är det lika mycket åskådarnas eller åhörarnas fel. Åskådarna och teaterledarna fördärva varandra ömsesidigt. Men när man på våra teatrar ser föräldrar och barn, manlig och </w:t>
      </w:r>
      <w:r>
        <w:rPr>
          <w:b/>
        </w:rPr>
        <w:t>kvinnlig¹</w:t>
      </w:r>
      <w:r>
        <w:rPr>
          <w:b w:val="0"/>
        </w:rPr>
        <w:t xml:space="preserve"> ungdom gemensamt åskåda och finna sig väl av åhörandet eller åseendet av ganska skabrösa saker, får man ej känsla av den gamla senantikens förfallstid, som gör att man känner sig ganska orolig.</w:t>
        <w:br/>
        <w:br/>
        <w:t>Här ha vi nyss såsom en allvarlig varning voterat ett lägre anslag till den idrott, om vilken man med skäl ansett, att den har satt råheten i högsätet, när det gäller sporten. Det var en allvarlig admonition, men det är icke bättre, mina herrar, när liderligheten sättes i högsätet ifråga om den offentliga scenen.</w:t>
        <w:br/>
        <w:br/>
        <w:t>Nu har ju, såsom jag redan förut sagt, helt naturligt en enskild teaterledning den störSsta skulden, och vi hava också fått erfara, huru man med en hårdhudad cynism utan like försvarat detta, och hur man gjort allt för att såsom hyckleri, perversitet, kulturfientlighet och jag vet icke allt stämpla den storm av kritik, som rests i denna fråga. Pressen har dock på sista tiden reagerat synnerligen skarpt och det för övrigt från de mest olika håll. Det må vara ett bevis för att saken verkligen är värd att allvarligt tagas i beaktande.</w:t>
        <w:br/>
        <w:br/>
        <w:t xml:space="preserve">Emellertid vill jag säga, att naturligtvis har pressen också sin skuld i detta, därigenom att dess recensioner icke varit sådana, att man därur kunnat utläsa den kritik över dessa tillställningar, som man hade rätt att vänta. Nu återigen ha vi funnit, och det är en glädje att kunna betyga det, att särskilt på sista tiden har kritiken vaknat. Dock förekommer det ännu, att man på den ena sidan har en allvarlig förmaning ifråga om sådana skabrösa ting, och på den andra sidan finner man i en kanske annars synnerligen hygglig tidning en recension eller ett brev från en recensent — jag tänker i detta fall på landsortstidningarna — där man tager i försvar kanske det mest skabrösa, som förekommit här. Jag vill dock erinra herrarna om, att här gives enligt uppgift för 250:e gången på en enskild teater ett skådespel, om vilket man läste i en av våra damtidningar för en tid sedan en kritik, så fruktansvärt allvarlig och avfattad i sådana ordalag, fastän den förekom i </w:t>
      </w:r>
      <w:r>
        <w:rPr>
          <w:b/>
        </w:rPr>
        <w:t>damernas²</w:t>
      </w:r>
      <w:r>
        <w:rPr>
          <w:b w:val="0"/>
        </w:rPr>
        <w:t xml:space="preserve"> egen tidning, att jag icke vågar taga dessa ord på mina läppar i denna församling i dag.</w:t>
        <w:br/>
        <w:br/>
        <w:t xml:space="preserve">Nu hade man väntat, och det av alla skäl, att nationalscenerna skulle hålla sig i allo fria från sådant. Jag vill giva det erkännandet, att vi kunna i stort sett också vara tacksamma och glada, för att de verkligen stått emot den bölja, som har slagit ut över världen, och att denna smutsflod icke fått så fritt som på andra håll i världen tränga in just där. Men man kan dock icke värja sig för att man också här givit vika, givit efter för en förskämd smakriktning. Naturligtvis har det också här varit en känsla av, vad publiken vill hava. Publiken vill ha det slippriga, det lönar sig, det är geschäft, och därför har det smugit sig in sådant, inför vilket man står med den allra största betänklighet. Man har rent av sagt — jag vill icke göra orden till mina — att man där tagit del i den »kokottdramatik», som för närvarande är rådande hos oss. Jag kan icke annat än peka på ett par sådana pjäser på Dramatiska teatern, som varit till synnerlig anstöt för många och det med rätta. Jag syftar till exempel på pjäsen »Vi mördare», där »rätten att mörda» — detta uttryck är farligt nog i och för sig i sin sensationella utformning — har gjorts till föremål för debatt genom en sympatisk framställning av en </w:t>
      </w:r>
      <w:r>
        <w:rPr>
          <w:b/>
        </w:rPr>
        <w:t>hustrumördare²</w:t>
      </w:r>
      <w:r>
        <w:rPr>
          <w:b w:val="0"/>
        </w:rPr>
        <w:t xml:space="preserve">. </w:t>
      </w:r>
      <w:r>
        <w:rPr>
          <w:b/>
        </w:rPr>
        <w:t>Hustrun²</w:t>
      </w:r>
      <w:r>
        <w:rPr>
          <w:b w:val="0"/>
        </w:rPr>
        <w:t xml:space="preserve"> var visserligen en mycket dålig människa, men mordet utfördes på scenen under så brutala former, att något sådant aldrig skulle hava släppts fram på filmen, och denne mördare har — hur mänskligt förklarligt hans brott än må vara — framställts så sympatiskt, att, såsom jag nyss sade, debatten verkligen stått om »rätten att mörda». Det är att hava sjunkit ett stycke på väg.</w:t>
        <w:br/>
        <w:br/>
        <w:t xml:space="preserve">Jag erinrar också om en pjäs, som under sista tiden väckt ett icke så ringa uppseende, nämligen den mycket beryktade »Resan till Le Havre». Det är ju icke roligt att belasta kammarens protokoll med sådant, men jag måste göra det, för att herrarna skola veta, vad det verkligen gäller. Det är en man, som gift sig med en yngre </w:t>
      </w:r>
      <w:r>
        <w:rPr>
          <w:b/>
        </w:rPr>
        <w:t>kvinna¹</w:t>
      </w:r>
      <w:r>
        <w:rPr>
          <w:b w:val="0"/>
        </w:rPr>
        <w:t xml:space="preserve">. Äktenskapet blir dåligt. </w:t>
      </w:r>
      <w:r>
        <w:rPr>
          <w:b/>
        </w:rPr>
        <w:t>Hon²</w:t>
      </w:r>
      <w:r>
        <w:rPr>
          <w:b w:val="0"/>
        </w:rPr>
        <w:t xml:space="preserve"> giver sig i väg med en manlig vän till Le Havre, som det heter, men i själva verket till</w:t>
        <w:br/>
        <w:br/>
        <w:t xml:space="preserve">Paris. </w:t>
      </w:r>
      <w:r>
        <w:rPr>
          <w:b/>
        </w:rPr>
        <w:t>Hennes²</w:t>
      </w:r>
      <w:r>
        <w:rPr>
          <w:b w:val="0"/>
        </w:rPr>
        <w:t xml:space="preserve"> unge styvson, som är ungefär jämnårig med </w:t>
      </w:r>
      <w:r>
        <w:rPr>
          <w:b/>
        </w:rPr>
        <w:t>henne²</w:t>
      </w:r>
      <w:r>
        <w:rPr>
          <w:b w:val="0"/>
        </w:rPr>
        <w:t xml:space="preserve">, 49. de kungl. följer efter under förevändning att bevaka familjens intresse !eatrarna. och överraskar de båda i Paris. Det kommer till en scen, (fore) och det upptäckes, att det är svartsjuka, som «drivit honom iväg, och icke omsorg om familjens heder. Det slutar med att dessa båda finna varandra, och slutet på det hela blir, att den äkta mannen giver sin välsignelse till en förbindelse mellan sonen och </w:t>
      </w:r>
      <w:r>
        <w:rPr>
          <w:b/>
        </w:rPr>
        <w:t>hustrun²</w:t>
      </w:r>
      <w:r>
        <w:rPr>
          <w:b w:val="0"/>
        </w:rPr>
        <w:t xml:space="preserve">, mellan sonen och den han kallar »min </w:t>
      </w:r>
      <w:r>
        <w:rPr>
          <w:b/>
        </w:rPr>
        <w:t>fröken²</w:t>
      </w:r>
      <w:r>
        <w:rPr>
          <w:b w:val="0"/>
        </w:rPr>
        <w:t xml:space="preserve"> </w:t>
      </w:r>
      <w:r>
        <w:rPr>
          <w:b/>
        </w:rPr>
        <w:t>mor²</w:t>
      </w:r>
      <w:r>
        <w:rPr>
          <w:b w:val="0"/>
        </w:rPr>
        <w:t>». Sådant mina herrar, giver man här i alla fall på vår främsta dramatiska scen. Man har till och med skickat ut detta till landsorten. Man skickade det till Gävle, och jag skulle känna mig stolt, om jag vore representant för Gävle, när jag tänker på att Gävle skickade det hem igen. »Resan till Gävle» blev en enda föreställning. Gävleborna hade fått nog av detta.</w:t>
        <w:br/>
        <w:br/>
        <w:t>Men nu är det värsta i saken, att teaterchefen, på vilken ansvaret faller att hava dragit sådant fram på den främsta svenska talscenen, har vid en intervju — som jag hoppas delar den egenskapen med andra intervjuer, att emellanåt vederbörande icke känns vid vad som är sagt, men tills vidare står det oemotsagt — uttalat, att han »icke på något sätt finner denna pjäs vara omoralisk eller anstötlig». Jag nödgas säga, att är det som står i denna intervju verkligen sant — jag hoppas, att det icke är det — då måste det brista något i det förtroende, som man har rätt att hysa till ledningen av en statsunderstödd scen, och jag måste också säga, i anslutning till vad här förut talats om ledningen av vår idrott, att Dramatiska teatern kan, förutsatt att detta är sant, icke vara betjänt med att hava en ledning, som har så ringa och begränsad känsla för värdigheten hos rikets främsta talscen.</w:t>
        <w:br/>
        <w:br/>
        <w:t>Emellertid är det icke blott där utan också beträffande Kungl. operan, som anmärkningar framkommit. Jag har själv haft tillfälle att se operan Salome. På mig gjorde den det vidrigaste in-. tryck. För att emellertid icke mitt intryck skall vara på något sätt avgörande för någon annan, skall jag taga mig friheten nämna vad en recensent, som har högt anseende, såvitt jag förstår, i denna stad, O. R—s, skriver om denna opera: »Till omväxling med Simson och Delila har Kungl. teatern ansett lämpligt att upptaga Salome för att riktigt fylla måttet av raffinemang och sensation. Operaledningen anser, att vad som bör retas och kittlas i dessa depressionsoch dekadenstider är nerverna. Att konsten har sitt etos och sin idealitet, är tydligen en tanke, som är alldeles främmande för herr Riben och hans regim. En sexuell perversitet, en psycopatia sexualis, utstyrd med alla förföriska lockmedel i bild, ord och ton, är förvisso den värdigaste offertjänsten i Baalstemplet vid Gustaf Adolfs torg. Tidens ruttenhet och maklighet kan icke få ett mera eklatant uttryck än i den konstprodukt, varmed Operan ånyo vädjar till den kranka lystnaden. Låt harpor och cymbaler stämmas till ett förhärligande av blodskam och lustmord! I den smäktande kyss, som Salome ger Johannes Döparens avhuggna huvud, triumferar tidens moraliska nihilism. Under det bibliska ämnes-</w:t>
        <w:br/>
        <w:br/>
        <w:t>bida och makabra parodien på Tristan och Isoldes kärleksrus och kärleksdöd.&gt; Jag vill icke taga med alla de mycket starka orden annat än såsom paradoxalt, men det har varit tillräckligt för att visa, huru en man med &lt;ansvarskänsla såsom en recensent dömer. För att icke vara bara två — han och jag — som yttrat sig, har jag också funnit ett annat namn, ett namn, vars auktoritet på konstens område i detta hänseende knappast någon av oss jävar, vilken om denna samma opera sSäger: »I rent sedligt hänseende är den ett ytterst betänkligt drama och anses mer iböra väcka psyko-sexuellt än konstnärligt uppseende», och han säger också, att han hoppas att »den måtte bli begraven i operans bibliotek, ty verket ifråga hör icke till den bildande konstens område och är både från etisk och estetisk synpunkt frånstötande». Namnet, som står under dessa ord, är Andreas Hallén, ett för oss allesammans säkert välkänt namn. Också här har teaterledningen dessvärre även intervjuvis — med ' den reservation, som är gjord ifråga om de två andra intervjuerna, har jag mycket svårt att tro på att det är överensstämmande med sanningen — gjort några urskuldande — urskuldande är icke ens rätta uttrycket — gjort rent förnekande uttalanden, att sådant skulle kunna vara på något sätt anstötligt. Ja, mina herrar, det är icke utan att man måste med allvarliga farhågor se den tendensen — jag går icke längre — hos våra nationalteatrar, som i alla fall skola gå i spetsen för den sceniska konsten i vårt land, att på detta sätt låta sig ryckas med av denna, låt vara allmänna och icke blott hos oss utan för hela vår kultur utmärkande dekadenta riktning. Vad skall — jag vädjar till Er, mina herrar — vad skall vårt folk säga, för vilket den saken i regel är obekant, att svenska riksdagen beviljar för understödjande av sådant, som jag här givit en aning om, 150,000 kr., under det man måste vara njugg på alla håll? Och jag är alldeles övertygad om att det skulle, om man haft kännedom om detta, väckt en mycket stor undran över huru vi i vår sparsamhetsiver alldeles glömt bort detta.</w:t>
        <w:br/>
        <w:br/>
        <w:t>Ja, jag började med att tala om att sila mygg och svälja kameler, och jag tror, att det uttrycket verkligen efter vad jag här relaterat har sitt berättigande. Nu har man och man emellan talats om att man borde även här uttala en admonition i lika kraftig form, som det gjordes med avseende å den urartande idrotten, om vilken det talades allvarliga ord. Jag vill icke göra detta och det av flera skäl, dels därför att, såsom jag säger, jag för min del ser i detta en tendens som måste motarbetas, och den står visst icke i paritet mot urartningen inom idrotten, dels ock därför att jag är övertygad om att genom en rubbning i detta anslag skulle man kasta våra nationalteatrar för geschäftets skull rakt i armarna på den dekadenskonst, som nu strömmar över oss. Det är därför, jag icke vill göra det nu, men jag är övertygad om att bland dem, som sitta i denna kammare, då detta anslag en annan gång skall beviljas, det skall finnas män, som med allvar komma att avge ett sådant yr-</w:t>
        <w:br/>
        <w:br/>
        <w:t>kande, för såvitt icke förbättring inträtt. Jag tillåter mig endast Ang.de kungl. en vördsam hemställan — såsom det synes mig, kan jag göra det !eatrarna. utan att träda grannlagenheten för nära — till herr statsrådet och = (Forts) chefen för ecklesiastikdepartementet, under vilket ju denna budget</w:t>
        <w:br/>
        <w:br/>
        <w:t>sorterar, att denna teaterledning vid våra främsta nationalscener</w:t>
        <w:br/>
        <w:br/>
        <w:t>erinras om att det är deras uppgift att hålla konstens fana högt</w:t>
        <w:br/>
        <w:br/>
        <w:t>icke minst i denna urartningens tid, och att, om det skall vara nå-</w:t>
        <w:br/>
        <w:br/>
        <w:t>gon mening i att vi skola ha en nationalteater, som är understödd</w:t>
        <w:br/>
        <w:br/>
        <w:t>med i viss mån frikostigt anslag, skall den också vara en bildningsinstitution, där höga idealer framställas, och får icke urarta — och</w:t>
        <w:br/>
        <w:br/>
        <w:t>därmed bidraga att draga ned de andra — till att på något sätt bli</w:t>
        <w:br/>
        <w:br/>
        <w:t>en propagandaanstalt för scenisk pornografi, såsom någon så all-</w:t>
        <w:br/>
        <w:br/>
        <w:t>varligt och beskt har kallat dem.</w:t>
        <w:br/>
        <w:br/>
        <w:t>I detta anförande instämde herrar Johanson i Huskvarna, Larsson i Kroken, Magnusson i Skövde, Jonsson i Hökhult, Lindmark och Johansson i Krogstorp.</w:t>
      </w:r>
    </w:p>
    <w:p>
      <w:pPr>
        <w:pStyle w:val="Heading2"/>
      </w:pPr>
      <w:r>
        <w:t>2. Arthur Engberg (Socialdemokraterna, man)</w:t>
      </w:r>
    </w:p>
    <w:p>
      <w:r>
        <w:rPr>
          <w:b w:val="0"/>
        </w:rPr>
        <w:t>Herr talman! Jag kände mig uppkallad av den siste ärade talarens enligt min mening alldeles orättfärdiga, för att icke säga osannfärdiga, framställning av den teaterkultur, som anslaget till kungl. teatrarna kan ge anledning att något beröra. Jag måste för min del säga, att vilka anmärkningar man än kan rikta mot den teaterledning, som den föregående ärade talaren angripit, icke kan man åtminstone säga, att den svikit de konstnärliga idealen, och att den försökt smita undan, när det gällt att hålla konstens fana högt. Jag har för min del sett teatrar i åtskilliga av Europas städer, men jag vågar säga, att vi här hemma i Sverige med en. viss stolthet kunna betona, att den teaterkultur, som vi ha på våra Stockholmsscener, står i regel vida över den teaterkultur, som man har utomlands. Vi behöva ingalunda skämmas för den. Nu har herr Pehrsson i Göteborg i alla händelser här velat anlägga synpunkter på denna teaterkultur, som jag tror det vore ganska farligt, om de skulle knäsättas. Jag hör ingalunda till dem, som särskilt finna det tacknämligt eller försvarligt att draga någon lans för en sådan teaterkultur, som verkligen vore en pornografisk och osedlig sådan. Men jag vill erinra herr Pehrsson i Göteborg om att idealen på detta område kanske gå något isär. Det fanns en svensk författare i detta land, som icke är alldeles obekant vare sig hemma eller i utlandet — han hette August Strindberg — och några av hans största snilleverk hava alltid från ett visst svartrocksläger här i landet nedrackats och nedskällts både ur sedlig och konstnärlig synpunkt. Och jag är för min del hädisk nog att säga: Gud bevare oss för en teatercensur av den anda och kulör, som herr Pehrsson i Göteborg representerar, här i landet. Konsten skall vara fri, det är sant, men konsten skall å andra sidan känna ett moraliskt ansvar. Jag har på sista tiden</w:t>
        <w:br/>
        <w:br/>
        <w:t>som egentligen icke angår riksdagen, mot de privata teatrarna här i Stockholm under ledning av direktör Albert Ranft. Jag vill till riksdagens protokoll för min del ha antecknad en bestämd gensaga mot denna orättfärdiga trafik mot hans teaterledning. Han har skapat en operettscen i Stockholm, som står högre än operettscener i regel bruka stå i Europa. Det vågar jag påstå. Han har vidare på Svenska teatern givit konstnärligt högt stående dramer och har i övrigt — t. ex. på Vasateatern — sökt hålla dessa roande och intelligenta franska farser, där det naturligtvis ibland kan bli en och annan vågad vändning. Men därför har man naturligtvis icke rätt att komma med dessa prästerliga och sedliga synpunkter, när man vill bedöma detta, utan i första rummet skall man se på det konstnärliga utan att därför naturligen skjuta undan det moraliska. Jag tar då en sådan pJäs, som herr Pehrsson här berörde, och som han fann vara en sådan stor skandal. Han sade icke namnet, men han menade naturligtvis »Borgmästarinnan». Jag har själv sett den, och nog måste jag säga, att det är möjligt att jag är djupt omoralisk — det skall jag gärna erkänna — men jag skulle dock vilja se den i vitögat, som på allvar kan säga, att det är någon skandalpjäs. Det är en ovanligt intelligent byggd fransk fars och är här och där rätt vågad — det skall jag också medge — men totalintrycket har icke ett spår sammanhang med något unket och instängt och omoraliskt, såsom herr Pehrsson vill göra gällande. Det är nu en gång så, att det icke blott beror på konsten själv, vilka sensationer man har, utan det beror också på de figurer, som sitta och se på vad som uppföres på scenen. Jag måste säga, att när man har att göra med den sortens sedlighetsivrare, som gå och stirra i cigarrbodsfönsterna i denna stad för att upptäcka nakna vykort och samla sig en provkollektion eller gå på utställningar av naken konst icke i syfte att få en konstnärlig njutning, utan för att få en sedlig reagens — om jag så får uttrycka mig — då, säger jag, faller skulden vida mera på dessa herrar bland publiken än på teaterledningen. Och det måste även sägas, att när herr Pehrsson i Göteborg hade panna att såsom ett exempel taga fram stycket » Vi mördare» som gavs på Dramatiska teatern, och framställde det såsom ett förhärligande av mordet, kommer detta dock den osannfärdiga framställningens yttersta gränser ytterligt nära.</w:t>
        <w:br/>
        <w:br/>
        <w:t xml:space="preserve">Icke kan väl i rimlighetens namn Tor Hedberg rå för att så ointelligenta bedömare infinna sig vid en sådan pjäs, att de förväxla en gripande framställning av en tragisk konflikt, där mannen icke är riktigt säker på hur han skall uppfatta </w:t>
      </w:r>
      <w:r>
        <w:rPr>
          <w:b/>
        </w:rPr>
        <w:t>kvinnans¹</w:t>
      </w:r>
      <w:r>
        <w:rPr>
          <w:b w:val="0"/>
        </w:rPr>
        <w:t xml:space="preserve"> ställning till sanningen, om </w:t>
      </w:r>
      <w:r>
        <w:rPr>
          <w:b/>
        </w:rPr>
        <w:t>hon²</w:t>
      </w:r>
      <w:r>
        <w:rPr>
          <w:b w:val="0"/>
        </w:rPr>
        <w:t xml:space="preserve"> ljuger eller icke ljuger — det är det gamla strindbergska motivet, som går igen — att de förväxla, säger jag, detta med ett förhärligande av mordet. Jag tror, att vi från riksdagens sida kunna vara den teaterledning, som har hand om Dramatiska teatern, tacksamma åtminstone i vad det gäller att hålla konstens fana högt.</w:t>
        <w:br/>
        <w:br/>
        <w:t>Jag ber om ursäkt, herr talman, för att jag exploderat, men jag har velat ge uttryck åt en protest emot detta svartrocksmässiga och</w:t>
        <w:br/>
        <w:br/>
        <w:t>reaktionära försök att införa censursynpunkter i en angelägenhet, där Ang.de kungl. dessa måste hållas fjärran. teatrarna: As . (Forts.) Med herr Engberg förenade sig herrar Kloo och Waldén.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1510</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